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1C" w:rsidRPr="003C091C" w:rsidRDefault="003C091C" w:rsidP="003C091C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УТВЕРЖДАЮ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Pr="003C091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C091C">
        <w:rPr>
          <w:rFonts w:ascii="Times New Roman" w:hAnsi="Times New Roman" w:cs="Times New Roman"/>
          <w:sz w:val="26"/>
          <w:szCs w:val="26"/>
        </w:rPr>
        <w:t>. прокурора Вологодского района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старший советник юстиции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3C091C" w:rsidRPr="003C091C" w:rsidRDefault="003C091C" w:rsidP="003C09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0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С.В. </w:t>
      </w:r>
      <w:proofErr w:type="spellStart"/>
      <w:r w:rsidRPr="003C091C">
        <w:rPr>
          <w:rFonts w:ascii="Times New Roman" w:hAnsi="Times New Roman" w:cs="Times New Roman"/>
          <w:sz w:val="26"/>
          <w:szCs w:val="26"/>
        </w:rPr>
        <w:t>Шашков</w:t>
      </w:r>
      <w:proofErr w:type="spellEnd"/>
    </w:p>
    <w:p w:rsidR="003C091C" w:rsidRPr="003C091C" w:rsidRDefault="003C091C" w:rsidP="004C2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AD7" w:rsidRPr="00EA3C62" w:rsidRDefault="00652AD7" w:rsidP="006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23 сентября 2022 года действуют особые правила в случае призыва сотрудников по мобилизации</w:t>
      </w:r>
      <w:r w:rsidRPr="00EA3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2AD7" w:rsidRDefault="00652AD7" w:rsidP="006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3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Трудовые договоры с теми, кого призвали по частичной мобилизации, нужно приостановить. Расторгать их нельзя. Такие граждане смогут вернуться на прежние рабочие места. Правило действует для мобилизованных с 21 сентября. </w:t>
      </w:r>
    </w:p>
    <w:p w:rsidR="00652AD7" w:rsidRPr="00EA3C62" w:rsidRDefault="00652AD7" w:rsidP="006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652AD7" w:rsidRPr="00EA3C62" w:rsidTr="006A5708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652AD7" w:rsidRPr="00EA3C62" w:rsidRDefault="00652AD7" w:rsidP="006A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C6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3E9AA6" wp14:editId="3CBF98AA">
                  <wp:extent cx="114300" cy="142875"/>
                  <wp:effectExtent l="0" t="0" r="0" b="9525"/>
                  <wp:docPr id="1" name="Рисунок 1" descr="C:\Users\Dubinina.S.N\AppData\Local\Microsoft\Windows\INetCache\Content.MSO\360B6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binina.S.N\AppData\Local\Microsoft\Windows\INetCache\Content.MSO\360B6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2AD7" w:rsidRPr="00EA3C62" w:rsidRDefault="00652AD7" w:rsidP="006A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A3C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Постановление Правительства РФ от 22.09.2022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№</w:t>
            </w:r>
            <w:r w:rsidRPr="00EA3C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1677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Pr="00EA3C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52AD7" w:rsidRPr="00EA3C62" w:rsidRDefault="00652AD7" w:rsidP="006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652AD7" w:rsidRPr="00EA3C62" w:rsidRDefault="00652AD7" w:rsidP="00652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2AD7" w:rsidRPr="00DA1E41" w:rsidRDefault="00652AD7" w:rsidP="00652A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E41">
        <w:rPr>
          <w:rFonts w:ascii="Times New Roman" w:hAnsi="Times New Roman" w:cs="Times New Roman"/>
          <w:b/>
          <w:sz w:val="26"/>
          <w:szCs w:val="26"/>
        </w:rPr>
        <w:t>Расширены возможности получения компенсации за проезд для пенсионеров, проживающих на Крайнем Севере</w:t>
      </w:r>
    </w:p>
    <w:p w:rsidR="00652AD7" w:rsidRPr="00DA1E41" w:rsidRDefault="00652AD7" w:rsidP="00652A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A1E41">
        <w:rPr>
          <w:rFonts w:ascii="Times New Roman" w:hAnsi="Times New Roman" w:cs="Times New Roman"/>
          <w:sz w:val="26"/>
          <w:szCs w:val="26"/>
        </w:rPr>
        <w:t xml:space="preserve">Пенсионеры, проживающие на Крайнем Севере и в приравненных к нему местностях, теперь смогут потраченные деньги за проезд к месту отдыха и обратно на личном автомобиле. Чтобы получить такую компенсацию, пенсионерам нужно обратиться с заявлением в территориальное отделение Пенсионного Фонда, предоставить документы на автомобиль и чеки на </w:t>
      </w:r>
      <w:r>
        <w:rPr>
          <w:rFonts w:ascii="Times New Roman" w:hAnsi="Times New Roman" w:cs="Times New Roman"/>
          <w:sz w:val="26"/>
          <w:szCs w:val="26"/>
        </w:rPr>
        <w:t>оплату</w:t>
      </w:r>
      <w:r w:rsidRPr="00DA1E41">
        <w:rPr>
          <w:rFonts w:ascii="Times New Roman" w:hAnsi="Times New Roman" w:cs="Times New Roman"/>
          <w:sz w:val="26"/>
          <w:szCs w:val="26"/>
        </w:rPr>
        <w:t xml:space="preserve"> топлива.</w:t>
      </w:r>
    </w:p>
    <w:p w:rsidR="00652AD7" w:rsidRPr="00DA1E41" w:rsidRDefault="00652AD7" w:rsidP="00652A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A1E41">
        <w:rPr>
          <w:rFonts w:ascii="Times New Roman" w:hAnsi="Times New Roman" w:cs="Times New Roman"/>
          <w:sz w:val="26"/>
          <w:szCs w:val="26"/>
        </w:rPr>
        <w:t>Раньше такую льготу можно было получить за путешествия железнодорожным, речным, морским, воздушным и автобусным транспортном. Теперь эти возмо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DA1E41">
        <w:rPr>
          <w:rFonts w:ascii="Times New Roman" w:hAnsi="Times New Roman" w:cs="Times New Roman"/>
          <w:sz w:val="26"/>
          <w:szCs w:val="26"/>
        </w:rPr>
        <w:t>ности расширяются.</w:t>
      </w:r>
    </w:p>
    <w:p w:rsidR="00652AD7" w:rsidRDefault="00652AD7" w:rsidP="00652AD7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1E41">
        <w:rPr>
          <w:rFonts w:ascii="Times New Roman" w:hAnsi="Times New Roman" w:cs="Times New Roman"/>
          <w:i/>
          <w:sz w:val="26"/>
          <w:szCs w:val="26"/>
        </w:rPr>
        <w:t>(Постановление Правительства РФ от 22.08.2022 № 1473).</w:t>
      </w:r>
    </w:p>
    <w:p w:rsidR="0083408E" w:rsidRPr="0083408E" w:rsidRDefault="0083408E" w:rsidP="00652AD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3408E">
        <w:rPr>
          <w:rFonts w:ascii="Times New Roman" w:hAnsi="Times New Roman" w:cs="Times New Roman"/>
          <w:b/>
          <w:i/>
          <w:sz w:val="26"/>
          <w:szCs w:val="26"/>
        </w:rPr>
        <w:t>Внесены изменения в Федеральный закон от 02.07.2021 № 347, которым урегулирован порядок распространения рекламы в Интернете</w:t>
      </w:r>
    </w:p>
    <w:p w:rsidR="0083408E" w:rsidRPr="0083408E" w:rsidRDefault="0083408E" w:rsidP="00834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Рекламодатели, которые размещают рекламу в интернете, должны с 1 сентября 2022 года передавать информацию об этом в </w:t>
      </w:r>
      <w:proofErr w:type="spellStart"/>
      <w:r w:rsidRPr="00834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83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сути, ведомство будет вести единую базу интернет-рекламы. Поправки касаются также </w:t>
      </w:r>
      <w:proofErr w:type="spellStart"/>
      <w:r w:rsidRPr="00834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рекламораспространителей</w:t>
      </w:r>
      <w:proofErr w:type="spellEnd"/>
      <w:r w:rsidRPr="0083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операторов рекламных систем. </w:t>
      </w:r>
    </w:p>
    <w:p w:rsidR="0083408E" w:rsidRPr="0083408E" w:rsidRDefault="0083408E" w:rsidP="00834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для тех, у кого появится новая обязанность, установит правительство. От нее освободят оператора социальной рекламы. </w:t>
      </w:r>
    </w:p>
    <w:p w:rsidR="0083408E" w:rsidRPr="0083408E" w:rsidRDefault="0083408E" w:rsidP="00834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информацию можно самостоятельно или через оператора рекламных данных. Для отбора последнего </w:t>
      </w:r>
      <w:proofErr w:type="spellStart"/>
      <w:r w:rsidRPr="00834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83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создаст специальную комиссию. Порядок, сроки и формат передачи сведений определит правительство. </w:t>
      </w:r>
    </w:p>
    <w:p w:rsidR="0083408E" w:rsidRPr="0083408E" w:rsidRDefault="0083408E" w:rsidP="00834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 в интернете (кроме той, которая присутствует в телепередачах, радиопрограммах) должна содержать пометку "реклама", а также указание на рекламодателя или его сайт. </w:t>
      </w:r>
    </w:p>
    <w:p w:rsidR="0083408E" w:rsidRPr="00DA1E41" w:rsidRDefault="0083408E" w:rsidP="00652AD7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D1F30" w:rsidRPr="003C091C" w:rsidRDefault="009D1F30" w:rsidP="00652AD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9D1F30" w:rsidRPr="003C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F3"/>
    <w:rsid w:val="001F49C2"/>
    <w:rsid w:val="003C091C"/>
    <w:rsid w:val="0048572E"/>
    <w:rsid w:val="004C25F3"/>
    <w:rsid w:val="00652AD7"/>
    <w:rsid w:val="006E3C21"/>
    <w:rsid w:val="008337DF"/>
    <w:rsid w:val="0083408E"/>
    <w:rsid w:val="009D1F30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176F"/>
  <w15:chartTrackingRefBased/>
  <w15:docId w15:val="{9D692E4F-1393-4AD3-A254-08514E7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Светлана Николаевна</dc:creator>
  <cp:keywords/>
  <dc:description/>
  <cp:lastModifiedBy>Дубинина Светлана Николаевна</cp:lastModifiedBy>
  <cp:revision>3</cp:revision>
  <cp:lastPrinted>2022-10-03T13:49:00Z</cp:lastPrinted>
  <dcterms:created xsi:type="dcterms:W3CDTF">2022-10-03T13:36:00Z</dcterms:created>
  <dcterms:modified xsi:type="dcterms:W3CDTF">2022-10-03T13:50:00Z</dcterms:modified>
</cp:coreProperties>
</file>