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30" w:rsidRPr="00C11430" w:rsidRDefault="00C11430" w:rsidP="00C11430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C11430">
        <w:rPr>
          <w:b/>
          <w:sz w:val="28"/>
          <w:szCs w:val="28"/>
        </w:rPr>
        <w:t>Прокуратура</w:t>
      </w:r>
      <w:r>
        <w:rPr>
          <w:b/>
          <w:sz w:val="28"/>
          <w:szCs w:val="28"/>
        </w:rPr>
        <w:t xml:space="preserve"> Вологодского района разъясняет об ответственности за незаконную рубку лесных насаждений</w:t>
      </w:r>
    </w:p>
    <w:p w:rsidR="00C11430" w:rsidRDefault="00C11430" w:rsidP="00C11430">
      <w:pPr>
        <w:ind w:firstLine="540"/>
        <w:jc w:val="both"/>
        <w:rPr>
          <w:sz w:val="28"/>
          <w:szCs w:val="28"/>
        </w:rPr>
      </w:pPr>
    </w:p>
    <w:p w:rsidR="00C11430" w:rsidRPr="000F60A1" w:rsidRDefault="00C11430" w:rsidP="00C114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60A1">
        <w:rPr>
          <w:sz w:val="28"/>
          <w:szCs w:val="28"/>
        </w:rPr>
        <w:t>огласно ч. 1 ст. 23.1 Лесного кодекса Российской Федерации</w:t>
      </w:r>
      <w:r>
        <w:rPr>
          <w:sz w:val="28"/>
          <w:szCs w:val="28"/>
        </w:rPr>
        <w:t xml:space="preserve"> (далее-ЛК РФ)</w:t>
      </w:r>
      <w:r w:rsidRPr="000F60A1">
        <w:rPr>
          <w:sz w:val="28"/>
          <w:szCs w:val="28"/>
        </w:rPr>
        <w:t xml:space="preserve"> рубками лесных насаждений (деревьев, кустарников, лиан в лесах) признаются процессы их валки (в том числе спиливания, срубания, срезания), а также иные технологически связанные с ними процессы (включая трелевку, первичную обработку, хранение древесины в лесу), в результате которых образуется древесина в виде лесоматериалов (хлыстов, обработанных и необработанных сортиментов и иных лесоматериалов). </w:t>
      </w:r>
    </w:p>
    <w:p w:rsidR="00C11430" w:rsidRDefault="00C11430" w:rsidP="00C114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0F60A1">
        <w:rPr>
          <w:sz w:val="28"/>
          <w:szCs w:val="28"/>
        </w:rPr>
        <w:t>татье</w:t>
      </w:r>
      <w:r>
        <w:rPr>
          <w:sz w:val="28"/>
          <w:szCs w:val="28"/>
        </w:rPr>
        <w:t>й</w:t>
      </w:r>
      <w:r w:rsidRPr="000F60A1">
        <w:rPr>
          <w:sz w:val="28"/>
          <w:szCs w:val="28"/>
        </w:rPr>
        <w:t xml:space="preserve"> 99 Лесного кодекса Российской Федерации </w:t>
      </w:r>
      <w:r>
        <w:rPr>
          <w:sz w:val="28"/>
          <w:szCs w:val="28"/>
        </w:rPr>
        <w:t xml:space="preserve">установлено, что </w:t>
      </w:r>
      <w:r w:rsidRPr="000F60A1">
        <w:rPr>
          <w:sz w:val="28"/>
          <w:szCs w:val="28"/>
        </w:rPr>
        <w:t xml:space="preserve">лица, виновные в нарушении лесного законодательства, несут административную, уголовную и иную ответственность в порядке, установленном законодательством РФ. </w:t>
      </w:r>
    </w:p>
    <w:p w:rsidR="00C11430" w:rsidRPr="00947141" w:rsidRDefault="00C11430" w:rsidP="00C11430">
      <w:pPr>
        <w:ind w:firstLine="540"/>
        <w:jc w:val="both"/>
        <w:rPr>
          <w:sz w:val="28"/>
          <w:szCs w:val="28"/>
        </w:rPr>
      </w:pPr>
      <w:r w:rsidRPr="00947141">
        <w:rPr>
          <w:sz w:val="28"/>
          <w:szCs w:val="28"/>
        </w:rPr>
        <w:t xml:space="preserve">Административная ответственность за нарушение лесного законодательства устанавливается КоАП РФ. </w:t>
      </w:r>
    </w:p>
    <w:p w:rsidR="00C11430" w:rsidRPr="00947141" w:rsidRDefault="00C11430" w:rsidP="00C114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7141">
        <w:rPr>
          <w:sz w:val="28"/>
          <w:szCs w:val="28"/>
        </w:rPr>
        <w:t xml:space="preserve">Часть 2 ст. 8.25 КоАП РФ устанавливает ответственность за нарушение порядка проведения рубок лесных насаждений, который, как указано в ч. 3 ст. 23.1 ЛК РФ, определяется правилами заготовки древесины, правилами пожарной безопасности в лесах, правилами санитарной безопасности в лесах, правилами </w:t>
      </w:r>
      <w:proofErr w:type="spellStart"/>
      <w:r w:rsidRPr="00947141">
        <w:rPr>
          <w:sz w:val="28"/>
          <w:szCs w:val="28"/>
        </w:rPr>
        <w:t>лесовосстановления</w:t>
      </w:r>
      <w:proofErr w:type="spellEnd"/>
      <w:r w:rsidRPr="00947141">
        <w:rPr>
          <w:sz w:val="28"/>
          <w:szCs w:val="28"/>
        </w:rPr>
        <w:t xml:space="preserve"> и правилами ухода за лесами. </w:t>
      </w:r>
    </w:p>
    <w:p w:rsidR="00C11430" w:rsidRPr="00947141" w:rsidRDefault="00C11430" w:rsidP="00C114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7141">
        <w:rPr>
          <w:sz w:val="28"/>
          <w:szCs w:val="28"/>
        </w:rPr>
        <w:t xml:space="preserve">Статья 8.28 КоАП РФ закрепляет, что незаконная рубка, повреждение лесных насаждений или самовольное выкапывание в лесах деревьев, кустарников, лиан наказывается штрафом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рублей, а те же действия, совершенные с применением механизмов, автомототранспортных средств, самоходных машин и других видов техники либо совершенные в лесопарковом зеленом поясе, - штрафом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 </w:t>
      </w:r>
    </w:p>
    <w:p w:rsidR="00C11430" w:rsidRPr="00947141" w:rsidRDefault="00C11430" w:rsidP="00C11430">
      <w:pPr>
        <w:jc w:val="both"/>
        <w:rPr>
          <w:sz w:val="28"/>
          <w:szCs w:val="28"/>
        </w:rPr>
      </w:pPr>
      <w:r w:rsidRPr="00947141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</w:t>
      </w:r>
      <w:r w:rsidRPr="00947141">
        <w:rPr>
          <w:sz w:val="28"/>
          <w:szCs w:val="28"/>
        </w:rPr>
        <w:t xml:space="preserve">Уголовная ответственность устанавливается за нарушения лесного законодательства, имеющие наиболее высокую степень общественной опасности. </w:t>
      </w:r>
    </w:p>
    <w:p w:rsidR="00C11430" w:rsidRPr="00947141" w:rsidRDefault="00C11430" w:rsidP="00C114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47141">
        <w:rPr>
          <w:sz w:val="28"/>
          <w:szCs w:val="28"/>
        </w:rPr>
        <w:t xml:space="preserve">В частности, такая ответственность за незаконную рубку лесных насаждений предусмотрена ст. 260 Уголовного кодекса Российской Федерации. </w:t>
      </w:r>
    </w:p>
    <w:p w:rsidR="0044381F" w:rsidRDefault="0044381F"/>
    <w:sectPr w:rsidR="0044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30"/>
    <w:rsid w:val="00023E9D"/>
    <w:rsid w:val="0044381F"/>
    <w:rsid w:val="00C1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DD53"/>
  <w15:chartTrackingRefBased/>
  <w15:docId w15:val="{5CDE22A9-63D3-4555-AB4A-147ECE76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Светлана Николаевна</dc:creator>
  <cp:keywords/>
  <dc:description/>
  <cp:lastModifiedBy>Дубинина Светлана Николаевна</cp:lastModifiedBy>
  <cp:revision>2</cp:revision>
  <cp:lastPrinted>2022-08-22T07:13:00Z</cp:lastPrinted>
  <dcterms:created xsi:type="dcterms:W3CDTF">2022-08-22T07:10:00Z</dcterms:created>
  <dcterms:modified xsi:type="dcterms:W3CDTF">2022-08-22T07:14:00Z</dcterms:modified>
</cp:coreProperties>
</file>