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C7C3" w14:textId="77777777" w:rsidR="00C1396B" w:rsidRDefault="00C1396B" w:rsidP="00C1396B">
      <w:pPr>
        <w:pStyle w:val="a5"/>
        <w:spacing w:before="0" w:beforeAutospacing="0" w:after="0" w:afterAutospacing="0" w:line="240" w:lineRule="exact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О размерах и порядке получения семьями </w:t>
      </w:r>
    </w:p>
    <w:p w14:paraId="1E316480" w14:textId="78068172" w:rsidR="00C1396B" w:rsidRDefault="00C1396B" w:rsidP="00C1396B">
      <w:pPr>
        <w:pStyle w:val="a5"/>
        <w:spacing w:before="0" w:beforeAutospacing="0" w:after="0" w:afterAutospacing="0" w:line="240" w:lineRule="exact"/>
        <w:jc w:val="center"/>
        <w:rPr>
          <w:rFonts w:ascii="TimesNewRomanPS" w:hAnsi="TimesNewRomanPS"/>
          <w:b/>
          <w:bCs/>
          <w:sz w:val="28"/>
          <w:szCs w:val="28"/>
        </w:rPr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новои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выплаты на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детеи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старше 8 лет</w:t>
      </w:r>
    </w:p>
    <w:p w14:paraId="2CA0FB16" w14:textId="77777777" w:rsidR="00C1396B" w:rsidRDefault="00C1396B" w:rsidP="00C1396B">
      <w:pPr>
        <w:pStyle w:val="a5"/>
        <w:spacing w:before="0" w:beforeAutospacing="0" w:after="0" w:afterAutospacing="0" w:line="240" w:lineRule="exact"/>
        <w:jc w:val="center"/>
      </w:pPr>
    </w:p>
    <w:p w14:paraId="5B130193" w14:textId="1DE78D7F" w:rsidR="00C1396B" w:rsidRDefault="00C1396B" w:rsidP="00C1396B">
      <w:pPr>
        <w:pStyle w:val="a5"/>
        <w:spacing w:before="0" w:beforeAutospacing="0" w:after="0" w:afterAutospacing="0"/>
        <w:ind w:firstLine="72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</w:t>
      </w:r>
      <w:r>
        <w:rPr>
          <w:rFonts w:ascii="TimesNewRomanPSMT" w:hAnsi="TimesNewRomanPSMT"/>
          <w:sz w:val="28"/>
          <w:szCs w:val="28"/>
        </w:rPr>
        <w:t xml:space="preserve">еры </w:t>
      </w:r>
      <w:proofErr w:type="spellStart"/>
      <w:r>
        <w:rPr>
          <w:rFonts w:ascii="TimesNewRomanPSMT" w:hAnsi="TimesNewRomanPSMT"/>
          <w:sz w:val="28"/>
          <w:szCs w:val="28"/>
        </w:rPr>
        <w:t>финансовои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поддержки со стороны государства предоставляются семьям, в которых имеются дети в возрасте от 3-х до 7 лет, а также одинокие родители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старше 8 лет. Каждая из данных выплат имеет </w:t>
      </w:r>
      <w:proofErr w:type="spellStart"/>
      <w:r>
        <w:rPr>
          <w:rFonts w:ascii="TimesNewRomanPSMT" w:hAnsi="TimesNewRomanPSMT"/>
          <w:sz w:val="28"/>
          <w:szCs w:val="28"/>
        </w:rPr>
        <w:t>адресныи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характер и предоставляется семьям (одинокому родителю) при условии, что </w:t>
      </w:r>
      <w:proofErr w:type="spellStart"/>
      <w:r>
        <w:rPr>
          <w:rFonts w:ascii="TimesNewRomanPSMT" w:hAnsi="TimesNewRomanPSMT"/>
          <w:sz w:val="28"/>
          <w:szCs w:val="28"/>
        </w:rPr>
        <w:t>среднии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доход на каждого члена семьи не превышает </w:t>
      </w:r>
      <w:proofErr w:type="spellStart"/>
      <w:r>
        <w:rPr>
          <w:rFonts w:ascii="TimesNewRomanPSMT" w:hAnsi="TimesNewRomanPSMT"/>
          <w:sz w:val="28"/>
          <w:szCs w:val="28"/>
        </w:rPr>
        <w:t>прожиточныи</w:t>
      </w:r>
      <w:proofErr w:type="spellEnd"/>
      <w:r>
        <w:rPr>
          <w:rFonts w:ascii="TimesNewRomanPSMT" w:hAnsi="TimesNewRomanPSMT"/>
          <w:sz w:val="28"/>
          <w:szCs w:val="28"/>
        </w:rPr>
        <w:t>̆ минимум.</w:t>
      </w:r>
    </w:p>
    <w:p w14:paraId="7DCA8FCF" w14:textId="03305506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Аналогичныи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принцип назначения определен и применительно к новому виду выплаты </w:t>
      </w:r>
      <w:proofErr w:type="spellStart"/>
      <w:r>
        <w:rPr>
          <w:rFonts w:ascii="TimesNewRomanPSMT" w:hAnsi="TimesNewRomanPSMT"/>
          <w:sz w:val="28"/>
          <w:szCs w:val="28"/>
        </w:rPr>
        <w:t>российским</w:t>
      </w:r>
      <w:proofErr w:type="spellEnd"/>
      <w:r>
        <w:rPr>
          <w:rFonts w:ascii="TimesNewRomanPSMT" w:hAnsi="TimesNewRomanPSMT"/>
          <w:sz w:val="28"/>
          <w:szCs w:val="28"/>
        </w:rPr>
        <w:t xml:space="preserve"> семьям, имеющим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 8 до 16 лет включительно. </w:t>
      </w:r>
      <w:proofErr w:type="spellStart"/>
      <w:r>
        <w:rPr>
          <w:rFonts w:ascii="TimesNewRomanPSMT" w:hAnsi="TimesNewRomanPSMT"/>
          <w:sz w:val="28"/>
          <w:szCs w:val="28"/>
        </w:rPr>
        <w:t>Соответствующии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Указ подписан Президентом России 31 марта. </w:t>
      </w:r>
    </w:p>
    <w:p w14:paraId="5EFBFB66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Помимо этого, согласно информации, </w:t>
      </w:r>
      <w:proofErr w:type="spellStart"/>
      <w:r>
        <w:rPr>
          <w:rFonts w:ascii="TimesNewRomanPSMT" w:hAnsi="TimesNewRomanPSMT"/>
          <w:sz w:val="28"/>
          <w:szCs w:val="28"/>
        </w:rPr>
        <w:t>размещеннои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официальных ресурсах </w:t>
      </w:r>
      <w:proofErr w:type="spellStart"/>
      <w:r>
        <w:rPr>
          <w:rFonts w:ascii="TimesNewRomanPSMT" w:hAnsi="TimesNewRomanPSMT"/>
          <w:sz w:val="28"/>
          <w:szCs w:val="28"/>
        </w:rPr>
        <w:t>Государственнои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Думы, выплату на каждого ребенка, достигшего 8 лет и до момента исполнения ему 17 лет, получат лишь те семьи, взрослые члены семьи которых смогут подтвердить наличие у них официального дохода либо представить уважительные причины его отсутствия, а в собственности членов семьи не будет имущества, выходящего за пределы утвержденного перечня. </w:t>
      </w:r>
    </w:p>
    <w:p w14:paraId="03E853FF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Первые выплаты будут произведены в мае этого года (за апрель). Размер выплат будет пересчитываться ежегодно и составит по общему правилу 50% прожиточного минимума (на </w:t>
      </w:r>
      <w:proofErr w:type="spellStart"/>
      <w:r>
        <w:rPr>
          <w:rFonts w:ascii="TimesNewRomanPSMT" w:hAnsi="TimesNewRomanPSMT"/>
          <w:sz w:val="28"/>
          <w:szCs w:val="28"/>
        </w:rPr>
        <w:t>сегодняшнии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день - 6100,5 руб.), а при условии, что даже с учетом </w:t>
      </w:r>
      <w:proofErr w:type="spellStart"/>
      <w:r>
        <w:rPr>
          <w:rFonts w:ascii="TimesNewRomanPSMT" w:hAnsi="TimesNewRomanPSMT"/>
          <w:sz w:val="28"/>
          <w:szCs w:val="28"/>
        </w:rPr>
        <w:t>такои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выплаты доход семьи будет ниже установленного размера, может достигать 75 и 100% величины прожиточного минимума (9150,75 руб. и 12201 руб. соответственно). </w:t>
      </w:r>
    </w:p>
    <w:p w14:paraId="02EB0C3F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Более конкретные условия предоставления </w:t>
      </w:r>
      <w:proofErr w:type="spellStart"/>
      <w:r>
        <w:rPr>
          <w:rFonts w:ascii="TimesNewRomanPSMT" w:hAnsi="TimesNewRomanPSMT"/>
          <w:sz w:val="28"/>
          <w:szCs w:val="28"/>
        </w:rPr>
        <w:t>новои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выплаты в </w:t>
      </w:r>
      <w:proofErr w:type="spellStart"/>
      <w:r>
        <w:rPr>
          <w:rFonts w:ascii="TimesNewRomanPSMT" w:hAnsi="TimesNewRomanPSMT"/>
          <w:sz w:val="28"/>
          <w:szCs w:val="28"/>
        </w:rPr>
        <w:t>ближайшее</w:t>
      </w:r>
      <w:proofErr w:type="spellEnd"/>
      <w:r>
        <w:rPr>
          <w:rFonts w:ascii="TimesNewRomanPSMT" w:hAnsi="TimesNewRomanPSMT"/>
          <w:sz w:val="28"/>
          <w:szCs w:val="28"/>
        </w:rPr>
        <w:t xml:space="preserve"> время определит Правительство России и региональные власти, однако уже сегодня известно, что назначение выплаты будет иметь </w:t>
      </w:r>
      <w:proofErr w:type="spellStart"/>
      <w:r>
        <w:rPr>
          <w:rFonts w:ascii="TimesNewRomanPSMT" w:hAnsi="TimesNewRomanPSMT"/>
          <w:sz w:val="28"/>
          <w:szCs w:val="28"/>
        </w:rPr>
        <w:t>заявительныи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характер, при этом такое заявление граждане смогут подать, начиная с 1 мая, через МФЦ, </w:t>
      </w:r>
      <w:proofErr w:type="spellStart"/>
      <w:r>
        <w:rPr>
          <w:rFonts w:ascii="TimesNewRomanPSMT" w:hAnsi="TimesNewRomanPSMT"/>
          <w:sz w:val="28"/>
          <w:szCs w:val="28"/>
        </w:rPr>
        <w:t>Единыи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либо региональные порталы </w:t>
      </w:r>
      <w:proofErr w:type="spellStart"/>
      <w:r>
        <w:rPr>
          <w:rFonts w:ascii="TimesNewRomanPSMT" w:hAnsi="TimesNewRomanPSMT"/>
          <w:sz w:val="28"/>
          <w:szCs w:val="28"/>
        </w:rPr>
        <w:t>Госуслуг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6B44CA6" w14:textId="77777777" w:rsidR="00C1396B" w:rsidRDefault="00C1396B" w:rsidP="00C1396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1AD90D5" w14:textId="13CBA637" w:rsidR="00C1396B" w:rsidRPr="002274E2" w:rsidRDefault="00C1396B" w:rsidP="00C1396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0A9A2987" w14:textId="77777777" w:rsidR="00C1396B" w:rsidRPr="002274E2" w:rsidRDefault="00C1396B" w:rsidP="00C1396B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5737D3F8" w14:textId="77777777" w:rsidR="00C1396B" w:rsidRPr="002274E2" w:rsidRDefault="00C1396B" w:rsidP="00C1396B">
      <w:pPr>
        <w:ind w:firstLine="709"/>
        <w:jc w:val="both"/>
        <w:rPr>
          <w:color w:val="000000" w:themeColor="text1"/>
          <w:sz w:val="28"/>
          <w:szCs w:val="28"/>
        </w:rPr>
      </w:pPr>
    </w:p>
    <w:p w14:paraId="0E88F052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3CF449CA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0979D982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0A676F3B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7EC048B4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19D3B523" w14:textId="77777777" w:rsidR="00C1396B" w:rsidRDefault="00C1396B" w:rsidP="00C1396B">
      <w:pPr>
        <w:pStyle w:val="a5"/>
        <w:rPr>
          <w:rFonts w:ascii="TimesNewRomanPS" w:hAnsi="TimesNewRomanPS"/>
          <w:b/>
          <w:bCs/>
          <w:sz w:val="28"/>
          <w:szCs w:val="28"/>
        </w:rPr>
      </w:pPr>
    </w:p>
    <w:p w14:paraId="2AA9F2FE" w14:textId="09E506BB" w:rsidR="00C1396B" w:rsidRDefault="00C1396B" w:rsidP="00C1396B">
      <w:pPr>
        <w:pStyle w:val="a5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О принимаемых мерах по снижению административного давления на бизнес</w:t>
      </w:r>
    </w:p>
    <w:p w14:paraId="323FE6F6" w14:textId="588C3997" w:rsidR="00C1396B" w:rsidRDefault="00C1396B" w:rsidP="00C1396B">
      <w:pPr>
        <w:pStyle w:val="a5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168A47F9" w14:textId="77777777" w:rsidR="00C1396B" w:rsidRDefault="00C1396B" w:rsidP="00C1396B">
      <w:pPr>
        <w:pStyle w:val="a5"/>
        <w:spacing w:before="0" w:beforeAutospacing="0" w:after="0" w:afterAutospacing="0"/>
        <w:jc w:val="center"/>
      </w:pPr>
    </w:p>
    <w:p w14:paraId="54DBBBB0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В условиях </w:t>
      </w:r>
      <w:proofErr w:type="spellStart"/>
      <w:r>
        <w:rPr>
          <w:rFonts w:ascii="TimesNewRomanPSMT" w:hAnsi="TimesNewRomanPSMT"/>
          <w:sz w:val="28"/>
          <w:szCs w:val="28"/>
        </w:rPr>
        <w:t>неблагоприятнои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экономическои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обстановки государством продолжают приниматься меры, направленные на снижение административного давления на бизнес. </w:t>
      </w:r>
    </w:p>
    <w:p w14:paraId="0CBC2F60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Так, на </w:t>
      </w:r>
      <w:proofErr w:type="spellStart"/>
      <w:r>
        <w:rPr>
          <w:rFonts w:ascii="TimesNewRomanPSMT" w:hAnsi="TimesNewRomanPSMT"/>
          <w:sz w:val="28"/>
          <w:szCs w:val="28"/>
        </w:rPr>
        <w:t>прошлои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неделе введен 3-летний запрет на проведение проверочных мероприятий в отношении находящихся в реестре аккредитованных организаций IT-компаний. Не будут осуществляться плановые проверки таких организаций и подлежат завершению все начатые проверки. По таким проверкам не могут быть выданы никакие предписания. </w:t>
      </w:r>
    </w:p>
    <w:p w14:paraId="2A722096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До конца 2022 года введен запрет на проведение проверок иных </w:t>
      </w:r>
      <w:proofErr w:type="spellStart"/>
      <w:r>
        <w:rPr>
          <w:rFonts w:ascii="TimesNewRomanPSMT" w:hAnsi="TimesNewRomanPSMT"/>
          <w:sz w:val="28"/>
          <w:szCs w:val="28"/>
        </w:rPr>
        <w:t>хозяйствующих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субъектов. Отменены плановые проверки бизнеса, за рядом исключений (такое ограничение не распространяется, к примеру, на санитарно- </w:t>
      </w:r>
      <w:proofErr w:type="spellStart"/>
      <w:r>
        <w:rPr>
          <w:rFonts w:ascii="TimesNewRomanPSMT" w:hAnsi="TimesNewRomanPSMT"/>
          <w:sz w:val="28"/>
          <w:szCs w:val="28"/>
        </w:rPr>
        <w:t>эпидемиологическии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пожарныи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надзор в отношении объектов, осуществляющих образовательную деятельность, предоставление социальных услуг, связанных с обеспечением проживания, </w:t>
      </w:r>
      <w:proofErr w:type="spellStart"/>
      <w:r>
        <w:rPr>
          <w:rFonts w:ascii="TimesNewRomanPSMT" w:hAnsi="TimesNewRomanPSMT"/>
          <w:sz w:val="28"/>
          <w:szCs w:val="28"/>
        </w:rPr>
        <w:t>организациеи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отдыха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их оздоровления). </w:t>
      </w:r>
    </w:p>
    <w:p w14:paraId="7758E27F" w14:textId="77777777" w:rsidR="00C1396B" w:rsidRDefault="00C1396B" w:rsidP="00C1396B">
      <w:pPr>
        <w:pStyle w:val="a5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Внеплановые проверки бизнеса могут быть проведены при получении достоверных сведений о наличии угрозы либо по факту причинения вреда жизни и тяжкого вреда здоровью граждан, безопасности государства, возникновения ЧС. </w:t>
      </w:r>
    </w:p>
    <w:p w14:paraId="27F61155" w14:textId="7B1DD7D4" w:rsidR="00C1396B" w:rsidRDefault="00C1396B" w:rsidP="00C1396B">
      <w:pPr>
        <w:pStyle w:val="a5"/>
        <w:spacing w:before="0" w:beforeAutospacing="0" w:after="0" w:afterAutospacing="0"/>
        <w:jc w:val="both"/>
      </w:pPr>
      <w:r>
        <w:rPr>
          <w:rFonts w:ascii="TimesNewRomanPSMT" w:hAnsi="TimesNewRomanPSMT"/>
          <w:sz w:val="28"/>
          <w:szCs w:val="28"/>
        </w:rPr>
        <w:t xml:space="preserve">Прокуратура </w:t>
      </w:r>
      <w:r w:rsidR="00AE67C6">
        <w:rPr>
          <w:rFonts w:ascii="TimesNewRomanPSMT" w:hAnsi="TimesNewRomanPSMT"/>
          <w:sz w:val="28"/>
          <w:szCs w:val="28"/>
        </w:rPr>
        <w:t xml:space="preserve">Вологодской </w:t>
      </w:r>
      <w:r>
        <w:rPr>
          <w:rFonts w:ascii="TimesNewRomanPSMT" w:hAnsi="TimesNewRomanPSMT"/>
          <w:sz w:val="28"/>
          <w:szCs w:val="28"/>
        </w:rPr>
        <w:t xml:space="preserve">области обращает внимание контрольных (надзорных) органов и </w:t>
      </w:r>
      <w:proofErr w:type="spellStart"/>
      <w:r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бизнес сообщества, что даже при наличии указанных условий внеплановые проверки в 2022 году могут проводиться только после согласования с органами прокуратуры. </w:t>
      </w:r>
    </w:p>
    <w:p w14:paraId="2603B2A3" w14:textId="77777777" w:rsidR="00C1396B" w:rsidRDefault="00C1396B" w:rsidP="00C1396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TimesNewRomanPSMT" w:hAnsi="TimesNewRomanPSMT"/>
          <w:sz w:val="28"/>
          <w:szCs w:val="28"/>
        </w:rPr>
        <w:t xml:space="preserve">Сроки исполнения ранее выданных по итогам проверок предписаний продлеваются автоматически на 90 </w:t>
      </w:r>
      <w:proofErr w:type="spellStart"/>
      <w:r>
        <w:rPr>
          <w:rFonts w:ascii="TimesNewRomanPSMT" w:hAnsi="TimesNewRomanPSMT"/>
          <w:sz w:val="28"/>
          <w:szCs w:val="28"/>
        </w:rPr>
        <w:t>днеи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Не допустим </w:t>
      </w:r>
      <w:proofErr w:type="spellStart"/>
      <w:r>
        <w:rPr>
          <w:rFonts w:ascii="TimesNewRomanPSMT" w:hAnsi="TimesNewRomanPSMT"/>
          <w:sz w:val="28"/>
          <w:szCs w:val="28"/>
        </w:rPr>
        <w:t>временныи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запрет деятельности организации или ИП при возбуждении в отношении их дела об административном правонарушении. </w:t>
      </w:r>
    </w:p>
    <w:p w14:paraId="6EF891F7" w14:textId="75C9A7B6" w:rsidR="003B5A9D" w:rsidRDefault="003B5A9D" w:rsidP="00C1396B">
      <w:pPr>
        <w:jc w:val="both"/>
        <w:rPr>
          <w:color w:val="000000" w:themeColor="text1"/>
          <w:sz w:val="28"/>
          <w:szCs w:val="28"/>
        </w:rPr>
      </w:pPr>
    </w:p>
    <w:p w14:paraId="5433E5DB" w14:textId="77777777" w:rsidR="00C1396B" w:rsidRPr="002274E2" w:rsidRDefault="00C1396B" w:rsidP="00C1396B">
      <w:pPr>
        <w:jc w:val="both"/>
        <w:rPr>
          <w:color w:val="000000" w:themeColor="text1"/>
          <w:sz w:val="28"/>
          <w:szCs w:val="28"/>
        </w:rPr>
      </w:pPr>
    </w:p>
    <w:p w14:paraId="37E4858B" w14:textId="77777777" w:rsidR="002274E2" w:rsidRPr="002274E2" w:rsidRDefault="002274E2" w:rsidP="00C1396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7999CBB0" w14:textId="54E3FCF0" w:rsidR="003B5A9D" w:rsidRPr="002274E2" w:rsidRDefault="002274E2" w:rsidP="00C1396B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0B979C22" w14:textId="77777777" w:rsidR="002274E2" w:rsidRPr="002274E2" w:rsidRDefault="002274E2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274E2" w:rsidRPr="002274E2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360602">
    <w:abstractNumId w:val="0"/>
  </w:num>
  <w:num w:numId="2" w16cid:durableId="204105563">
    <w:abstractNumId w:val="2"/>
  </w:num>
  <w:num w:numId="3" w16cid:durableId="149456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B1EB1"/>
    <w:rsid w:val="000C6C40"/>
    <w:rsid w:val="00102A10"/>
    <w:rsid w:val="00152CD6"/>
    <w:rsid w:val="0018545D"/>
    <w:rsid w:val="00222A5F"/>
    <w:rsid w:val="002274E2"/>
    <w:rsid w:val="002544C0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B2094"/>
    <w:rsid w:val="005251A2"/>
    <w:rsid w:val="00533A7B"/>
    <w:rsid w:val="00564524"/>
    <w:rsid w:val="00575842"/>
    <w:rsid w:val="00620508"/>
    <w:rsid w:val="00632735"/>
    <w:rsid w:val="00634ABF"/>
    <w:rsid w:val="00656AE3"/>
    <w:rsid w:val="006A0F74"/>
    <w:rsid w:val="006C4157"/>
    <w:rsid w:val="006D71AB"/>
    <w:rsid w:val="006E6334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A15292"/>
    <w:rsid w:val="00A15DA9"/>
    <w:rsid w:val="00A85422"/>
    <w:rsid w:val="00A92629"/>
    <w:rsid w:val="00AA5189"/>
    <w:rsid w:val="00AB7D92"/>
    <w:rsid w:val="00AD3C68"/>
    <w:rsid w:val="00AE0A16"/>
    <w:rsid w:val="00AE67C6"/>
    <w:rsid w:val="00B11609"/>
    <w:rsid w:val="00B41F16"/>
    <w:rsid w:val="00B622F8"/>
    <w:rsid w:val="00B650FE"/>
    <w:rsid w:val="00B77CEA"/>
    <w:rsid w:val="00BD6AF6"/>
    <w:rsid w:val="00BF3531"/>
    <w:rsid w:val="00C1396B"/>
    <w:rsid w:val="00C239E6"/>
    <w:rsid w:val="00C55BB0"/>
    <w:rsid w:val="00C6797B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2022-04-07T13:11:00Z</dcterms:created>
  <dcterms:modified xsi:type="dcterms:W3CDTF">2022-04-07T13:11:00Z</dcterms:modified>
</cp:coreProperties>
</file>