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29" w:rsidRPr="00B77CEA" w:rsidRDefault="00A92629" w:rsidP="00CD70A9">
      <w:pPr>
        <w:shd w:val="clear" w:color="auto" w:fill="FFFFFF"/>
        <w:spacing w:after="0" w:line="240" w:lineRule="auto"/>
        <w:jc w:val="center"/>
        <w:rPr>
          <w:b/>
          <w:bCs/>
          <w:color w:val="000000" w:themeColor="text1"/>
          <w:sz w:val="28"/>
          <w:szCs w:val="28"/>
        </w:rPr>
      </w:pPr>
      <w:r w:rsidRPr="00A92629">
        <w:rPr>
          <w:b/>
          <w:bCs/>
          <w:color w:val="000000" w:themeColor="text1"/>
          <w:sz w:val="28"/>
          <w:szCs w:val="28"/>
        </w:rPr>
        <w:t>Жильцы соседнего дома оставляют свои машины у нас под окнами, хотя это территория нашего двора. Куда обратиться и как заставить автовладельцев парковаться на своей территории?</w:t>
      </w:r>
    </w:p>
    <w:p w:rsidR="00CD70A9" w:rsidRPr="00A92629" w:rsidRDefault="00CD70A9" w:rsidP="00CD70A9">
      <w:pPr>
        <w:shd w:val="clear" w:color="auto" w:fill="FFFFFF"/>
        <w:spacing w:after="0" w:line="240" w:lineRule="auto"/>
        <w:jc w:val="center"/>
        <w:rPr>
          <w:b/>
          <w:bCs/>
          <w:color w:val="000000" w:themeColor="text1"/>
          <w:sz w:val="28"/>
          <w:szCs w:val="28"/>
        </w:rPr>
      </w:pPr>
    </w:p>
    <w:p w:rsidR="00A92629" w:rsidRPr="00A92629" w:rsidRDefault="00CD70A9" w:rsidP="00CD70A9">
      <w:pPr>
        <w:shd w:val="clear" w:color="auto" w:fill="FFFFFF"/>
        <w:spacing w:after="0" w:line="240" w:lineRule="auto"/>
        <w:ind w:firstLine="709"/>
        <w:jc w:val="both"/>
        <w:rPr>
          <w:color w:val="000000" w:themeColor="text1"/>
          <w:sz w:val="28"/>
          <w:szCs w:val="28"/>
        </w:rPr>
      </w:pPr>
      <w:proofErr w:type="gramStart"/>
      <w:r w:rsidRPr="00B77CEA">
        <w:rPr>
          <w:color w:val="000000" w:themeColor="text1"/>
          <w:sz w:val="28"/>
          <w:szCs w:val="28"/>
        </w:rPr>
        <w:t>Прокуратура Вологодского района разъясняет, что в</w:t>
      </w:r>
      <w:r w:rsidR="00A92629" w:rsidRPr="00A92629">
        <w:rPr>
          <w:color w:val="000000" w:themeColor="text1"/>
          <w:sz w:val="28"/>
          <w:szCs w:val="28"/>
        </w:rPr>
        <w:t xml:space="preserve"> случае, когда автовладельцы, в том числе соседних домов, самостоятельно, то есть в отсутствие решения общего собрания собственников помещений многоквартирного дома, организовали на придомовой территории индивидуальное парковочное место в виде парковочных барьеров, съемных столбиков или столбиков с цепочками и иных препятствий, вы вправе обратиться с соответствующим обращением в управляющую организацию, обслуживающую ваш дом.</w:t>
      </w:r>
      <w:proofErr w:type="gramEnd"/>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По результатам рассмотрения обращения управляющей организацией должны быть приняты меры по ликвидации незаконной парковки.</w:t>
      </w: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 xml:space="preserve">Кроме того, на нарушителя может быть наложен административный штраф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 РФ). Решение о составлении протокола в данной ситуации принимается органами </w:t>
      </w:r>
      <w:proofErr w:type="spellStart"/>
      <w:r w:rsidRPr="00A92629">
        <w:rPr>
          <w:color w:val="000000" w:themeColor="text1"/>
          <w:sz w:val="28"/>
          <w:szCs w:val="28"/>
        </w:rPr>
        <w:t>Росреестра</w:t>
      </w:r>
      <w:proofErr w:type="spellEnd"/>
      <w:r w:rsidRPr="00A92629">
        <w:rPr>
          <w:color w:val="000000" w:themeColor="text1"/>
          <w:sz w:val="28"/>
          <w:szCs w:val="28"/>
        </w:rPr>
        <w:t>.</w:t>
      </w: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На случаи временной парковки автомобилей такая ответственность не распространяется.</w:t>
      </w:r>
    </w:p>
    <w:p w:rsidR="00A92629" w:rsidRPr="00B77CEA"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Одновременно с изложенным разъясняем, что парковка на придомовой территории может быть организована собственниками помещений в многоквартирном доме путем установки ограждающего устройства (например, шлагбаума) в порядке, установленном Жилищным кодексом РФ.</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A92629" w:rsidRDefault="00CD70A9" w:rsidP="00CD70A9">
      <w:pPr>
        <w:shd w:val="clear" w:color="auto" w:fill="FFFFFF"/>
        <w:spacing w:after="0" w:line="240" w:lineRule="auto"/>
        <w:ind w:firstLine="709"/>
        <w:jc w:val="both"/>
        <w:rPr>
          <w:color w:val="000000" w:themeColor="text1"/>
          <w:sz w:val="28"/>
          <w:szCs w:val="28"/>
        </w:rPr>
      </w:pPr>
    </w:p>
    <w:p w:rsidR="00A92629" w:rsidRPr="00B77CEA" w:rsidRDefault="00CD70A9" w:rsidP="00CD70A9">
      <w:pPr>
        <w:shd w:val="clear" w:color="auto" w:fill="FFFFFF"/>
        <w:spacing w:after="0" w:line="240" w:lineRule="auto"/>
        <w:jc w:val="center"/>
        <w:rPr>
          <w:b/>
          <w:bCs/>
          <w:color w:val="000000" w:themeColor="text1"/>
          <w:sz w:val="28"/>
          <w:szCs w:val="28"/>
        </w:rPr>
      </w:pPr>
      <w:r w:rsidRPr="00B77CEA">
        <w:rPr>
          <w:b/>
          <w:bCs/>
          <w:color w:val="000000" w:themeColor="text1"/>
          <w:sz w:val="28"/>
          <w:szCs w:val="28"/>
        </w:rPr>
        <w:lastRenderedPageBreak/>
        <w:t>П</w:t>
      </w:r>
      <w:r w:rsidR="00A92629" w:rsidRPr="00A92629">
        <w:rPr>
          <w:b/>
          <w:bCs/>
          <w:color w:val="000000" w:themeColor="text1"/>
          <w:sz w:val="28"/>
          <w:szCs w:val="28"/>
        </w:rPr>
        <w:t>ри подписании согласий на обработку персональных данн</w:t>
      </w:r>
      <w:r w:rsidRPr="00B77CEA">
        <w:rPr>
          <w:b/>
          <w:bCs/>
          <w:color w:val="000000" w:themeColor="text1"/>
          <w:sz w:val="28"/>
          <w:szCs w:val="28"/>
        </w:rPr>
        <w:t>ых будьте внимательны</w:t>
      </w:r>
    </w:p>
    <w:p w:rsidR="00CD70A9" w:rsidRPr="00A92629" w:rsidRDefault="00CD70A9" w:rsidP="00CD70A9">
      <w:pPr>
        <w:shd w:val="clear" w:color="auto" w:fill="FFFFFF"/>
        <w:spacing w:after="0" w:line="240" w:lineRule="auto"/>
        <w:jc w:val="center"/>
        <w:rPr>
          <w:b/>
          <w:bCs/>
          <w:color w:val="000000" w:themeColor="text1"/>
          <w:sz w:val="28"/>
          <w:szCs w:val="28"/>
        </w:rPr>
      </w:pP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Прокуратура Вологодско</w:t>
      </w:r>
      <w:r w:rsidR="00CD70A9" w:rsidRPr="00B77CEA">
        <w:rPr>
          <w:color w:val="000000" w:themeColor="text1"/>
          <w:sz w:val="28"/>
          <w:szCs w:val="28"/>
        </w:rPr>
        <w:t xml:space="preserve">го района </w:t>
      </w:r>
      <w:r w:rsidRPr="00A92629">
        <w:rPr>
          <w:color w:val="000000" w:themeColor="text1"/>
          <w:sz w:val="28"/>
          <w:szCs w:val="28"/>
        </w:rPr>
        <w:t>разъясняет, что Федеральный закон «О персональных данных» дополнен новым понятием - «персональные данные, разрешенные субъектом персональных данных для распространения». Отличительной чертой таких персональных данных является то, что их обладатель даёт своё согласие на доступ к ним неограниченного круга лиц.</w:t>
      </w: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Следует иметь в виду, что согласие на обработку таких персональных данных должно быть оформлено лицом, кому они предоставляются (далее - оператор), в виде отдельного документа (отдельного от других согласий на иные существующие виды обработки персональных данных).</w:t>
      </w: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При этом гражданин вправе определить перечень персональных данных (к примеру, данные о его расовой, национальной принадлежности, политических взглядов, религиозных убеждений, состояния здоровья и др.), распространение которых он не разрешает, отразив сведения об этом в согласии.</w:t>
      </w:r>
    </w:p>
    <w:p w:rsidR="00A92629" w:rsidRPr="00A92629"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Распространение персональных данных подлежит прекращению по первому требованию их владельца. Для этого последнему следует обратиться в любой возможной форме к оператору с требованием прекратить передачу персональных данных. Должностное лицо оператора обязано принять меры к выполнению запрета в течение 3 рабочих дней с момента получения данного требования. При оформлении требования следует отразить в нём сведения о ФИО гражданина, его контактной информации (номер телефона, электронный или почтовый адрес), а также перечне подлежащих прекращению в обработке персональных данных.</w:t>
      </w:r>
    </w:p>
    <w:p w:rsidR="00A92629" w:rsidRPr="00B77CEA" w:rsidRDefault="00A92629" w:rsidP="00CD70A9">
      <w:pPr>
        <w:shd w:val="clear" w:color="auto" w:fill="FFFFFF"/>
        <w:spacing w:after="0" w:line="240" w:lineRule="auto"/>
        <w:ind w:firstLine="709"/>
        <w:jc w:val="both"/>
        <w:rPr>
          <w:color w:val="000000" w:themeColor="text1"/>
          <w:sz w:val="28"/>
          <w:szCs w:val="28"/>
        </w:rPr>
      </w:pPr>
      <w:r w:rsidRPr="00A92629">
        <w:rPr>
          <w:color w:val="000000" w:themeColor="text1"/>
          <w:sz w:val="28"/>
          <w:szCs w:val="28"/>
        </w:rPr>
        <w:t xml:space="preserve">Незаконные действия (бездействие) при обработке персональных данных могут быть обжалованы гражданами в территориальные органы </w:t>
      </w:r>
      <w:proofErr w:type="spellStart"/>
      <w:r w:rsidRPr="00A92629">
        <w:rPr>
          <w:color w:val="000000" w:themeColor="text1"/>
          <w:sz w:val="28"/>
          <w:szCs w:val="28"/>
        </w:rPr>
        <w:t>Роскомнадзора</w:t>
      </w:r>
      <w:proofErr w:type="spellEnd"/>
      <w:r w:rsidRPr="00A92629">
        <w:rPr>
          <w:color w:val="000000" w:themeColor="text1"/>
          <w:sz w:val="28"/>
          <w:szCs w:val="28"/>
        </w:rPr>
        <w:t>.</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A92629" w:rsidRDefault="00CD70A9" w:rsidP="00CD70A9">
      <w:pPr>
        <w:shd w:val="clear" w:color="auto" w:fill="FFFFFF"/>
        <w:spacing w:after="0" w:line="240" w:lineRule="auto"/>
        <w:ind w:firstLine="709"/>
        <w:jc w:val="both"/>
        <w:rPr>
          <w:color w:val="000000" w:themeColor="text1"/>
          <w:sz w:val="28"/>
          <w:szCs w:val="28"/>
        </w:rPr>
      </w:pPr>
    </w:p>
    <w:p w:rsidR="003562A5" w:rsidRPr="003562A5" w:rsidRDefault="003562A5" w:rsidP="00CD70A9">
      <w:pPr>
        <w:shd w:val="clear" w:color="auto" w:fill="FFFFFF"/>
        <w:spacing w:after="0" w:line="240" w:lineRule="auto"/>
        <w:jc w:val="center"/>
        <w:rPr>
          <w:b/>
          <w:bCs/>
          <w:color w:val="000000" w:themeColor="text1"/>
          <w:sz w:val="28"/>
          <w:szCs w:val="28"/>
        </w:rPr>
      </w:pPr>
      <w:r w:rsidRPr="003562A5">
        <w:rPr>
          <w:b/>
          <w:bCs/>
          <w:color w:val="000000" w:themeColor="text1"/>
          <w:sz w:val="28"/>
          <w:szCs w:val="28"/>
        </w:rPr>
        <w:lastRenderedPageBreak/>
        <w:t>Правда ли, что в паспорте больше не будут ставить отметку о регистрации и расторжении брака?</w:t>
      </w:r>
    </w:p>
    <w:p w:rsidR="003562A5" w:rsidRPr="003562A5" w:rsidRDefault="003562A5" w:rsidP="00CD70A9">
      <w:pPr>
        <w:shd w:val="clear" w:color="auto" w:fill="FFFFFF"/>
        <w:spacing w:after="0" w:line="240" w:lineRule="auto"/>
        <w:rPr>
          <w:color w:val="000000" w:themeColor="text1"/>
          <w:sz w:val="28"/>
          <w:szCs w:val="28"/>
        </w:rPr>
      </w:pPr>
      <w:r w:rsidRPr="00B77CEA">
        <w:rPr>
          <w:color w:val="000000" w:themeColor="text1"/>
          <w:sz w:val="28"/>
          <w:szCs w:val="28"/>
        </w:rPr>
        <w:t> </w:t>
      </w:r>
    </w:p>
    <w:p w:rsidR="003562A5" w:rsidRPr="003562A5" w:rsidRDefault="00CD70A9" w:rsidP="00CD70A9">
      <w:pPr>
        <w:shd w:val="clear" w:color="auto" w:fill="FFFFFF"/>
        <w:tabs>
          <w:tab w:val="left" w:pos="851"/>
        </w:tabs>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с</w:t>
      </w:r>
      <w:r w:rsidR="003562A5" w:rsidRPr="003562A5">
        <w:rPr>
          <w:color w:val="000000" w:themeColor="text1"/>
          <w:sz w:val="28"/>
          <w:szCs w:val="28"/>
        </w:rPr>
        <w:t>огласно изменениям, внесенным в Положение о паспорте гражданина Российской Федерации, такие отметки будут заноситься в паспорт исключительно по желанию самого гражданина.</w:t>
      </w:r>
    </w:p>
    <w:p w:rsidR="003562A5" w:rsidRPr="003562A5" w:rsidRDefault="003562A5" w:rsidP="00CD70A9">
      <w:pPr>
        <w:shd w:val="clear" w:color="auto" w:fill="FFFFFF"/>
        <w:tabs>
          <w:tab w:val="left" w:pos="851"/>
        </w:tabs>
        <w:spacing w:after="0" w:line="240" w:lineRule="auto"/>
        <w:ind w:firstLine="709"/>
        <w:jc w:val="both"/>
        <w:rPr>
          <w:color w:val="000000" w:themeColor="text1"/>
          <w:sz w:val="28"/>
          <w:szCs w:val="28"/>
        </w:rPr>
      </w:pPr>
      <w:r w:rsidRPr="003562A5">
        <w:rPr>
          <w:color w:val="000000" w:themeColor="text1"/>
          <w:sz w:val="28"/>
          <w:szCs w:val="28"/>
        </w:rPr>
        <w:t>В соответствии с поправками к Положению в качестве «обязательных» остались только отметки о воинской обязанности и регистрации (снятии с регистрации) по месту жительства.</w:t>
      </w:r>
    </w:p>
    <w:p w:rsidR="003562A5" w:rsidRPr="003562A5" w:rsidRDefault="003562A5" w:rsidP="00CD70A9">
      <w:pPr>
        <w:shd w:val="clear" w:color="auto" w:fill="FFFFFF"/>
        <w:tabs>
          <w:tab w:val="left" w:pos="851"/>
        </w:tabs>
        <w:spacing w:after="0" w:line="240" w:lineRule="auto"/>
        <w:ind w:firstLine="709"/>
        <w:jc w:val="both"/>
        <w:rPr>
          <w:color w:val="000000" w:themeColor="text1"/>
          <w:sz w:val="28"/>
          <w:szCs w:val="28"/>
        </w:rPr>
      </w:pPr>
      <w:r w:rsidRPr="003562A5">
        <w:rPr>
          <w:color w:val="000000" w:themeColor="text1"/>
          <w:sz w:val="28"/>
          <w:szCs w:val="28"/>
        </w:rPr>
        <w:t xml:space="preserve">Однако, по желанию самого гражданина в его паспорт, помимо отметки о фактах регистрации и расторжения брака, могут быть </w:t>
      </w:r>
      <w:proofErr w:type="gramStart"/>
      <w:r w:rsidRPr="003562A5">
        <w:rPr>
          <w:color w:val="000000" w:themeColor="text1"/>
          <w:sz w:val="28"/>
          <w:szCs w:val="28"/>
        </w:rPr>
        <w:t>внесены</w:t>
      </w:r>
      <w:proofErr w:type="gramEnd"/>
      <w:r w:rsidRPr="003562A5">
        <w:rPr>
          <w:color w:val="000000" w:themeColor="text1"/>
          <w:sz w:val="28"/>
          <w:szCs w:val="28"/>
        </w:rPr>
        <w:t xml:space="preserve"> указаны сведения о ранее выданных паспортах, в том числе загранпаспортах, его детях, реквизиты ИНН, а также сведения о группе крови и резус-факторе.</w:t>
      </w:r>
    </w:p>
    <w:p w:rsidR="003562A5" w:rsidRPr="00B77CEA" w:rsidRDefault="003562A5" w:rsidP="00CD70A9">
      <w:pPr>
        <w:shd w:val="clear" w:color="auto" w:fill="FFFFFF"/>
        <w:tabs>
          <w:tab w:val="left" w:pos="851"/>
        </w:tabs>
        <w:spacing w:after="0" w:line="240" w:lineRule="auto"/>
        <w:ind w:firstLine="709"/>
        <w:jc w:val="both"/>
        <w:rPr>
          <w:color w:val="000000" w:themeColor="text1"/>
          <w:sz w:val="28"/>
          <w:szCs w:val="28"/>
        </w:rPr>
      </w:pPr>
      <w:r w:rsidRPr="003562A5">
        <w:rPr>
          <w:color w:val="000000" w:themeColor="text1"/>
          <w:sz w:val="28"/>
          <w:szCs w:val="28"/>
        </w:rPr>
        <w:t>Такие отметки будут вноситься в паспорт соответственно их полномочиям - органами внутренних дел, органами ЗАГС, налоговыми органами либо учреждениями здравоохранения.</w:t>
      </w:r>
    </w:p>
    <w:p w:rsidR="00CD70A9" w:rsidRPr="00B77CEA" w:rsidRDefault="00CD70A9" w:rsidP="00CD70A9">
      <w:pPr>
        <w:shd w:val="clear" w:color="auto" w:fill="FFFFFF"/>
        <w:tabs>
          <w:tab w:val="left" w:pos="851"/>
        </w:tabs>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3562A5" w:rsidRDefault="00CD70A9" w:rsidP="00CD70A9">
      <w:pPr>
        <w:shd w:val="clear" w:color="auto" w:fill="FFFFFF"/>
        <w:tabs>
          <w:tab w:val="left" w:pos="851"/>
        </w:tabs>
        <w:spacing w:after="0" w:line="240" w:lineRule="auto"/>
        <w:ind w:firstLine="709"/>
        <w:jc w:val="both"/>
        <w:rPr>
          <w:color w:val="000000" w:themeColor="text1"/>
          <w:sz w:val="28"/>
          <w:szCs w:val="28"/>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CD70A9" w:rsidRPr="00B77CEA" w:rsidRDefault="00CD70A9" w:rsidP="003562A5">
      <w:pPr>
        <w:shd w:val="clear" w:color="auto" w:fill="FFFFFF"/>
        <w:spacing w:line="540" w:lineRule="atLeast"/>
        <w:rPr>
          <w:rFonts w:ascii="Arial" w:hAnsi="Arial" w:cs="Arial"/>
          <w:b/>
          <w:bCs/>
          <w:color w:val="000000" w:themeColor="text1"/>
          <w:sz w:val="36"/>
          <w:szCs w:val="36"/>
        </w:rPr>
      </w:pPr>
    </w:p>
    <w:p w:rsidR="003562A5" w:rsidRPr="003562A5" w:rsidRDefault="00CD70A9" w:rsidP="00CD70A9">
      <w:pPr>
        <w:shd w:val="clear" w:color="auto" w:fill="FFFFFF"/>
        <w:spacing w:after="0" w:line="240" w:lineRule="auto"/>
        <w:jc w:val="center"/>
        <w:rPr>
          <w:b/>
          <w:bCs/>
          <w:color w:val="000000" w:themeColor="text1"/>
          <w:sz w:val="28"/>
          <w:szCs w:val="28"/>
        </w:rPr>
      </w:pPr>
      <w:r w:rsidRPr="00B77CEA">
        <w:rPr>
          <w:b/>
          <w:bCs/>
          <w:color w:val="000000" w:themeColor="text1"/>
          <w:sz w:val="28"/>
          <w:szCs w:val="28"/>
        </w:rPr>
        <w:lastRenderedPageBreak/>
        <w:t>В</w:t>
      </w:r>
      <w:r w:rsidR="003562A5" w:rsidRPr="003562A5">
        <w:rPr>
          <w:b/>
          <w:bCs/>
          <w:color w:val="000000" w:themeColor="text1"/>
          <w:sz w:val="28"/>
          <w:szCs w:val="28"/>
        </w:rPr>
        <w:t xml:space="preserve"> соответствии с постановлением Правительства Российской Федерации от 08.09.2021 № 1520 продлен мораторий на плановые проверки малого бизнеса в 2022 году</w:t>
      </w:r>
    </w:p>
    <w:p w:rsidR="003562A5" w:rsidRPr="003562A5" w:rsidRDefault="003562A5" w:rsidP="00CD70A9">
      <w:pPr>
        <w:shd w:val="clear" w:color="auto" w:fill="FFFFFF"/>
        <w:spacing w:after="0" w:line="240" w:lineRule="auto"/>
        <w:jc w:val="both"/>
        <w:rPr>
          <w:color w:val="000000" w:themeColor="text1"/>
          <w:sz w:val="28"/>
          <w:szCs w:val="28"/>
        </w:rPr>
      </w:pPr>
      <w:r w:rsidRPr="003562A5">
        <w:rPr>
          <w:color w:val="000000" w:themeColor="text1"/>
          <w:sz w:val="28"/>
          <w:szCs w:val="28"/>
        </w:rPr>
        <w:t> </w:t>
      </w:r>
    </w:p>
    <w:p w:rsidR="003562A5" w:rsidRPr="003562A5" w:rsidRDefault="00CD70A9" w:rsidP="00CD70A9">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в</w:t>
      </w:r>
      <w:r w:rsidR="003562A5" w:rsidRPr="003562A5">
        <w:rPr>
          <w:color w:val="000000" w:themeColor="text1"/>
          <w:sz w:val="28"/>
          <w:szCs w:val="28"/>
        </w:rPr>
        <w:t xml:space="preserve"> отношении субъектов малого предпринимательства в новом году не будут проводить плановые контрольные (надзорные) мероприятия и проверки. Речь идет о процедурах в рамках госконтроля и надзора по Законам </w:t>
      </w:r>
      <w:r w:rsidRPr="00B77CEA">
        <w:rPr>
          <w:color w:val="000000" w:themeColor="text1"/>
          <w:sz w:val="28"/>
          <w:szCs w:val="28"/>
        </w:rPr>
        <w:t>№</w:t>
      </w:r>
      <w:r w:rsidR="003562A5" w:rsidRPr="003562A5">
        <w:rPr>
          <w:color w:val="000000" w:themeColor="text1"/>
          <w:sz w:val="28"/>
          <w:szCs w:val="28"/>
        </w:rPr>
        <w:t xml:space="preserve"> 248-ФЗ и </w:t>
      </w:r>
      <w:r w:rsidRPr="00B77CEA">
        <w:rPr>
          <w:color w:val="000000" w:themeColor="text1"/>
          <w:sz w:val="28"/>
          <w:szCs w:val="28"/>
        </w:rPr>
        <w:t>№</w:t>
      </w:r>
      <w:r w:rsidR="003562A5" w:rsidRPr="003562A5">
        <w:rPr>
          <w:color w:val="000000" w:themeColor="text1"/>
          <w:sz w:val="28"/>
          <w:szCs w:val="28"/>
        </w:rPr>
        <w:t xml:space="preserve"> 294-ФЗ. Предусмотрели ряд исключений. Так, послабление не затронет:</w:t>
      </w:r>
    </w:p>
    <w:p w:rsidR="003562A5" w:rsidRPr="003562A5" w:rsidRDefault="003562A5" w:rsidP="00CD70A9">
      <w:pPr>
        <w:shd w:val="clear" w:color="auto" w:fill="FFFFFF"/>
        <w:spacing w:after="0" w:line="240" w:lineRule="auto"/>
        <w:ind w:firstLine="709"/>
        <w:jc w:val="both"/>
        <w:rPr>
          <w:color w:val="000000" w:themeColor="text1"/>
          <w:sz w:val="28"/>
          <w:szCs w:val="28"/>
        </w:rPr>
      </w:pPr>
      <w:r w:rsidRPr="003562A5">
        <w:rPr>
          <w:color w:val="000000" w:themeColor="text1"/>
          <w:sz w:val="28"/>
          <w:szCs w:val="28"/>
        </w:rPr>
        <w:t>- компании и ИП, которые используют объекты чрезвычайно высокого или высокого рисков;</w:t>
      </w:r>
    </w:p>
    <w:p w:rsidR="003562A5" w:rsidRPr="003562A5" w:rsidRDefault="003562A5" w:rsidP="00CD70A9">
      <w:pPr>
        <w:shd w:val="clear" w:color="auto" w:fill="FFFFFF"/>
        <w:spacing w:after="0" w:line="240" w:lineRule="auto"/>
        <w:ind w:firstLine="709"/>
        <w:jc w:val="both"/>
        <w:rPr>
          <w:color w:val="000000" w:themeColor="text1"/>
          <w:sz w:val="28"/>
          <w:szCs w:val="28"/>
        </w:rPr>
      </w:pPr>
      <w:r w:rsidRPr="003562A5">
        <w:rPr>
          <w:color w:val="000000" w:themeColor="text1"/>
          <w:sz w:val="28"/>
          <w:szCs w:val="28"/>
        </w:rPr>
        <w:t xml:space="preserve">- лиц, которых по результатам контрольного (надзорного) мероприятия или проверки наказали по КоАП РФ за грубое нарушение, приостановили деятельность или лицензию. При этом </w:t>
      </w:r>
      <w:proofErr w:type="gramStart"/>
      <w:r w:rsidRPr="003562A5">
        <w:rPr>
          <w:color w:val="000000" w:themeColor="text1"/>
          <w:sz w:val="28"/>
          <w:szCs w:val="28"/>
        </w:rPr>
        <w:t>с даты окончания</w:t>
      </w:r>
      <w:proofErr w:type="gramEnd"/>
      <w:r w:rsidRPr="003562A5">
        <w:rPr>
          <w:color w:val="000000" w:themeColor="text1"/>
          <w:sz w:val="28"/>
          <w:szCs w:val="28"/>
        </w:rPr>
        <w:t xml:space="preserve"> мероприятия или проверки прошло менее 3 лет;</w:t>
      </w:r>
    </w:p>
    <w:p w:rsidR="003562A5" w:rsidRPr="003562A5" w:rsidRDefault="003562A5" w:rsidP="00CD70A9">
      <w:pPr>
        <w:shd w:val="clear" w:color="auto" w:fill="FFFFFF"/>
        <w:spacing w:after="0" w:line="240" w:lineRule="auto"/>
        <w:ind w:firstLine="709"/>
        <w:jc w:val="both"/>
        <w:rPr>
          <w:color w:val="000000" w:themeColor="text1"/>
          <w:sz w:val="28"/>
          <w:szCs w:val="28"/>
        </w:rPr>
      </w:pPr>
      <w:r w:rsidRPr="003562A5">
        <w:rPr>
          <w:color w:val="000000" w:themeColor="text1"/>
          <w:sz w:val="28"/>
          <w:szCs w:val="28"/>
        </w:rPr>
        <w:t>- лицензиатов в части контроля (надзора) за соблюдением лицензионных требований.</w:t>
      </w:r>
    </w:p>
    <w:p w:rsidR="003562A5" w:rsidRPr="00B77CEA" w:rsidRDefault="003562A5" w:rsidP="00CD70A9">
      <w:pPr>
        <w:shd w:val="clear" w:color="auto" w:fill="FFFFFF"/>
        <w:spacing w:after="0" w:line="240" w:lineRule="auto"/>
        <w:ind w:firstLine="709"/>
        <w:jc w:val="both"/>
        <w:rPr>
          <w:color w:val="000000" w:themeColor="text1"/>
          <w:sz w:val="28"/>
          <w:szCs w:val="28"/>
        </w:rPr>
      </w:pPr>
      <w:r w:rsidRPr="003562A5">
        <w:rPr>
          <w:color w:val="000000" w:themeColor="text1"/>
          <w:sz w:val="28"/>
          <w:szCs w:val="28"/>
        </w:rPr>
        <w:t>Кроме того, ограничения не распространяются на плановые контрольные (надзорные) мероприятия, плановые проверки субъектов малого предпринимательства, проводимые в рамках:</w:t>
      </w:r>
      <w:r w:rsidR="00CD70A9" w:rsidRPr="00B77CEA">
        <w:rPr>
          <w:color w:val="000000" w:themeColor="text1"/>
          <w:sz w:val="28"/>
          <w:szCs w:val="28"/>
        </w:rPr>
        <w:t xml:space="preserve"> </w:t>
      </w:r>
      <w:r w:rsidRPr="003562A5">
        <w:rPr>
          <w:color w:val="000000" w:themeColor="text1"/>
          <w:sz w:val="28"/>
          <w:szCs w:val="28"/>
        </w:rPr>
        <w:t>внешнего контроля качества работы аудиторских организаций, проводящих обязательный аудит бухгалтерской (финансовой) отчетности организаций;</w:t>
      </w:r>
      <w:r w:rsidR="00CD70A9" w:rsidRPr="00B77CEA">
        <w:rPr>
          <w:color w:val="000000" w:themeColor="text1"/>
          <w:sz w:val="28"/>
          <w:szCs w:val="28"/>
        </w:rPr>
        <w:t xml:space="preserve"> </w:t>
      </w:r>
      <w:r w:rsidRPr="003562A5">
        <w:rPr>
          <w:color w:val="000000" w:themeColor="text1"/>
          <w:sz w:val="28"/>
          <w:szCs w:val="28"/>
        </w:rPr>
        <w:t>федерального государственного надзора в области использования атомной энергии.</w:t>
      </w:r>
      <w:r w:rsidR="00CD70A9" w:rsidRPr="00B77CEA">
        <w:rPr>
          <w:color w:val="000000" w:themeColor="text1"/>
          <w:sz w:val="28"/>
          <w:szCs w:val="28"/>
        </w:rPr>
        <w:t xml:space="preserve"> </w:t>
      </w:r>
      <w:r w:rsidRPr="003562A5">
        <w:rPr>
          <w:color w:val="000000" w:themeColor="text1"/>
          <w:sz w:val="28"/>
          <w:szCs w:val="28"/>
        </w:rPr>
        <w:t xml:space="preserve">Аналогичный мораторий действует и сейчас. Однако он не распространяется еще и на тех, кто занимается здравоохранением, образованием и другими видами деятельности из </w:t>
      </w:r>
      <w:proofErr w:type="spellStart"/>
      <w:r w:rsidRPr="003562A5">
        <w:rPr>
          <w:color w:val="000000" w:themeColor="text1"/>
          <w:sz w:val="28"/>
          <w:szCs w:val="28"/>
        </w:rPr>
        <w:t>спецперечня</w:t>
      </w:r>
      <w:proofErr w:type="spellEnd"/>
      <w:r w:rsidRPr="003562A5">
        <w:rPr>
          <w:color w:val="000000" w:themeColor="text1"/>
          <w:sz w:val="28"/>
          <w:szCs w:val="28"/>
        </w:rPr>
        <w:t>. На 2022 год такое исключение не предусмотрели и тем самым освободили этих представителей малого бизнеса от плановых контрольных (надзорных) мероприятий и проверок.</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3562A5" w:rsidRDefault="00CD70A9" w:rsidP="00CD70A9">
      <w:pPr>
        <w:shd w:val="clear" w:color="auto" w:fill="FFFFFF"/>
        <w:spacing w:after="0" w:line="240" w:lineRule="auto"/>
        <w:ind w:firstLine="709"/>
        <w:jc w:val="both"/>
        <w:rPr>
          <w:color w:val="000000" w:themeColor="text1"/>
          <w:sz w:val="28"/>
          <w:szCs w:val="28"/>
        </w:rPr>
      </w:pPr>
    </w:p>
    <w:p w:rsidR="00AB7D92" w:rsidRPr="00AB7D92" w:rsidRDefault="00AB7D92" w:rsidP="00CD70A9">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Обновлены правила подключения к сетям газораспределения</w:t>
      </w:r>
    </w:p>
    <w:p w:rsidR="00AB7D92" w:rsidRPr="00AB7D92" w:rsidRDefault="00AB7D92" w:rsidP="00CD70A9">
      <w:pPr>
        <w:shd w:val="clear" w:color="auto" w:fill="FFFFFF"/>
        <w:spacing w:after="0" w:line="240" w:lineRule="auto"/>
        <w:jc w:val="both"/>
        <w:rPr>
          <w:color w:val="000000" w:themeColor="text1"/>
          <w:sz w:val="28"/>
          <w:szCs w:val="28"/>
        </w:rPr>
      </w:pPr>
      <w:r w:rsidRPr="00AB7D92">
        <w:rPr>
          <w:color w:val="000000" w:themeColor="text1"/>
          <w:sz w:val="28"/>
          <w:szCs w:val="28"/>
        </w:rPr>
        <w:t> </w:t>
      </w:r>
    </w:p>
    <w:p w:rsidR="00AB7D92" w:rsidRPr="00AB7D92" w:rsidRDefault="00CD70A9" w:rsidP="00CD70A9">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 xml:space="preserve">Прокуратура Вологодского района разъясняет, что </w:t>
      </w:r>
      <w:r w:rsidR="00B77CEA">
        <w:rPr>
          <w:color w:val="000000" w:themeColor="text1"/>
          <w:sz w:val="28"/>
          <w:szCs w:val="28"/>
        </w:rPr>
        <w:t>п</w:t>
      </w:r>
      <w:r w:rsidR="00AB7D92" w:rsidRPr="00AB7D92">
        <w:rPr>
          <w:color w:val="000000" w:themeColor="text1"/>
          <w:sz w:val="28"/>
          <w:szCs w:val="28"/>
        </w:rPr>
        <w:t xml:space="preserve">остановлением Правительства РФ от 13.09.2021 № 1547 </w:t>
      </w:r>
      <w:r w:rsidRPr="00B77CEA">
        <w:rPr>
          <w:color w:val="000000" w:themeColor="text1"/>
          <w:sz w:val="28"/>
          <w:szCs w:val="28"/>
        </w:rPr>
        <w:t>«</w:t>
      </w:r>
      <w:r w:rsidR="00AB7D92" w:rsidRPr="00AB7D92">
        <w:rPr>
          <w:color w:val="000000" w:themeColor="text1"/>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Pr="00B77CEA">
        <w:rPr>
          <w:color w:val="000000" w:themeColor="text1"/>
          <w:sz w:val="28"/>
          <w:szCs w:val="28"/>
        </w:rPr>
        <w:t>»</w:t>
      </w:r>
      <w:r w:rsidR="00AB7D92" w:rsidRPr="00AB7D92">
        <w:rPr>
          <w:color w:val="000000" w:themeColor="text1"/>
          <w:sz w:val="28"/>
          <w:szCs w:val="28"/>
        </w:rPr>
        <w:t xml:space="preserve"> обновлены правила подключения к сетям газораспределения.</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xml:space="preserve">Для подключения необходимо направить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Заявку можно направить, в том числе, через МФЦ или портал </w:t>
      </w:r>
      <w:proofErr w:type="spellStart"/>
      <w:r w:rsidRPr="00AB7D92">
        <w:rPr>
          <w:color w:val="000000" w:themeColor="text1"/>
          <w:sz w:val="28"/>
          <w:szCs w:val="28"/>
        </w:rPr>
        <w:t>госуслуг</w:t>
      </w:r>
      <w:proofErr w:type="spellEnd"/>
      <w:r w:rsidRPr="00AB7D92">
        <w:rPr>
          <w:color w:val="000000" w:themeColor="text1"/>
          <w:sz w:val="28"/>
          <w:szCs w:val="28"/>
        </w:rPr>
        <w:t>.</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xml:space="preserve">Данным постановлением также определяются сроки осуществления мероприятий по подключению, в том числе для заявителей, подключение которых осуществляется в рамках </w:t>
      </w:r>
      <w:proofErr w:type="spellStart"/>
      <w:r w:rsidRPr="00AB7D92">
        <w:rPr>
          <w:color w:val="000000" w:themeColor="text1"/>
          <w:sz w:val="28"/>
          <w:szCs w:val="28"/>
        </w:rPr>
        <w:t>догазификации</w:t>
      </w:r>
      <w:proofErr w:type="spellEnd"/>
      <w:r w:rsidRPr="00AB7D92">
        <w:rPr>
          <w:color w:val="000000" w:themeColor="text1"/>
          <w:sz w:val="28"/>
          <w:szCs w:val="28"/>
        </w:rPr>
        <w:t>.</w:t>
      </w:r>
    </w:p>
    <w:p w:rsidR="00AB7D92" w:rsidRPr="00B77CEA"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Постановление вступает в силу по истечении 30 дней после дня его официального опубликования и действует 6 лет со дня его вступления в силу.</w:t>
      </w:r>
    </w:p>
    <w:p w:rsidR="00CD70A9" w:rsidRPr="00B77CEA"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AB7D92" w:rsidRDefault="00CD70A9" w:rsidP="00CD70A9">
      <w:pPr>
        <w:shd w:val="clear" w:color="auto" w:fill="FFFFFF"/>
        <w:spacing w:after="0" w:line="240" w:lineRule="auto"/>
        <w:ind w:firstLine="709"/>
        <w:jc w:val="both"/>
        <w:rPr>
          <w:color w:val="000000" w:themeColor="text1"/>
          <w:sz w:val="28"/>
          <w:szCs w:val="28"/>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Default="00CD70A9" w:rsidP="00AB7D92">
      <w:pPr>
        <w:shd w:val="clear" w:color="auto" w:fill="FFFFFF"/>
        <w:spacing w:line="540" w:lineRule="atLeast"/>
        <w:rPr>
          <w:rFonts w:ascii="Arial" w:hAnsi="Arial" w:cs="Arial"/>
          <w:b/>
          <w:bCs/>
          <w:color w:val="000000" w:themeColor="text1"/>
          <w:sz w:val="36"/>
          <w:szCs w:val="36"/>
        </w:rPr>
      </w:pPr>
    </w:p>
    <w:p w:rsidR="00E5568A" w:rsidRPr="00B77CEA" w:rsidRDefault="00E5568A" w:rsidP="00AB7D92">
      <w:pPr>
        <w:shd w:val="clear" w:color="auto" w:fill="FFFFFF"/>
        <w:spacing w:line="540" w:lineRule="atLeast"/>
        <w:rPr>
          <w:rFonts w:ascii="Arial" w:hAnsi="Arial" w:cs="Arial"/>
          <w:b/>
          <w:bCs/>
          <w:color w:val="000000" w:themeColor="text1"/>
          <w:sz w:val="36"/>
          <w:szCs w:val="36"/>
        </w:rPr>
      </w:pPr>
    </w:p>
    <w:p w:rsidR="00AB7D92" w:rsidRPr="00AB7D92" w:rsidRDefault="00AB7D92" w:rsidP="00CD70A9">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С 1 января 2022 года вступит в силу новый порядок исчисления пособий по больничным листкам</w:t>
      </w:r>
    </w:p>
    <w:p w:rsidR="00AB7D92" w:rsidRPr="00AB7D92" w:rsidRDefault="00AB7D92" w:rsidP="00CD70A9">
      <w:pPr>
        <w:shd w:val="clear" w:color="auto" w:fill="FFFFFF"/>
        <w:spacing w:after="0" w:line="240" w:lineRule="auto"/>
        <w:jc w:val="both"/>
        <w:rPr>
          <w:color w:val="000000" w:themeColor="text1"/>
          <w:sz w:val="28"/>
          <w:szCs w:val="28"/>
        </w:rPr>
      </w:pPr>
      <w:r w:rsidRPr="00AB7D92">
        <w:rPr>
          <w:color w:val="000000" w:themeColor="text1"/>
          <w:sz w:val="28"/>
          <w:szCs w:val="28"/>
        </w:rPr>
        <w:t> </w:t>
      </w:r>
    </w:p>
    <w:p w:rsidR="00AB7D92" w:rsidRPr="00AB7D92" w:rsidRDefault="00CD70A9" w:rsidP="00CD70A9">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с</w:t>
      </w:r>
      <w:r w:rsidR="00AB7D92" w:rsidRPr="00AB7D92">
        <w:rPr>
          <w:color w:val="000000" w:themeColor="text1"/>
          <w:sz w:val="28"/>
          <w:szCs w:val="28"/>
        </w:rPr>
        <w:t xml:space="preserve"> 1 января 2022 года вступит в силу новый порядок исчисления пособий по больничным листкам.</w:t>
      </w:r>
    </w:p>
    <w:p w:rsidR="00AB7D92" w:rsidRPr="00AB7D92" w:rsidRDefault="00AB7D92" w:rsidP="00CD70A9">
      <w:pPr>
        <w:shd w:val="clear" w:color="auto" w:fill="FFFFFF"/>
        <w:spacing w:after="0" w:line="240" w:lineRule="auto"/>
        <w:ind w:firstLine="709"/>
        <w:jc w:val="both"/>
        <w:rPr>
          <w:color w:val="000000" w:themeColor="text1"/>
          <w:sz w:val="28"/>
          <w:szCs w:val="28"/>
        </w:rPr>
      </w:pPr>
      <w:proofErr w:type="gramStart"/>
      <w:r w:rsidRPr="00AB7D92">
        <w:rPr>
          <w:color w:val="000000" w:themeColor="text1"/>
          <w:sz w:val="28"/>
          <w:szCs w:val="28"/>
        </w:rPr>
        <w:t>Постановлением Правительства РФ от 11.09.2021 № 1540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 1 января 2022 года устанавливается новый порядок исчисления пособий по больничным листкам.</w:t>
      </w:r>
      <w:proofErr w:type="gramEnd"/>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Положение утверждено в связи с изменениями, внесенными в Федеральный закон «Об обязательном социальном страховании на случай временной нетрудоспособности и в связи с материнством».</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Положением уточняются:</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порядок расчета пособия, в случае если застрахованное лицо на момент наступления страхового случая занято у нескольких страхователей;</w:t>
      </w:r>
    </w:p>
    <w:p w:rsidR="00AB7D92" w:rsidRPr="00B77CEA"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xml:space="preserve">- порядок расчета минимального размера </w:t>
      </w:r>
      <w:proofErr w:type="gramStart"/>
      <w:r w:rsidRPr="00AB7D92">
        <w:rPr>
          <w:color w:val="000000" w:themeColor="text1"/>
          <w:sz w:val="28"/>
          <w:szCs w:val="28"/>
        </w:rPr>
        <w:t>пособия</w:t>
      </w:r>
      <w:proofErr w:type="gramEnd"/>
      <w:r w:rsidRPr="00AB7D92">
        <w:rPr>
          <w:color w:val="000000" w:themeColor="text1"/>
          <w:sz w:val="28"/>
          <w:szCs w:val="28"/>
        </w:rPr>
        <w:t xml:space="preserve">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МРОТ с учетом этих коэффициентов.</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AB7D92" w:rsidRDefault="00CD70A9" w:rsidP="00CD70A9">
      <w:pPr>
        <w:shd w:val="clear" w:color="auto" w:fill="FFFFFF"/>
        <w:spacing w:after="0" w:line="240" w:lineRule="auto"/>
        <w:jc w:val="both"/>
        <w:rPr>
          <w:color w:val="000000" w:themeColor="text1"/>
          <w:sz w:val="28"/>
          <w:szCs w:val="28"/>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CD70A9" w:rsidRPr="00B77CEA" w:rsidRDefault="00CD70A9" w:rsidP="00AB7D92">
      <w:pPr>
        <w:shd w:val="clear" w:color="auto" w:fill="FFFFFF"/>
        <w:spacing w:line="540" w:lineRule="atLeast"/>
        <w:rPr>
          <w:rFonts w:ascii="Arial" w:hAnsi="Arial" w:cs="Arial"/>
          <w:b/>
          <w:bCs/>
          <w:color w:val="000000" w:themeColor="text1"/>
          <w:sz w:val="36"/>
          <w:szCs w:val="36"/>
        </w:rPr>
      </w:pPr>
    </w:p>
    <w:p w:rsidR="00AB7D92" w:rsidRPr="00AB7D92" w:rsidRDefault="00AB7D92" w:rsidP="00CD70A9">
      <w:pPr>
        <w:shd w:val="clear" w:color="auto" w:fill="FFFFFF"/>
        <w:spacing w:after="0" w:line="240" w:lineRule="auto"/>
        <w:jc w:val="center"/>
        <w:rPr>
          <w:b/>
          <w:bCs/>
          <w:color w:val="000000" w:themeColor="text1"/>
          <w:sz w:val="28"/>
          <w:szCs w:val="28"/>
        </w:rPr>
      </w:pPr>
      <w:proofErr w:type="gramStart"/>
      <w:r w:rsidRPr="00AB7D92">
        <w:rPr>
          <w:b/>
          <w:bCs/>
          <w:color w:val="000000" w:themeColor="text1"/>
          <w:sz w:val="28"/>
          <w:szCs w:val="28"/>
        </w:rPr>
        <w:lastRenderedPageBreak/>
        <w:t>Уточнены правила предоставления платных телефонных разговоров содержащимся в СИЗО подозреваемым и обвиняемым, имеющим малолетних детей</w:t>
      </w:r>
      <w:proofErr w:type="gramEnd"/>
    </w:p>
    <w:p w:rsidR="00AB7D92" w:rsidRPr="00AB7D92" w:rsidRDefault="00AB7D92" w:rsidP="00CD70A9">
      <w:pPr>
        <w:shd w:val="clear" w:color="auto" w:fill="FFFFFF"/>
        <w:spacing w:after="0" w:line="240" w:lineRule="auto"/>
        <w:jc w:val="both"/>
        <w:rPr>
          <w:color w:val="000000" w:themeColor="text1"/>
          <w:sz w:val="28"/>
          <w:szCs w:val="28"/>
        </w:rPr>
      </w:pPr>
      <w:r w:rsidRPr="00AB7D92">
        <w:rPr>
          <w:color w:val="000000" w:themeColor="text1"/>
          <w:sz w:val="28"/>
          <w:szCs w:val="28"/>
        </w:rPr>
        <w:t> </w:t>
      </w:r>
    </w:p>
    <w:p w:rsidR="00AB7D92" w:rsidRPr="00AB7D92" w:rsidRDefault="00902E35" w:rsidP="00CD70A9">
      <w:pPr>
        <w:shd w:val="clear" w:color="auto" w:fill="FFFFFF"/>
        <w:spacing w:after="0" w:line="240" w:lineRule="auto"/>
        <w:ind w:firstLine="709"/>
        <w:jc w:val="both"/>
        <w:rPr>
          <w:color w:val="000000" w:themeColor="text1"/>
          <w:sz w:val="28"/>
          <w:szCs w:val="28"/>
        </w:rPr>
      </w:pPr>
      <w:r>
        <w:rPr>
          <w:color w:val="000000" w:themeColor="text1"/>
          <w:sz w:val="28"/>
          <w:szCs w:val="28"/>
        </w:rPr>
        <w:t>Прокуратура Вологодского района разъясняет, что п</w:t>
      </w:r>
      <w:r w:rsidR="00AB7D92" w:rsidRPr="00AB7D92">
        <w:rPr>
          <w:color w:val="000000" w:themeColor="text1"/>
          <w:sz w:val="28"/>
          <w:szCs w:val="28"/>
        </w:rPr>
        <w:t xml:space="preserve">риказом Минюста России от 02.09.2021 №158 внесены изменения в Правила внутреннего распорядка следственных изоляторов уголовно-исполнительной системы, утвержденные приказом Министерства юстиции Российской Федерации от 14.10.2005 </w:t>
      </w:r>
      <w:r w:rsidR="00CD70A9" w:rsidRPr="00B77CEA">
        <w:rPr>
          <w:color w:val="000000" w:themeColor="text1"/>
          <w:sz w:val="28"/>
          <w:szCs w:val="28"/>
        </w:rPr>
        <w:t>№</w:t>
      </w:r>
      <w:r w:rsidR="00AB7D92" w:rsidRPr="00AB7D92">
        <w:rPr>
          <w:color w:val="000000" w:themeColor="text1"/>
          <w:sz w:val="28"/>
          <w:szCs w:val="28"/>
        </w:rPr>
        <w:t xml:space="preserve"> 189.</w:t>
      </w:r>
    </w:p>
    <w:p w:rsidR="00AB7D92" w:rsidRPr="00AB7D92"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Внесенными изменениями пункт 151 рассматриваемых Правил дополнен абзацем следующего содержания:</w:t>
      </w:r>
    </w:p>
    <w:p w:rsidR="00AB7D92" w:rsidRPr="00AB7D92" w:rsidRDefault="00CD70A9" w:rsidP="00CD70A9">
      <w:pPr>
        <w:shd w:val="clear" w:color="auto" w:fill="FFFFFF"/>
        <w:spacing w:after="0" w:line="240" w:lineRule="auto"/>
        <w:ind w:firstLine="709"/>
        <w:jc w:val="both"/>
        <w:rPr>
          <w:color w:val="000000" w:themeColor="text1"/>
          <w:sz w:val="28"/>
          <w:szCs w:val="28"/>
        </w:rPr>
      </w:pPr>
      <w:proofErr w:type="gramStart"/>
      <w:r w:rsidRPr="00B77CEA">
        <w:rPr>
          <w:color w:val="000000" w:themeColor="text1"/>
          <w:sz w:val="28"/>
          <w:szCs w:val="28"/>
        </w:rPr>
        <w:t>«</w:t>
      </w:r>
      <w:r w:rsidR="00AB7D92" w:rsidRPr="00AB7D92">
        <w:rPr>
          <w:color w:val="000000" w:themeColor="text1"/>
          <w:sz w:val="28"/>
          <w:szCs w:val="28"/>
        </w:rPr>
        <w:t>Подозреваемым или обвиняемым женщине, имеющей ребенка в возрасте до четырнадцати лет, мужчине, имеющему ребенка в возрасте до четырнадцати лет и являющемуся единственным родителем, телефонный разговор со своими малолетними детьми предоставляется в течение 24 часов с момента поступления в СИЗО письменного разрешения лица или органа, в производстве которого находится уголовное дело, либо суда</w:t>
      </w:r>
      <w:r w:rsidRPr="00B77CEA">
        <w:rPr>
          <w:color w:val="000000" w:themeColor="text1"/>
          <w:sz w:val="28"/>
          <w:szCs w:val="28"/>
        </w:rPr>
        <w:t>»</w:t>
      </w:r>
      <w:r w:rsidR="00AB7D92" w:rsidRPr="00AB7D92">
        <w:rPr>
          <w:color w:val="000000" w:themeColor="text1"/>
          <w:sz w:val="28"/>
          <w:szCs w:val="28"/>
        </w:rPr>
        <w:t>.</w:t>
      </w:r>
      <w:proofErr w:type="gramEnd"/>
    </w:p>
    <w:p w:rsidR="00AB7D92" w:rsidRPr="00B77CEA" w:rsidRDefault="00AB7D92" w:rsidP="00CD70A9">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Указанные изменения вступ</w:t>
      </w:r>
      <w:r w:rsidR="00CD70A9" w:rsidRPr="00B77CEA">
        <w:rPr>
          <w:color w:val="000000" w:themeColor="text1"/>
          <w:sz w:val="28"/>
          <w:szCs w:val="28"/>
        </w:rPr>
        <w:t>или</w:t>
      </w:r>
      <w:r w:rsidRPr="00AB7D92">
        <w:rPr>
          <w:color w:val="000000" w:themeColor="text1"/>
          <w:sz w:val="28"/>
          <w:szCs w:val="28"/>
        </w:rPr>
        <w:t xml:space="preserve"> в силу 24.09.2021.</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D70A9" w:rsidRPr="00B77CEA" w:rsidRDefault="00CD70A9" w:rsidP="00CD70A9">
      <w:pPr>
        <w:shd w:val="clear" w:color="auto" w:fill="FFFFFF"/>
        <w:spacing w:after="0" w:line="240" w:lineRule="auto"/>
        <w:jc w:val="both"/>
        <w:rPr>
          <w:color w:val="000000" w:themeColor="text1"/>
          <w:sz w:val="28"/>
          <w:szCs w:val="28"/>
        </w:rPr>
      </w:pPr>
    </w:p>
    <w:p w:rsidR="00CD70A9" w:rsidRPr="00B77CEA" w:rsidRDefault="00CD70A9" w:rsidP="00CD70A9">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D70A9" w:rsidRPr="00B77CEA" w:rsidRDefault="00CD70A9"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B77CEA" w:rsidRDefault="00152CD6" w:rsidP="00CD70A9">
      <w:pPr>
        <w:shd w:val="clear" w:color="auto" w:fill="FFFFFF"/>
        <w:spacing w:after="0" w:line="240" w:lineRule="auto"/>
        <w:jc w:val="both"/>
        <w:rPr>
          <w:color w:val="000000" w:themeColor="text1"/>
          <w:sz w:val="28"/>
          <w:szCs w:val="28"/>
        </w:rPr>
      </w:pPr>
    </w:p>
    <w:p w:rsidR="00152CD6" w:rsidRPr="00AB7D92" w:rsidRDefault="00152CD6" w:rsidP="00CD70A9">
      <w:pPr>
        <w:shd w:val="clear" w:color="auto" w:fill="FFFFFF"/>
        <w:spacing w:after="0" w:line="240" w:lineRule="auto"/>
        <w:jc w:val="both"/>
        <w:rPr>
          <w:color w:val="000000" w:themeColor="text1"/>
          <w:sz w:val="28"/>
          <w:szCs w:val="28"/>
        </w:rPr>
      </w:pPr>
    </w:p>
    <w:p w:rsidR="00AB7D92" w:rsidRPr="00AB7D92" w:rsidRDefault="00AB7D92" w:rsidP="00152CD6">
      <w:pPr>
        <w:shd w:val="clear" w:color="auto" w:fill="FFFFFF"/>
        <w:spacing w:after="0" w:line="240" w:lineRule="auto"/>
        <w:contextualSpacing/>
        <w:jc w:val="center"/>
        <w:rPr>
          <w:b/>
          <w:bCs/>
          <w:color w:val="000000" w:themeColor="text1"/>
          <w:sz w:val="28"/>
          <w:szCs w:val="28"/>
        </w:rPr>
      </w:pPr>
      <w:r w:rsidRPr="00AB7D92">
        <w:rPr>
          <w:b/>
          <w:bCs/>
          <w:color w:val="000000" w:themeColor="text1"/>
          <w:sz w:val="28"/>
          <w:szCs w:val="28"/>
        </w:rPr>
        <w:lastRenderedPageBreak/>
        <w:t xml:space="preserve">Утверждены правила заключения договоров аренды государственного и муниципального имущества, закрепленного за организациями культуры, без </w:t>
      </w:r>
      <w:r w:rsidR="00152CD6" w:rsidRPr="00B77CEA">
        <w:rPr>
          <w:b/>
          <w:bCs/>
          <w:color w:val="000000" w:themeColor="text1"/>
          <w:sz w:val="28"/>
          <w:szCs w:val="28"/>
        </w:rPr>
        <w:t>проведения конкурсных процедур</w:t>
      </w:r>
    </w:p>
    <w:p w:rsidR="00AB7D92" w:rsidRPr="00AB7D92" w:rsidRDefault="00AB7D92" w:rsidP="00152CD6">
      <w:pPr>
        <w:shd w:val="clear" w:color="auto" w:fill="FFFFFF"/>
        <w:spacing w:after="0" w:line="240" w:lineRule="auto"/>
        <w:contextualSpacing/>
        <w:jc w:val="both"/>
        <w:rPr>
          <w:color w:val="000000" w:themeColor="text1"/>
          <w:sz w:val="28"/>
          <w:szCs w:val="28"/>
        </w:rPr>
      </w:pPr>
      <w:r w:rsidRPr="00AB7D92">
        <w:rPr>
          <w:color w:val="000000" w:themeColor="text1"/>
          <w:sz w:val="28"/>
          <w:szCs w:val="28"/>
        </w:rPr>
        <w:t> </w:t>
      </w:r>
    </w:p>
    <w:p w:rsidR="00AB7D92" w:rsidRPr="00AB7D92" w:rsidRDefault="00152CD6" w:rsidP="00152CD6">
      <w:pPr>
        <w:shd w:val="clear" w:color="auto" w:fill="FFFFFF"/>
        <w:spacing w:after="0" w:line="240" w:lineRule="auto"/>
        <w:ind w:firstLine="709"/>
        <w:contextualSpacing/>
        <w:jc w:val="both"/>
        <w:rPr>
          <w:color w:val="000000" w:themeColor="text1"/>
          <w:sz w:val="28"/>
          <w:szCs w:val="28"/>
        </w:rPr>
      </w:pPr>
      <w:r w:rsidRPr="00B77CEA">
        <w:rPr>
          <w:color w:val="000000" w:themeColor="text1"/>
          <w:sz w:val="28"/>
          <w:szCs w:val="28"/>
        </w:rPr>
        <w:t>Прокуратура Вологодского района разъясняет, что п</w:t>
      </w:r>
      <w:r w:rsidR="00AB7D92" w:rsidRPr="00AB7D92">
        <w:rPr>
          <w:color w:val="000000" w:themeColor="text1"/>
          <w:sz w:val="28"/>
          <w:szCs w:val="28"/>
        </w:rPr>
        <w:t>остановлением Правительства РФ от 09.09.2021 №1529 утверждены Правила заключения без проведения конкурсов 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w:t>
      </w:r>
    </w:p>
    <w:p w:rsidR="00AB7D92" w:rsidRPr="00AB7D92" w:rsidRDefault="00AB7D92" w:rsidP="00152CD6">
      <w:pPr>
        <w:shd w:val="clear" w:color="auto" w:fill="FFFFFF"/>
        <w:spacing w:after="0" w:line="240" w:lineRule="auto"/>
        <w:ind w:firstLine="709"/>
        <w:contextualSpacing/>
        <w:jc w:val="both"/>
        <w:rPr>
          <w:color w:val="000000" w:themeColor="text1"/>
          <w:sz w:val="28"/>
          <w:szCs w:val="28"/>
        </w:rPr>
      </w:pPr>
      <w:r w:rsidRPr="00AB7D92">
        <w:rPr>
          <w:color w:val="000000" w:themeColor="text1"/>
          <w:sz w:val="28"/>
          <w:szCs w:val="28"/>
        </w:rPr>
        <w:t>Положениями указанных правил в частности установлено, что организации культуры, у которых имущество находится в хозяйственном ведении или оперативном управлении, могут заключать договоры аренды в отношении такого имущества без проведения конкурсов и аукционов в следующих случаях:</w:t>
      </w:r>
    </w:p>
    <w:p w:rsidR="00AB7D92" w:rsidRPr="00AB7D92" w:rsidRDefault="00AB7D92" w:rsidP="00152CD6">
      <w:pPr>
        <w:shd w:val="clear" w:color="auto" w:fill="FFFFFF"/>
        <w:spacing w:after="0" w:line="240" w:lineRule="auto"/>
        <w:ind w:firstLine="709"/>
        <w:contextualSpacing/>
        <w:jc w:val="both"/>
        <w:rPr>
          <w:color w:val="000000" w:themeColor="text1"/>
          <w:sz w:val="28"/>
          <w:szCs w:val="28"/>
        </w:rPr>
      </w:pPr>
      <w:r w:rsidRPr="00AB7D92">
        <w:rPr>
          <w:color w:val="000000" w:themeColor="text1"/>
          <w:sz w:val="28"/>
          <w:szCs w:val="28"/>
        </w:rPr>
        <w:t>- с организациями общественного питания - в целях создания необходимых условий для организации питания посетителей и работников организаций культуры;</w:t>
      </w:r>
    </w:p>
    <w:p w:rsidR="00AB7D92" w:rsidRPr="00AB7D92" w:rsidRDefault="00AB7D92" w:rsidP="00152CD6">
      <w:pPr>
        <w:shd w:val="clear" w:color="auto" w:fill="FFFFFF"/>
        <w:spacing w:after="0" w:line="240" w:lineRule="auto"/>
        <w:ind w:firstLine="709"/>
        <w:contextualSpacing/>
        <w:jc w:val="both"/>
        <w:rPr>
          <w:color w:val="000000" w:themeColor="text1"/>
          <w:sz w:val="28"/>
          <w:szCs w:val="28"/>
        </w:rPr>
      </w:pPr>
      <w:r w:rsidRPr="00AB7D92">
        <w:rPr>
          <w:color w:val="000000" w:themeColor="text1"/>
          <w:sz w:val="28"/>
          <w:szCs w:val="28"/>
        </w:rPr>
        <w:t>- с юридическими лицами и ИП, осуществляющими соответствующую целям деятельности организации культуры розничную торговлю сувенирной, издательской и аудиовизуальной продукцией.</w:t>
      </w:r>
    </w:p>
    <w:p w:rsidR="00AB7D92" w:rsidRPr="00AB7D92" w:rsidRDefault="00AB7D92" w:rsidP="00152CD6">
      <w:pPr>
        <w:shd w:val="clear" w:color="auto" w:fill="FFFFFF"/>
        <w:spacing w:after="0" w:line="240" w:lineRule="auto"/>
        <w:ind w:firstLine="709"/>
        <w:contextualSpacing/>
        <w:jc w:val="both"/>
        <w:rPr>
          <w:color w:val="000000" w:themeColor="text1"/>
          <w:sz w:val="28"/>
          <w:szCs w:val="28"/>
        </w:rPr>
      </w:pPr>
      <w:r w:rsidRPr="00AB7D92">
        <w:rPr>
          <w:color w:val="000000" w:themeColor="text1"/>
          <w:sz w:val="28"/>
          <w:szCs w:val="28"/>
        </w:rPr>
        <w:t xml:space="preserve">Правилами закреплен порядок заключения таких договоров, предусматривающий размещение организацией культуры на своем официальном сайте в сети </w:t>
      </w:r>
      <w:r w:rsidR="00152CD6" w:rsidRPr="00B77CEA">
        <w:rPr>
          <w:color w:val="000000" w:themeColor="text1"/>
          <w:sz w:val="28"/>
          <w:szCs w:val="28"/>
        </w:rPr>
        <w:t>«</w:t>
      </w:r>
      <w:r w:rsidRPr="00AB7D92">
        <w:rPr>
          <w:color w:val="000000" w:themeColor="text1"/>
          <w:sz w:val="28"/>
          <w:szCs w:val="28"/>
        </w:rPr>
        <w:t>Интернет</w:t>
      </w:r>
      <w:r w:rsidR="00152CD6" w:rsidRPr="00B77CEA">
        <w:rPr>
          <w:color w:val="000000" w:themeColor="text1"/>
          <w:sz w:val="28"/>
          <w:szCs w:val="28"/>
        </w:rPr>
        <w:t>»</w:t>
      </w:r>
      <w:r w:rsidRPr="00AB7D92">
        <w:rPr>
          <w:color w:val="000000" w:themeColor="text1"/>
          <w:sz w:val="28"/>
          <w:szCs w:val="28"/>
        </w:rPr>
        <w:t xml:space="preserve"> информации об имуществе и рассмотрение поступивших заявок.</w:t>
      </w:r>
    </w:p>
    <w:p w:rsidR="00AB7D92" w:rsidRPr="00B77CEA" w:rsidRDefault="00AB7D92" w:rsidP="00152CD6">
      <w:pPr>
        <w:shd w:val="clear" w:color="auto" w:fill="FFFFFF"/>
        <w:spacing w:after="0" w:line="240" w:lineRule="auto"/>
        <w:ind w:firstLine="709"/>
        <w:contextualSpacing/>
        <w:jc w:val="both"/>
        <w:rPr>
          <w:color w:val="000000" w:themeColor="text1"/>
          <w:sz w:val="28"/>
          <w:szCs w:val="28"/>
        </w:rPr>
      </w:pPr>
      <w:r w:rsidRPr="00AB7D92">
        <w:rPr>
          <w:color w:val="000000" w:themeColor="text1"/>
          <w:sz w:val="28"/>
          <w:szCs w:val="28"/>
        </w:rPr>
        <w:t>Кроме того, правилами дополнительно предусмотрено, что существенным условием договора является запрет на сдачу в субаренду имущества и его использование в целях, не предусмотренных законодательством о защите конкуренции.</w:t>
      </w: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152CD6" w:rsidRPr="00B77CEA" w:rsidRDefault="00152CD6" w:rsidP="00152CD6">
      <w:pPr>
        <w:shd w:val="clear" w:color="auto" w:fill="FFFFFF"/>
        <w:spacing w:after="0" w:line="240" w:lineRule="auto"/>
        <w:jc w:val="both"/>
        <w:rPr>
          <w:color w:val="000000" w:themeColor="text1"/>
          <w:sz w:val="28"/>
          <w:szCs w:val="28"/>
        </w:rPr>
      </w:pPr>
    </w:p>
    <w:p w:rsidR="00152CD6" w:rsidRPr="00B77CEA" w:rsidRDefault="00152CD6" w:rsidP="00152CD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B77CEA" w:rsidRDefault="00152CD6" w:rsidP="00152CD6">
      <w:pPr>
        <w:shd w:val="clear" w:color="auto" w:fill="FFFFFF"/>
        <w:spacing w:after="0" w:line="240" w:lineRule="auto"/>
        <w:ind w:firstLine="709"/>
        <w:contextualSpacing/>
        <w:jc w:val="both"/>
        <w:rPr>
          <w:color w:val="000000" w:themeColor="text1"/>
          <w:sz w:val="28"/>
          <w:szCs w:val="28"/>
        </w:rPr>
      </w:pPr>
    </w:p>
    <w:p w:rsidR="00152CD6" w:rsidRPr="00AB7D92" w:rsidRDefault="00152CD6" w:rsidP="00152CD6">
      <w:pPr>
        <w:shd w:val="clear" w:color="auto" w:fill="FFFFFF"/>
        <w:spacing w:after="0" w:line="240" w:lineRule="auto"/>
        <w:ind w:firstLine="709"/>
        <w:contextualSpacing/>
        <w:jc w:val="both"/>
        <w:rPr>
          <w:color w:val="000000" w:themeColor="text1"/>
          <w:sz w:val="28"/>
          <w:szCs w:val="28"/>
        </w:rPr>
      </w:pPr>
    </w:p>
    <w:p w:rsidR="00AB7D92" w:rsidRPr="00AB7D92" w:rsidRDefault="00AB7D92" w:rsidP="00152CD6">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Пленум Верховного Суда РФ исключил неясность в определении места окончания кражи с банковского счета и карты (п. «г» ч. 3 ст. 158 УК РФ)</w:t>
      </w:r>
    </w:p>
    <w:p w:rsidR="00AB7D92" w:rsidRPr="00AB7D92" w:rsidRDefault="00AB7D92" w:rsidP="00152CD6">
      <w:pPr>
        <w:shd w:val="clear" w:color="auto" w:fill="FFFFFF"/>
        <w:spacing w:after="0" w:line="240" w:lineRule="auto"/>
        <w:rPr>
          <w:color w:val="000000" w:themeColor="text1"/>
          <w:sz w:val="28"/>
          <w:szCs w:val="28"/>
        </w:rPr>
      </w:pPr>
      <w:r w:rsidRPr="00AB7D92">
        <w:rPr>
          <w:color w:val="000000" w:themeColor="text1"/>
          <w:sz w:val="28"/>
          <w:szCs w:val="28"/>
        </w:rPr>
        <w:t> </w:t>
      </w:r>
    </w:p>
    <w:p w:rsidR="00AB7D92" w:rsidRPr="00AB7D92" w:rsidRDefault="00152CD6" w:rsidP="00152CD6">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п</w:t>
      </w:r>
      <w:r w:rsidR="00AB7D92" w:rsidRPr="00AB7D92">
        <w:rPr>
          <w:color w:val="000000" w:themeColor="text1"/>
          <w:sz w:val="28"/>
          <w:szCs w:val="28"/>
        </w:rPr>
        <w:t>остановлением Пленума В</w:t>
      </w:r>
      <w:r w:rsidRPr="00B77CEA">
        <w:rPr>
          <w:color w:val="000000" w:themeColor="text1"/>
          <w:sz w:val="28"/>
          <w:szCs w:val="28"/>
        </w:rPr>
        <w:t>ерховного суда</w:t>
      </w:r>
      <w:r w:rsidR="00AB7D92" w:rsidRPr="00AB7D92">
        <w:rPr>
          <w:color w:val="000000" w:themeColor="text1"/>
          <w:sz w:val="28"/>
          <w:szCs w:val="28"/>
        </w:rPr>
        <w:t xml:space="preserve"> РФ от 29.06.2021 Постановление Пленума ВС РФ от 27.12.2002 №29 ««О судебной практике по делам о краже, грабеже и разбое» актуализировано с учетом наработанной судами практики и дополнено новыми пунктами.</w:t>
      </w:r>
    </w:p>
    <w:p w:rsidR="00AB7D92" w:rsidRPr="00AB7D92" w:rsidRDefault="00AB7D92" w:rsidP="00152CD6">
      <w:pPr>
        <w:shd w:val="clear" w:color="auto" w:fill="FFFFFF"/>
        <w:spacing w:after="0" w:line="240" w:lineRule="auto"/>
        <w:ind w:firstLine="709"/>
        <w:jc w:val="both"/>
        <w:rPr>
          <w:color w:val="000000" w:themeColor="text1"/>
          <w:sz w:val="28"/>
          <w:szCs w:val="28"/>
        </w:rPr>
      </w:pPr>
      <w:proofErr w:type="gramStart"/>
      <w:r w:rsidRPr="00AB7D92">
        <w:rPr>
          <w:color w:val="000000" w:themeColor="text1"/>
          <w:sz w:val="28"/>
          <w:szCs w:val="28"/>
          <w:shd w:val="clear" w:color="auto" w:fill="FFFFFF"/>
        </w:rPr>
        <w:t>Согласно п. 25.2 ПП ВС РФ №29 в новой редакции, кражу, ответственность за которую предусмотрена пунктом «г» части 3 статьи 158 УК РФ, следует считать оконченной с момента изъятия денежных средств с банковского счета их владельца или электронных денежных средств, в результате которого владельцу этих денежных средств причинен ущерб.</w:t>
      </w:r>
      <w:proofErr w:type="gramEnd"/>
      <w:r w:rsidRPr="00AB7D92">
        <w:rPr>
          <w:color w:val="000000" w:themeColor="text1"/>
          <w:sz w:val="28"/>
          <w:szCs w:val="28"/>
          <w:shd w:val="clear" w:color="auto" w:fill="FFFFFF"/>
        </w:rPr>
        <w:t xml:space="preserve"> Местом окончания такой кражи является место нахождения подразделения банка или иной организации, в котором владельцем денежных средств был открыт банковский счет или велся учет электронных денежных средств без открытия счета.</w:t>
      </w:r>
    </w:p>
    <w:p w:rsidR="00AB7D92" w:rsidRPr="00B77CEA" w:rsidRDefault="00AB7D92" w:rsidP="00152CD6">
      <w:pPr>
        <w:shd w:val="clear" w:color="auto" w:fill="FFFFFF"/>
        <w:spacing w:after="0" w:line="240" w:lineRule="auto"/>
        <w:ind w:firstLine="709"/>
        <w:jc w:val="both"/>
        <w:rPr>
          <w:color w:val="000000" w:themeColor="text1"/>
          <w:sz w:val="28"/>
          <w:szCs w:val="28"/>
          <w:shd w:val="clear" w:color="auto" w:fill="FFFFFF"/>
        </w:rPr>
      </w:pPr>
      <w:r w:rsidRPr="00AB7D92">
        <w:rPr>
          <w:color w:val="000000" w:themeColor="text1"/>
          <w:sz w:val="28"/>
          <w:szCs w:val="28"/>
          <w:shd w:val="clear" w:color="auto" w:fill="FFFFFF"/>
        </w:rPr>
        <w:t xml:space="preserve">Кроме того, п. 25.3 ПП ВС РФ №29 в новой редакции установлено, что подсудность рассматриваемой категории дел определяется с учетом места совершения преступления, а также других указанных в законе обстоятельств (части 1–3 и 51 статьи 32 УПК РФ). </w:t>
      </w:r>
      <w:proofErr w:type="gramStart"/>
      <w:r w:rsidRPr="00AB7D92">
        <w:rPr>
          <w:color w:val="000000" w:themeColor="text1"/>
          <w:sz w:val="28"/>
          <w:szCs w:val="28"/>
          <w:shd w:val="clear" w:color="auto" w:fill="FFFFFF"/>
        </w:rPr>
        <w:t>Если не все участники производства по такому делу проживают на территории, на которую распространяется юрисдикция суда, и все обвиняемые согласны на изменение территориальной подсудности данного уголовного дела, а также в иных случаях, указанных в части 4 статьи 32 и в статье 35 УПК РФ, территориальная подсудность уголовного дела может быть изменена.</w:t>
      </w:r>
      <w:proofErr w:type="gramEnd"/>
    </w:p>
    <w:p w:rsidR="00152CD6" w:rsidRPr="00B77CEA" w:rsidRDefault="00152CD6" w:rsidP="00152CD6">
      <w:pPr>
        <w:shd w:val="clear" w:color="auto" w:fill="FFFFFF"/>
        <w:spacing w:after="0" w:line="240" w:lineRule="auto"/>
        <w:jc w:val="both"/>
        <w:rPr>
          <w:color w:val="000000" w:themeColor="text1"/>
          <w:sz w:val="28"/>
          <w:szCs w:val="28"/>
          <w:shd w:val="clear" w:color="auto" w:fill="FFFFFF"/>
        </w:rPr>
      </w:pPr>
    </w:p>
    <w:p w:rsidR="00152CD6" w:rsidRPr="00B77CEA" w:rsidRDefault="00152CD6" w:rsidP="00152CD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152CD6" w:rsidRPr="00B77CEA" w:rsidRDefault="00152CD6" w:rsidP="00152CD6">
      <w:pPr>
        <w:shd w:val="clear" w:color="auto" w:fill="FFFFFF"/>
        <w:spacing w:after="0" w:line="240" w:lineRule="auto"/>
        <w:jc w:val="both"/>
        <w:rPr>
          <w:color w:val="000000" w:themeColor="text1"/>
          <w:sz w:val="28"/>
          <w:szCs w:val="28"/>
        </w:rPr>
      </w:pPr>
    </w:p>
    <w:p w:rsidR="00152CD6" w:rsidRPr="00B77CEA" w:rsidRDefault="00152CD6" w:rsidP="00152CD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152CD6" w:rsidRPr="00AB7D92" w:rsidRDefault="00152CD6" w:rsidP="00152CD6">
      <w:pPr>
        <w:shd w:val="clear" w:color="auto" w:fill="FFFFFF"/>
        <w:spacing w:after="0" w:line="240" w:lineRule="auto"/>
        <w:jc w:val="both"/>
        <w:rPr>
          <w:color w:val="000000" w:themeColor="text1"/>
          <w:sz w:val="28"/>
          <w:szCs w:val="28"/>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AB7D92" w:rsidP="00C239E6">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С 1 января 2023 года вводятся в действие трудовые книжки нового образца</w:t>
      </w:r>
    </w:p>
    <w:p w:rsidR="00C239E6" w:rsidRPr="00B77CEA" w:rsidRDefault="00C239E6" w:rsidP="00C239E6">
      <w:pPr>
        <w:shd w:val="clear" w:color="auto" w:fill="FFFFFF"/>
        <w:spacing w:after="0" w:line="240" w:lineRule="auto"/>
        <w:jc w:val="center"/>
        <w:rPr>
          <w:b/>
          <w:bCs/>
          <w:color w:val="000000" w:themeColor="text1"/>
          <w:sz w:val="28"/>
          <w:szCs w:val="28"/>
        </w:rPr>
      </w:pPr>
    </w:p>
    <w:p w:rsidR="00AB7D92" w:rsidRPr="00AB7D92" w:rsidRDefault="00C239E6" w:rsidP="00C239E6">
      <w:pPr>
        <w:shd w:val="clear" w:color="auto" w:fill="FFFFFF"/>
        <w:spacing w:after="0" w:line="240" w:lineRule="auto"/>
        <w:ind w:firstLine="709"/>
        <w:jc w:val="both"/>
        <w:rPr>
          <w:color w:val="000000" w:themeColor="text1"/>
          <w:sz w:val="28"/>
          <w:szCs w:val="28"/>
        </w:rPr>
      </w:pPr>
      <w:r w:rsidRPr="00B77CEA">
        <w:rPr>
          <w:color w:val="000000" w:themeColor="text1"/>
          <w:sz w:val="28"/>
          <w:szCs w:val="28"/>
          <w:shd w:val="clear" w:color="auto" w:fill="FFFFFF"/>
        </w:rPr>
        <w:t>Прокуратура Вологодского района разъясняет, что с</w:t>
      </w:r>
      <w:r w:rsidR="00AB7D92" w:rsidRPr="00AB7D92">
        <w:rPr>
          <w:color w:val="000000" w:themeColor="text1"/>
          <w:sz w:val="28"/>
          <w:szCs w:val="28"/>
          <w:shd w:val="clear" w:color="auto" w:fill="FFFFFF"/>
        </w:rPr>
        <w:t xml:space="preserve"> 1 января 2023 вводятся в действие трудовые книжки нового образца.</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shd w:val="clear" w:color="auto" w:fill="FFFFFF"/>
        </w:rPr>
        <w:t>Имеющиеся у работников трудовые книжки ранее установленного образца действительны и обмену на новые не подлежат,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shd w:val="clear" w:color="auto" w:fill="FFFFFF"/>
        </w:rPr>
        <w:t>Минфин России уполномочен на установление порядка изготовления бланков трудовых книжек и обеспечения ими работодателей.</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shd w:val="clear" w:color="auto" w:fill="FFFFFF"/>
        </w:rPr>
        <w:t>Признано утратившим силу Постановление Правительства РФ от 16.04.2003 № 225 «О трудовых книжках».</w:t>
      </w:r>
    </w:p>
    <w:p w:rsidR="00AB7D92" w:rsidRPr="00B77CEA" w:rsidRDefault="00AB7D92" w:rsidP="00C239E6">
      <w:pPr>
        <w:shd w:val="clear" w:color="auto" w:fill="FFFFFF"/>
        <w:spacing w:after="0" w:line="240" w:lineRule="auto"/>
        <w:ind w:firstLine="709"/>
        <w:jc w:val="both"/>
        <w:rPr>
          <w:color w:val="000000" w:themeColor="text1"/>
          <w:sz w:val="28"/>
          <w:szCs w:val="28"/>
          <w:shd w:val="clear" w:color="auto" w:fill="FFFFFF"/>
        </w:rPr>
      </w:pPr>
      <w:r w:rsidRPr="00AB7D92">
        <w:rPr>
          <w:color w:val="000000" w:themeColor="text1"/>
          <w:sz w:val="28"/>
          <w:szCs w:val="28"/>
          <w:shd w:val="clear" w:color="auto" w:fill="FFFFFF"/>
        </w:rPr>
        <w:t>Постановление вступает в силу с 1 сентября 2021 г., за исключением пункта 2 Постановления, который вступает в силу со дня официального опубликования Постановления.</w:t>
      </w:r>
    </w:p>
    <w:p w:rsidR="00C239E6" w:rsidRPr="00B77CEA" w:rsidRDefault="00C239E6" w:rsidP="00C239E6">
      <w:pPr>
        <w:shd w:val="clear" w:color="auto" w:fill="FFFFFF"/>
        <w:spacing w:after="0" w:line="240" w:lineRule="auto"/>
        <w:ind w:firstLine="709"/>
        <w:jc w:val="both"/>
        <w:rPr>
          <w:color w:val="000000" w:themeColor="text1"/>
          <w:sz w:val="28"/>
          <w:szCs w:val="28"/>
          <w:shd w:val="clear" w:color="auto" w:fill="FFFFFF"/>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239E6" w:rsidRPr="00B77CEA"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239E6" w:rsidRPr="00AB7D92" w:rsidRDefault="00C239E6" w:rsidP="00C239E6">
      <w:pPr>
        <w:shd w:val="clear" w:color="auto" w:fill="FFFFFF"/>
        <w:spacing w:after="0" w:line="240" w:lineRule="auto"/>
        <w:ind w:firstLine="709"/>
        <w:jc w:val="both"/>
        <w:rPr>
          <w:color w:val="000000" w:themeColor="text1"/>
          <w:sz w:val="28"/>
          <w:szCs w:val="28"/>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AB7D92" w:rsidRPr="00AB7D92" w:rsidRDefault="00AB7D92" w:rsidP="00C239E6">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Обязаны ли органы местного самоуправления принимать меры по ликвидации несанкционированной свалки бытовых отходов на пустыре за жилыми домами</w:t>
      </w:r>
    </w:p>
    <w:p w:rsidR="00AB7D92" w:rsidRPr="00AB7D92" w:rsidRDefault="00AB7D92" w:rsidP="00C239E6">
      <w:pPr>
        <w:shd w:val="clear" w:color="auto" w:fill="FFFFFF"/>
        <w:spacing w:after="0" w:line="240" w:lineRule="auto"/>
        <w:jc w:val="both"/>
        <w:rPr>
          <w:color w:val="000000" w:themeColor="text1"/>
          <w:sz w:val="28"/>
          <w:szCs w:val="28"/>
        </w:rPr>
      </w:pPr>
      <w:r w:rsidRPr="00AB7D92">
        <w:rPr>
          <w:color w:val="000000" w:themeColor="text1"/>
          <w:sz w:val="28"/>
          <w:szCs w:val="28"/>
        </w:rPr>
        <w:t> </w:t>
      </w:r>
    </w:p>
    <w:p w:rsidR="00AB7D92" w:rsidRPr="00AB7D92" w:rsidRDefault="0018545D" w:rsidP="00C239E6">
      <w:pPr>
        <w:shd w:val="clear" w:color="auto" w:fill="FFFFFF"/>
        <w:spacing w:after="0" w:line="240" w:lineRule="auto"/>
        <w:ind w:firstLine="709"/>
        <w:jc w:val="both"/>
        <w:rPr>
          <w:color w:val="000000" w:themeColor="text1"/>
          <w:sz w:val="28"/>
          <w:szCs w:val="28"/>
        </w:rPr>
      </w:pPr>
      <w:proofErr w:type="gramStart"/>
      <w:r w:rsidRPr="00B77CEA">
        <w:rPr>
          <w:color w:val="000000" w:themeColor="text1"/>
          <w:sz w:val="28"/>
          <w:szCs w:val="28"/>
          <w:shd w:val="clear" w:color="auto" w:fill="FFFFFF"/>
        </w:rPr>
        <w:t>Прокуратура Вологодского района разъясняет, что</w:t>
      </w:r>
      <w:r w:rsidRPr="00AB7D92">
        <w:rPr>
          <w:color w:val="000000" w:themeColor="text1"/>
          <w:sz w:val="28"/>
          <w:szCs w:val="28"/>
          <w:shd w:val="clear" w:color="auto" w:fill="FFFFFF"/>
        </w:rPr>
        <w:t xml:space="preserve"> </w:t>
      </w:r>
      <w:bookmarkStart w:id="0" w:name="_GoBack"/>
      <w:bookmarkEnd w:id="0"/>
      <w:r w:rsidR="00AB7D92" w:rsidRPr="00AB7D92">
        <w:rPr>
          <w:color w:val="000000" w:themeColor="text1"/>
          <w:sz w:val="28"/>
          <w:szCs w:val="28"/>
          <w:shd w:val="clear" w:color="auto" w:fill="FFFFFF"/>
        </w:rPr>
        <w:t xml:space="preserve"> соответствии с ч.1 ст.22 Федерального закона </w:t>
      </w:r>
      <w:r w:rsidR="00AB7D92" w:rsidRPr="00AB7D92">
        <w:rPr>
          <w:bCs/>
          <w:color w:val="000000" w:themeColor="text1"/>
          <w:sz w:val="28"/>
          <w:szCs w:val="28"/>
          <w:shd w:val="clear" w:color="auto" w:fill="FFFFFF"/>
        </w:rPr>
        <w:t xml:space="preserve"> от 30.03.1999 № 52-ФЗ </w:t>
      </w:r>
      <w:r w:rsidR="00C239E6" w:rsidRPr="00B77CEA">
        <w:rPr>
          <w:bCs/>
          <w:color w:val="000000" w:themeColor="text1"/>
          <w:sz w:val="28"/>
          <w:szCs w:val="28"/>
          <w:shd w:val="clear" w:color="auto" w:fill="FFFFFF"/>
        </w:rPr>
        <w:t>«</w:t>
      </w:r>
      <w:r w:rsidR="00AB7D92" w:rsidRPr="00AB7D92">
        <w:rPr>
          <w:bCs/>
          <w:color w:val="000000" w:themeColor="text1"/>
          <w:sz w:val="28"/>
          <w:szCs w:val="28"/>
          <w:shd w:val="clear" w:color="auto" w:fill="FFFFFF"/>
        </w:rPr>
        <w:t>О санитарно-эпидемиологическом благополучии населения»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w:t>
      </w:r>
      <w:proofErr w:type="gramEnd"/>
      <w:r w:rsidR="00AB7D92" w:rsidRPr="00AB7D92">
        <w:rPr>
          <w:bCs/>
          <w:color w:val="000000" w:themeColor="text1"/>
          <w:sz w:val="28"/>
          <w:szCs w:val="28"/>
          <w:shd w:val="clear" w:color="auto" w:fill="FFFFFF"/>
        </w:rPr>
        <w:t xml:space="preserve"> Федерации.</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bCs/>
          <w:color w:val="000000" w:themeColor="text1"/>
          <w:sz w:val="28"/>
          <w:szCs w:val="28"/>
          <w:shd w:val="clear" w:color="auto" w:fill="FFFFFF"/>
        </w:rPr>
        <w:t>Аналогичные требования содержатся в </w:t>
      </w:r>
      <w:r w:rsidRPr="00AB7D92">
        <w:rPr>
          <w:color w:val="000000" w:themeColor="text1"/>
          <w:sz w:val="28"/>
          <w:szCs w:val="28"/>
          <w:shd w:val="clear" w:color="auto" w:fill="FFFFFF"/>
        </w:rPr>
        <w:t>ч. 1 ст. 51 Федерального закона от 10 января 2002 года № 7-ФЗ «Об охране окружающей среды».</w:t>
      </w:r>
    </w:p>
    <w:p w:rsidR="00AB7D92" w:rsidRPr="00AB7D92" w:rsidRDefault="00AB7D92" w:rsidP="00C239E6">
      <w:pPr>
        <w:shd w:val="clear" w:color="auto" w:fill="FFFFFF"/>
        <w:spacing w:after="0" w:line="240" w:lineRule="auto"/>
        <w:ind w:firstLine="709"/>
        <w:jc w:val="both"/>
        <w:rPr>
          <w:color w:val="000000" w:themeColor="text1"/>
          <w:sz w:val="28"/>
          <w:szCs w:val="28"/>
        </w:rPr>
      </w:pPr>
      <w:proofErr w:type="gramStart"/>
      <w:r w:rsidRPr="00AB7D92">
        <w:rPr>
          <w:color w:val="000000" w:themeColor="text1"/>
          <w:sz w:val="28"/>
          <w:szCs w:val="28"/>
          <w:shd w:val="clear" w:color="auto" w:fill="FFFFFF"/>
        </w:rPr>
        <w:t>В соответствии с п. 14 ч. 1 ст.15 Федерального закона № 131-ФЗ от 06.10.2003 года «Об общих принципах организации местного самоуправления в Российской Федерации» к вопросам местного значения муниципального района относятся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Согласно ст. 13 Федерального закона от 24.06.1998 №89-ФЗ «Об отходах производства и потребления» 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shd w:val="clear" w:color="auto" w:fill="FFFFFF"/>
        </w:rPr>
        <w:t xml:space="preserve">В соответствии с п.1 ст.7 Федерального закона от 10.01.2002 №7-ФЗ «Об охране окружающей среды» к вопросам местного значения муниципального района относится организация мероприятий </w:t>
      </w:r>
      <w:proofErr w:type="spellStart"/>
      <w:r w:rsidRPr="00AB7D92">
        <w:rPr>
          <w:color w:val="000000" w:themeColor="text1"/>
          <w:sz w:val="28"/>
          <w:szCs w:val="28"/>
          <w:shd w:val="clear" w:color="auto" w:fill="FFFFFF"/>
        </w:rPr>
        <w:t>межпоселенческого</w:t>
      </w:r>
      <w:proofErr w:type="spellEnd"/>
      <w:r w:rsidRPr="00AB7D92">
        <w:rPr>
          <w:color w:val="000000" w:themeColor="text1"/>
          <w:sz w:val="28"/>
          <w:szCs w:val="28"/>
          <w:shd w:val="clear" w:color="auto" w:fill="FFFFFF"/>
        </w:rPr>
        <w:t xml:space="preserve"> характера по охране окружающей среды.</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shd w:val="clear" w:color="auto" w:fill="FFFFFF"/>
        </w:rPr>
        <w:t>Таким образом, органы местного самоуправления, пока не установлены иные лица, ответственные за ликвидацию последствий негативного воздействия на окружающую среду, самостоятельно осуществляют деятельность по ликвидации несанкционированной свалки.</w:t>
      </w:r>
    </w:p>
    <w:p w:rsidR="00AB7D92" w:rsidRPr="00B77CEA" w:rsidRDefault="00AB7D92" w:rsidP="00C239E6">
      <w:pPr>
        <w:shd w:val="clear" w:color="auto" w:fill="FFFFFF"/>
        <w:spacing w:after="0" w:line="240" w:lineRule="auto"/>
        <w:ind w:firstLine="709"/>
        <w:jc w:val="both"/>
        <w:rPr>
          <w:color w:val="000000" w:themeColor="text1"/>
          <w:sz w:val="28"/>
          <w:szCs w:val="28"/>
          <w:shd w:val="clear" w:color="auto" w:fill="FFFFFF"/>
        </w:rPr>
      </w:pPr>
      <w:r w:rsidRPr="00AB7D92">
        <w:rPr>
          <w:color w:val="000000" w:themeColor="text1"/>
          <w:sz w:val="28"/>
          <w:szCs w:val="28"/>
          <w:shd w:val="clear" w:color="auto" w:fill="FFFFFF"/>
        </w:rPr>
        <w:t>Органы местного самоуправления обязаны устранять причины образования таких свалок, выявлять и привлекать к ответственности лиц, в результате деятельности которых незаконно размещаются отходы.</w:t>
      </w:r>
    </w:p>
    <w:p w:rsidR="00C239E6" w:rsidRPr="00B77CEA" w:rsidRDefault="00C239E6" w:rsidP="00C239E6">
      <w:pPr>
        <w:shd w:val="clear" w:color="auto" w:fill="FFFFFF"/>
        <w:spacing w:after="0" w:line="240" w:lineRule="auto"/>
        <w:jc w:val="both"/>
        <w:rPr>
          <w:color w:val="000000" w:themeColor="text1"/>
          <w:sz w:val="28"/>
          <w:szCs w:val="28"/>
          <w:shd w:val="clear" w:color="auto" w:fill="FFFFFF"/>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239E6" w:rsidRPr="00B77CEA"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239E6" w:rsidRPr="00AB7D92"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b/>
          <w:bCs/>
          <w:color w:val="000000" w:themeColor="text1"/>
          <w:sz w:val="28"/>
          <w:szCs w:val="28"/>
        </w:rPr>
      </w:pPr>
    </w:p>
    <w:p w:rsidR="00AB7D92" w:rsidRPr="00AB7D92" w:rsidRDefault="00AB7D92" w:rsidP="00C239E6">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Каким образом организациями может осуществляться антикоррупционный аудит сделок?</w:t>
      </w:r>
    </w:p>
    <w:p w:rsidR="00AB7D92" w:rsidRPr="00AB7D92" w:rsidRDefault="00AB7D92" w:rsidP="00C239E6">
      <w:pPr>
        <w:shd w:val="clear" w:color="auto" w:fill="FFFFFF"/>
        <w:spacing w:after="0" w:line="240" w:lineRule="auto"/>
        <w:jc w:val="both"/>
        <w:rPr>
          <w:color w:val="000000" w:themeColor="text1"/>
          <w:sz w:val="28"/>
          <w:szCs w:val="28"/>
        </w:rPr>
      </w:pPr>
      <w:r w:rsidRPr="00AB7D92">
        <w:rPr>
          <w:color w:val="000000" w:themeColor="text1"/>
          <w:sz w:val="28"/>
          <w:szCs w:val="28"/>
        </w:rPr>
        <w:t> </w:t>
      </w:r>
    </w:p>
    <w:p w:rsidR="00AB7D92" w:rsidRPr="00AB7D92" w:rsidRDefault="00C239E6" w:rsidP="00C239E6">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в</w:t>
      </w:r>
      <w:r w:rsidR="00AB7D92" w:rsidRPr="00AB7D92">
        <w:rPr>
          <w:color w:val="000000" w:themeColor="text1"/>
          <w:sz w:val="28"/>
          <w:szCs w:val="28"/>
        </w:rPr>
        <w:t xml:space="preserve"> соответствии с разработанными Минтрудом России мерами по предупреждению коррупции в организациях при наличии ресурсов в качестве дополнительного инструмента в целях предупреждения коррупции может также использоваться анализ отдельных сделок и операций. </w:t>
      </w:r>
      <w:proofErr w:type="gramStart"/>
      <w:r w:rsidR="00AB7D92" w:rsidRPr="00AB7D92">
        <w:rPr>
          <w:color w:val="000000" w:themeColor="text1"/>
          <w:sz w:val="28"/>
          <w:szCs w:val="28"/>
        </w:rPr>
        <w:t>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roofErr w:type="gramEnd"/>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К «индикаторам коррупции» могут относиться, например, продажа имущества по заниженной стоимости;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 и т.п.</w:t>
      </w:r>
    </w:p>
    <w:p w:rsidR="00AB7D92" w:rsidRPr="00B77CEA"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При налич</w:t>
      </w:r>
      <w:proofErr w:type="gramStart"/>
      <w:r w:rsidRPr="00AB7D92">
        <w:rPr>
          <w:color w:val="000000" w:themeColor="text1"/>
          <w:sz w:val="28"/>
          <w:szCs w:val="28"/>
        </w:rPr>
        <w:t>ии у о</w:t>
      </w:r>
      <w:proofErr w:type="gramEnd"/>
      <w:r w:rsidRPr="00AB7D92">
        <w:rPr>
          <w:color w:val="000000" w:themeColor="text1"/>
          <w:sz w:val="28"/>
          <w:szCs w:val="28"/>
        </w:rPr>
        <w:t>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C239E6" w:rsidRPr="00B77CEA"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239E6" w:rsidRPr="00B77CEA"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239E6" w:rsidRPr="00AB7D92" w:rsidRDefault="00C239E6" w:rsidP="00C239E6">
      <w:pPr>
        <w:shd w:val="clear" w:color="auto" w:fill="FFFFFF"/>
        <w:spacing w:after="0" w:line="240" w:lineRule="auto"/>
        <w:jc w:val="both"/>
        <w:rPr>
          <w:color w:val="000000" w:themeColor="text1"/>
          <w:sz w:val="28"/>
          <w:szCs w:val="28"/>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C239E6" w:rsidRPr="00B77CEA" w:rsidRDefault="00C239E6" w:rsidP="00AB7D92">
      <w:pPr>
        <w:shd w:val="clear" w:color="auto" w:fill="FFFFFF"/>
        <w:spacing w:line="540" w:lineRule="atLeast"/>
        <w:rPr>
          <w:rFonts w:ascii="Arial" w:hAnsi="Arial" w:cs="Arial"/>
          <w:b/>
          <w:bCs/>
          <w:color w:val="000000" w:themeColor="text1"/>
          <w:sz w:val="36"/>
          <w:szCs w:val="36"/>
        </w:rPr>
      </w:pPr>
    </w:p>
    <w:p w:rsidR="00AB7D92" w:rsidRPr="00B77CEA" w:rsidRDefault="00AB7D92" w:rsidP="00C239E6">
      <w:pPr>
        <w:shd w:val="clear" w:color="auto" w:fill="FFFFFF"/>
        <w:spacing w:after="0" w:line="240" w:lineRule="auto"/>
        <w:jc w:val="center"/>
        <w:rPr>
          <w:b/>
          <w:bCs/>
          <w:color w:val="000000" w:themeColor="text1"/>
          <w:sz w:val="28"/>
          <w:szCs w:val="28"/>
        </w:rPr>
      </w:pPr>
      <w:r w:rsidRPr="00AB7D92">
        <w:rPr>
          <w:b/>
          <w:bCs/>
          <w:color w:val="000000" w:themeColor="text1"/>
          <w:sz w:val="28"/>
          <w:szCs w:val="28"/>
        </w:rPr>
        <w:lastRenderedPageBreak/>
        <w:t xml:space="preserve">До 1 января 2022 года владельцы зоопарков, зоосадов, цирков, </w:t>
      </w:r>
      <w:proofErr w:type="spellStart"/>
      <w:r w:rsidRPr="00AB7D92">
        <w:rPr>
          <w:b/>
          <w:bCs/>
          <w:color w:val="000000" w:themeColor="text1"/>
          <w:sz w:val="28"/>
          <w:szCs w:val="28"/>
        </w:rPr>
        <w:t>зоотеатров</w:t>
      </w:r>
      <w:proofErr w:type="spellEnd"/>
      <w:r w:rsidRPr="00AB7D92">
        <w:rPr>
          <w:b/>
          <w:bCs/>
          <w:color w:val="000000" w:themeColor="text1"/>
          <w:sz w:val="28"/>
          <w:szCs w:val="28"/>
        </w:rPr>
        <w:t>, дельфинариев, океанариумов обязаны получить лицензию на осуществление деятельности по содержанию животных</w:t>
      </w:r>
    </w:p>
    <w:p w:rsidR="00C239E6" w:rsidRPr="00AB7D92" w:rsidRDefault="00C239E6" w:rsidP="00C239E6">
      <w:pPr>
        <w:shd w:val="clear" w:color="auto" w:fill="FFFFFF"/>
        <w:spacing w:after="0" w:line="240" w:lineRule="auto"/>
        <w:jc w:val="center"/>
        <w:rPr>
          <w:b/>
          <w:bCs/>
          <w:color w:val="000000" w:themeColor="text1"/>
          <w:sz w:val="28"/>
          <w:szCs w:val="28"/>
        </w:rPr>
      </w:pPr>
    </w:p>
    <w:p w:rsidR="00AB7D92" w:rsidRPr="00AB7D92" w:rsidRDefault="00C239E6" w:rsidP="00C239E6">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с</w:t>
      </w:r>
      <w:r w:rsidR="00AB7D92" w:rsidRPr="00AB7D92">
        <w:rPr>
          <w:color w:val="000000" w:themeColor="text1"/>
          <w:sz w:val="28"/>
          <w:szCs w:val="28"/>
        </w:rPr>
        <w:t xml:space="preserve">огласно Федеральному закону от 27.12.2018 № 498-ФЗ </w:t>
      </w:r>
      <w:r w:rsidRPr="00B77CEA">
        <w:rPr>
          <w:color w:val="000000" w:themeColor="text1"/>
          <w:sz w:val="28"/>
          <w:szCs w:val="28"/>
        </w:rPr>
        <w:t>«</w:t>
      </w:r>
      <w:r w:rsidR="00AB7D92" w:rsidRPr="00AB7D92">
        <w:rPr>
          <w:color w:val="000000" w:themeColor="text1"/>
          <w:sz w:val="28"/>
          <w:szCs w:val="28"/>
        </w:rPr>
        <w:t>Об ответственном обращении с животными и о внесении изменений в отдельные законодательные акты Российской Федерации», к общим требованиям к содержанию животных их владельцами относятся обеспечение надлежащего ухода за животными;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Использование животных в культурно-зрелищных целях и их содержание осуществляются с учетом требований, установленных Правительством Российской Федерации. </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Действующей редакцией Федерального закона «Об ответственном обращении с животными и о внесении изменений в отдельные законодательные акты Российской Федерации», Федеральным законом от 04.05.2011 № 99-ФЗ «О лицензировании отдельных видов деятельности», установлено, что деятельность по содержанию и использованию животных в зоопарках подлежит лицензированию. </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xml:space="preserve">Юридические лица, индивидуальные предприниматели, осуществляющие деятельность по содержанию и использованию животных в зоопарках, зоосадах, цирках, </w:t>
      </w:r>
      <w:proofErr w:type="spellStart"/>
      <w:r w:rsidRPr="00AB7D92">
        <w:rPr>
          <w:color w:val="000000" w:themeColor="text1"/>
          <w:sz w:val="28"/>
          <w:szCs w:val="28"/>
        </w:rPr>
        <w:t>зоотеатрах</w:t>
      </w:r>
      <w:proofErr w:type="spellEnd"/>
      <w:r w:rsidRPr="00AB7D92">
        <w:rPr>
          <w:color w:val="000000" w:themeColor="text1"/>
          <w:sz w:val="28"/>
          <w:szCs w:val="28"/>
        </w:rPr>
        <w:t>, дельфинариях, океанариумах, обязаны получить лицензию на ее осуществление до 1 января 2022 года. После 1 января 2022 года осуществление данной деятельности без лицензии не допускается. </w:t>
      </w:r>
    </w:p>
    <w:p w:rsidR="00AB7D92" w:rsidRPr="00AB7D92"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Ответственность за осуществление предпринимательской деятельности без специального разрешения (лицензии) предусмотрена частью 2 ст. 14.1 КоАП РФ и установлена в виде административного штрафа на должностных лиц - от четырех тысяч до пяти тысяч рублей; на юридических лиц - от сорока тысяч до пятидесяти тысяч рублей. </w:t>
      </w:r>
    </w:p>
    <w:p w:rsidR="00C239E6" w:rsidRPr="00B77CEA" w:rsidRDefault="00AB7D92" w:rsidP="00C239E6">
      <w:pPr>
        <w:shd w:val="clear" w:color="auto" w:fill="FFFFFF"/>
        <w:spacing w:after="0" w:line="240" w:lineRule="auto"/>
        <w:ind w:firstLine="709"/>
        <w:jc w:val="both"/>
        <w:rPr>
          <w:color w:val="000000" w:themeColor="text1"/>
          <w:sz w:val="28"/>
          <w:szCs w:val="28"/>
        </w:rPr>
      </w:pPr>
      <w:r w:rsidRPr="00AB7D92">
        <w:rPr>
          <w:color w:val="000000" w:themeColor="text1"/>
          <w:sz w:val="28"/>
          <w:szCs w:val="28"/>
        </w:rPr>
        <w:t xml:space="preserve">Лицензирование деятельности по содержанию и использованию животных осуществляется Федеральной службой по ветеринарному и фитосанитарному надзору (Постановление Правительства РФ от 30.12.2019 № 1938 «Об утверждении Положения о лицензировании деятельности по содержанию и использованию животных в зоопарках, зоосадах, цирках, </w:t>
      </w:r>
      <w:proofErr w:type="spellStart"/>
      <w:r w:rsidRPr="00AB7D92">
        <w:rPr>
          <w:color w:val="000000" w:themeColor="text1"/>
          <w:sz w:val="28"/>
          <w:szCs w:val="28"/>
        </w:rPr>
        <w:t>зоотеатрах</w:t>
      </w:r>
      <w:proofErr w:type="spellEnd"/>
      <w:r w:rsidRPr="00AB7D92">
        <w:rPr>
          <w:color w:val="000000" w:themeColor="text1"/>
          <w:sz w:val="28"/>
          <w:szCs w:val="28"/>
        </w:rPr>
        <w:t>, дельфинариях и океанариумах»).</w:t>
      </w: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239E6" w:rsidRPr="00B77CEA" w:rsidRDefault="00C239E6" w:rsidP="00C239E6">
      <w:pPr>
        <w:shd w:val="clear" w:color="auto" w:fill="FFFFFF"/>
        <w:spacing w:after="0" w:line="240" w:lineRule="auto"/>
        <w:jc w:val="both"/>
        <w:rPr>
          <w:color w:val="000000" w:themeColor="text1"/>
          <w:sz w:val="28"/>
          <w:szCs w:val="28"/>
        </w:rPr>
      </w:pPr>
    </w:p>
    <w:p w:rsidR="00C239E6" w:rsidRPr="00B77CEA" w:rsidRDefault="00C239E6" w:rsidP="00C239E6">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FE4133" w:rsidRPr="00B77CEA" w:rsidRDefault="00FE4133" w:rsidP="00C239E6">
      <w:pPr>
        <w:shd w:val="clear" w:color="auto" w:fill="FFFFFF"/>
        <w:tabs>
          <w:tab w:val="left" w:pos="8640"/>
        </w:tabs>
        <w:spacing w:after="0" w:line="240" w:lineRule="auto"/>
        <w:jc w:val="center"/>
        <w:rPr>
          <w:b/>
          <w:bCs/>
          <w:color w:val="000000" w:themeColor="text1"/>
          <w:sz w:val="28"/>
          <w:szCs w:val="28"/>
        </w:rPr>
      </w:pPr>
      <w:r w:rsidRPr="00FE4133">
        <w:rPr>
          <w:b/>
          <w:bCs/>
          <w:color w:val="000000" w:themeColor="text1"/>
          <w:sz w:val="28"/>
          <w:szCs w:val="28"/>
        </w:rPr>
        <w:lastRenderedPageBreak/>
        <w:t>Соучастие в преступлении</w:t>
      </w:r>
    </w:p>
    <w:p w:rsidR="00C239E6" w:rsidRPr="00FE4133" w:rsidRDefault="00C239E6" w:rsidP="00C239E6">
      <w:pPr>
        <w:shd w:val="clear" w:color="auto" w:fill="FFFFFF"/>
        <w:tabs>
          <w:tab w:val="left" w:pos="8640"/>
        </w:tabs>
        <w:spacing w:after="0" w:line="240" w:lineRule="auto"/>
        <w:jc w:val="center"/>
        <w:rPr>
          <w:b/>
          <w:bCs/>
          <w:color w:val="000000" w:themeColor="text1"/>
          <w:sz w:val="28"/>
          <w:szCs w:val="28"/>
        </w:rPr>
      </w:pPr>
    </w:p>
    <w:p w:rsidR="00FE4133" w:rsidRPr="00FE4133" w:rsidRDefault="00C239E6" w:rsidP="00C239E6">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с</w:t>
      </w:r>
      <w:r w:rsidR="00FE4133" w:rsidRPr="00FE4133">
        <w:rPr>
          <w:color w:val="000000" w:themeColor="text1"/>
          <w:sz w:val="28"/>
          <w:szCs w:val="28"/>
        </w:rPr>
        <w:t>огласно статье 32 УК РФ, соучастие в преступлении - это умышленное совместное участие двух или более лиц в совершении умышленного преступления.</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Виды соучастников в соответствии со ст. 33 УК РФ:</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Исполнитель-это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Организатор-это лицо, организовавшее совершение преступления или руководившее его исполнением, а равно лицо, создавшее организованную группу или </w:t>
      </w:r>
      <w:hyperlink r:id="rId5" w:history="1">
        <w:r w:rsidRPr="00FE4133">
          <w:rPr>
            <w:color w:val="000000" w:themeColor="text1"/>
            <w:sz w:val="28"/>
            <w:szCs w:val="28"/>
          </w:rPr>
          <w:t>преступное сообщество</w:t>
        </w:r>
      </w:hyperlink>
      <w:r w:rsidRPr="00FE4133">
        <w:rPr>
          <w:color w:val="000000" w:themeColor="text1"/>
          <w:sz w:val="28"/>
          <w:szCs w:val="28"/>
        </w:rPr>
        <w:t> (преступную организацию) либо руководившее ими.</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Подстрекатель </w:t>
      </w:r>
      <w:proofErr w:type="gramStart"/>
      <w:r w:rsidRPr="00FE4133">
        <w:rPr>
          <w:color w:val="000000" w:themeColor="text1"/>
          <w:sz w:val="28"/>
          <w:szCs w:val="28"/>
        </w:rPr>
        <w:t>-э</w:t>
      </w:r>
      <w:proofErr w:type="gramEnd"/>
      <w:r w:rsidRPr="00FE4133">
        <w:rPr>
          <w:color w:val="000000" w:themeColor="text1"/>
          <w:sz w:val="28"/>
          <w:szCs w:val="28"/>
        </w:rPr>
        <w:t>то лицо, склонившее другое лицо к совершению преступления путем уговора, подкупа, угрозы или другим способом.</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Пособник </w:t>
      </w:r>
      <w:proofErr w:type="gramStart"/>
      <w:r w:rsidRPr="00FE4133">
        <w:rPr>
          <w:color w:val="000000" w:themeColor="text1"/>
          <w:sz w:val="28"/>
          <w:szCs w:val="28"/>
        </w:rPr>
        <w:t>-э</w:t>
      </w:r>
      <w:proofErr w:type="gramEnd"/>
      <w:r w:rsidRPr="00FE4133">
        <w:rPr>
          <w:color w:val="000000" w:themeColor="text1"/>
          <w:sz w:val="28"/>
          <w:szCs w:val="28"/>
        </w:rPr>
        <w:t>то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Ответственность соучастников преступления регламентирована статьей 34 УК РФ.</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Так,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Соисполнители отвечают по статье </w:t>
      </w:r>
      <w:hyperlink r:id="rId6" w:history="1">
        <w:r w:rsidRPr="00FE4133">
          <w:rPr>
            <w:color w:val="000000" w:themeColor="text1"/>
            <w:sz w:val="28"/>
            <w:szCs w:val="28"/>
          </w:rPr>
          <w:t>Особенной части</w:t>
        </w:r>
      </w:hyperlink>
      <w:r w:rsidRPr="00FE4133">
        <w:rPr>
          <w:color w:val="000000" w:themeColor="text1"/>
          <w:sz w:val="28"/>
          <w:szCs w:val="28"/>
        </w:rPr>
        <w:t> настоящего Кодекса за преступление, совершенное ими совместно, без ссылки на </w:t>
      </w:r>
      <w:hyperlink r:id="rId7" w:anchor="Par4" w:tooltip="Статья 33. Виды соучастников преступления" w:history="1">
        <w:r w:rsidRPr="00FE4133">
          <w:rPr>
            <w:color w:val="000000" w:themeColor="text1"/>
            <w:sz w:val="28"/>
            <w:szCs w:val="28"/>
          </w:rPr>
          <w:t>статью 33</w:t>
        </w:r>
      </w:hyperlink>
      <w:r w:rsidRPr="00FE4133">
        <w:rPr>
          <w:color w:val="000000" w:themeColor="text1"/>
          <w:sz w:val="28"/>
          <w:szCs w:val="28"/>
        </w:rPr>
        <w:t> настоящего Кодекса.</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r:id="rId8" w:anchor="Par4" w:tooltip="Статья 33. Виды соучастников преступления" w:history="1">
        <w:r w:rsidRPr="00FE4133">
          <w:rPr>
            <w:color w:val="000000" w:themeColor="text1"/>
            <w:sz w:val="28"/>
            <w:szCs w:val="28"/>
          </w:rPr>
          <w:t>статью 33</w:t>
        </w:r>
      </w:hyperlink>
      <w:r w:rsidRPr="00FE4133">
        <w:rPr>
          <w:color w:val="000000" w:themeColor="text1"/>
          <w:sz w:val="28"/>
          <w:szCs w:val="28"/>
        </w:rPr>
        <w:t> настоящего Кодекса, за исключением случаев, когда они одновременно являлись соисполнителями преступления.</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Лицо, не являющееся субъектом преступления, специально указанным в соответствующей статье </w:t>
      </w:r>
      <w:hyperlink r:id="rId9" w:history="1">
        <w:r w:rsidRPr="00FE4133">
          <w:rPr>
            <w:color w:val="000000" w:themeColor="text1"/>
            <w:sz w:val="28"/>
            <w:szCs w:val="28"/>
          </w:rPr>
          <w:t>Особенной части</w:t>
        </w:r>
      </w:hyperlink>
      <w:r w:rsidRPr="00FE4133">
        <w:rPr>
          <w:color w:val="000000" w:themeColor="text1"/>
          <w:sz w:val="28"/>
          <w:szCs w:val="28"/>
        </w:rPr>
        <w:t>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FE4133" w:rsidRPr="00FE4133" w:rsidRDefault="00FE4133" w:rsidP="00C239E6">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В случае </w:t>
      </w:r>
      <w:proofErr w:type="spellStart"/>
      <w:r w:rsidRPr="00FE4133">
        <w:rPr>
          <w:color w:val="000000" w:themeColor="text1"/>
          <w:sz w:val="28"/>
          <w:szCs w:val="28"/>
        </w:rPr>
        <w:t>недоведения</w:t>
      </w:r>
      <w:proofErr w:type="spellEnd"/>
      <w:r w:rsidRPr="00FE4133">
        <w:rPr>
          <w:color w:val="000000" w:themeColor="text1"/>
          <w:sz w:val="28"/>
          <w:szCs w:val="28"/>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w:t>
      </w:r>
      <w:r w:rsidRPr="00FE4133">
        <w:rPr>
          <w:color w:val="000000" w:themeColor="text1"/>
          <w:sz w:val="28"/>
          <w:szCs w:val="28"/>
        </w:rPr>
        <w:lastRenderedPageBreak/>
        <w:t>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FE4133" w:rsidP="00FE4133">
      <w:pPr>
        <w:shd w:val="clear" w:color="auto" w:fill="FFFFFF"/>
        <w:spacing w:line="540" w:lineRule="atLeast"/>
        <w:rPr>
          <w:rFonts w:ascii="Roboto" w:hAnsi="Roboto"/>
          <w:color w:val="000000" w:themeColor="text1"/>
          <w:szCs w:val="24"/>
        </w:rPr>
      </w:pPr>
      <w:r w:rsidRPr="00FE4133">
        <w:rPr>
          <w:rFonts w:ascii="Roboto" w:hAnsi="Roboto"/>
          <w:color w:val="000000" w:themeColor="text1"/>
          <w:szCs w:val="24"/>
        </w:rPr>
        <w:t> </w:t>
      </w: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FE4133">
      <w:pPr>
        <w:shd w:val="clear" w:color="auto" w:fill="FFFFFF"/>
        <w:spacing w:line="540" w:lineRule="atLeast"/>
        <w:rPr>
          <w:rFonts w:ascii="Roboto" w:hAnsi="Roboto"/>
          <w:color w:val="000000" w:themeColor="text1"/>
          <w:szCs w:val="24"/>
        </w:rPr>
      </w:pPr>
    </w:p>
    <w:p w:rsidR="00C55BB0" w:rsidRPr="00B77CEA" w:rsidRDefault="00C55BB0" w:rsidP="00C55BB0">
      <w:pPr>
        <w:shd w:val="clear" w:color="auto" w:fill="FFFFFF"/>
        <w:spacing w:after="0" w:line="240" w:lineRule="auto"/>
        <w:jc w:val="center"/>
        <w:rPr>
          <w:b/>
          <w:bCs/>
          <w:color w:val="000000" w:themeColor="text1"/>
          <w:sz w:val="28"/>
          <w:szCs w:val="28"/>
        </w:rPr>
      </w:pPr>
    </w:p>
    <w:p w:rsidR="00C55BB0" w:rsidRPr="00B77CEA" w:rsidRDefault="00C55BB0" w:rsidP="00C55BB0">
      <w:pPr>
        <w:shd w:val="clear" w:color="auto" w:fill="FFFFFF"/>
        <w:spacing w:after="0" w:line="240" w:lineRule="auto"/>
        <w:jc w:val="center"/>
        <w:rPr>
          <w:b/>
          <w:bCs/>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B77CEA">
        <w:rPr>
          <w:b/>
          <w:bCs/>
          <w:color w:val="000000" w:themeColor="text1"/>
          <w:sz w:val="28"/>
          <w:szCs w:val="28"/>
        </w:rPr>
        <w:lastRenderedPageBreak/>
        <w:t>МОШЕННИЧЕСТВО с лотерейным выигрышем</w:t>
      </w:r>
    </w:p>
    <w:p w:rsidR="00C55BB0" w:rsidRPr="00FE4133" w:rsidRDefault="00C55BB0" w:rsidP="00C55BB0">
      <w:pPr>
        <w:shd w:val="clear" w:color="auto" w:fill="FFFFFF"/>
        <w:spacing w:after="0" w:line="240" w:lineRule="auto"/>
        <w:jc w:val="center"/>
        <w:rPr>
          <w:color w:val="000000" w:themeColor="text1"/>
          <w:sz w:val="28"/>
          <w:szCs w:val="28"/>
        </w:rPr>
      </w:pP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Мошенники, представляясь сотрудниками различных компаний, сообщают по телефону о крупном выигрыше в лотерею.</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Например, «Ваш номер телефона участвовал в лотерее и оказался выигрышным», при этом для получения выигрыша участнику необходимо оплатить подоходный налог в размере 13%, перечислив их на счет злоумышленников, либо сообщить данные карты, код-пароль из СМС якобы для подтверждения и получения выигрыша.</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bCs/>
          <w:color w:val="000000" w:themeColor="text1"/>
          <w:sz w:val="28"/>
          <w:szCs w:val="28"/>
        </w:rPr>
        <w:t>БУДЬТЕ ОСТОРОЖНЫ! НЕ ПОДДАВАЙТЕСЬ НА УЛОВКИ МОШЕННИКОВ!</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bCs/>
          <w:color w:val="000000" w:themeColor="text1"/>
          <w:sz w:val="28"/>
          <w:szCs w:val="28"/>
        </w:rPr>
        <w:t>ЧТО ДЕЛАТЬ: Сохранять бдительность, при поступлении такого звонка сразу прерывайте разговор.</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bCs/>
          <w:color w:val="000000" w:themeColor="text1"/>
          <w:sz w:val="28"/>
          <w:szCs w:val="28"/>
        </w:rPr>
        <w:t>Помните, что сбором налогов занимается только Федеральная налоговая служба Российской Федерации.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bCs/>
          <w:color w:val="000000" w:themeColor="text1"/>
          <w:sz w:val="28"/>
          <w:szCs w:val="28"/>
        </w:rPr>
        <w:t>Никогда не сообщайте посторонним лицам свои персональные данные – паспортные, СНИЛС, особенно номера банковских карт (ПИН-код и код проверки подлинности карты – последние 3 цифры на ее оборотной стороне).</w:t>
      </w:r>
    </w:p>
    <w:p w:rsidR="00FE4133" w:rsidRPr="00B77CEA" w:rsidRDefault="00FE4133" w:rsidP="00C55BB0">
      <w:pPr>
        <w:shd w:val="clear" w:color="auto" w:fill="FFFFFF"/>
        <w:spacing w:after="0" w:line="240" w:lineRule="auto"/>
        <w:ind w:right="-6" w:firstLine="709"/>
        <w:jc w:val="both"/>
        <w:rPr>
          <w:color w:val="000000" w:themeColor="text1"/>
          <w:sz w:val="28"/>
          <w:szCs w:val="28"/>
        </w:rPr>
      </w:pPr>
      <w:r w:rsidRPr="00FE4133">
        <w:rPr>
          <w:color w:val="000000" w:themeColor="text1"/>
          <w:sz w:val="28"/>
          <w:szCs w:val="28"/>
        </w:rPr>
        <w:t>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полицию по телефону – 02 или 102 с мобильного телефона.</w:t>
      </w:r>
    </w:p>
    <w:p w:rsidR="00C55BB0" w:rsidRPr="00B77CEA" w:rsidRDefault="00C55BB0" w:rsidP="00C55BB0">
      <w:pPr>
        <w:shd w:val="clear" w:color="auto" w:fill="FFFFFF"/>
        <w:spacing w:after="0" w:line="240" w:lineRule="auto"/>
        <w:ind w:right="-6"/>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FE4133" w:rsidRDefault="00C55BB0" w:rsidP="00FE4133">
      <w:pPr>
        <w:shd w:val="clear" w:color="auto" w:fill="FFFFFF"/>
        <w:spacing w:after="100" w:afterAutospacing="1" w:line="240" w:lineRule="auto"/>
        <w:ind w:right="-6"/>
        <w:jc w:val="both"/>
        <w:rPr>
          <w:rFonts w:ascii="Roboto" w:hAnsi="Roboto"/>
          <w:color w:val="000000" w:themeColor="text1"/>
          <w:szCs w:val="24"/>
        </w:rPr>
      </w:pPr>
    </w:p>
    <w:p w:rsidR="00C55BB0" w:rsidRPr="00B77CEA" w:rsidRDefault="00C55BB0" w:rsidP="00C55BB0">
      <w:pPr>
        <w:shd w:val="clear" w:color="auto" w:fill="FFFFFF"/>
        <w:spacing w:after="0" w:line="240" w:lineRule="auto"/>
        <w:jc w:val="both"/>
        <w:rPr>
          <w:b/>
          <w:bCs/>
          <w:color w:val="000000" w:themeColor="text1"/>
          <w:sz w:val="28"/>
          <w:szCs w:val="28"/>
        </w:rPr>
      </w:pPr>
    </w:p>
    <w:p w:rsidR="00C55BB0" w:rsidRPr="00B77CEA" w:rsidRDefault="00C55BB0" w:rsidP="00C55BB0">
      <w:pPr>
        <w:shd w:val="clear" w:color="auto" w:fill="FFFFFF"/>
        <w:spacing w:after="0" w:line="240" w:lineRule="auto"/>
        <w:jc w:val="both"/>
        <w:rPr>
          <w:b/>
          <w:bCs/>
          <w:color w:val="000000" w:themeColor="text1"/>
          <w:sz w:val="28"/>
          <w:szCs w:val="28"/>
        </w:rPr>
      </w:pPr>
    </w:p>
    <w:p w:rsidR="00C55BB0" w:rsidRPr="00B77CEA" w:rsidRDefault="00C55BB0" w:rsidP="00C55BB0">
      <w:pPr>
        <w:shd w:val="clear" w:color="auto" w:fill="FFFFFF"/>
        <w:spacing w:after="0" w:line="240" w:lineRule="auto"/>
        <w:jc w:val="both"/>
        <w:rPr>
          <w:b/>
          <w:bCs/>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Порядок лицензирования деятельности по проведению экспертизы промышленной безопасности</w:t>
      </w:r>
    </w:p>
    <w:p w:rsidR="00C55BB0" w:rsidRPr="00FE4133" w:rsidRDefault="00C55BB0" w:rsidP="00C55BB0">
      <w:pPr>
        <w:shd w:val="clear" w:color="auto" w:fill="FFFFFF"/>
        <w:spacing w:after="0" w:line="240" w:lineRule="auto"/>
        <w:jc w:val="center"/>
        <w:rPr>
          <w:b/>
          <w:bCs/>
          <w:color w:val="000000" w:themeColor="text1"/>
          <w:sz w:val="28"/>
          <w:szCs w:val="28"/>
        </w:rPr>
      </w:pPr>
    </w:p>
    <w:p w:rsidR="00FE4133" w:rsidRPr="00FE4133" w:rsidRDefault="00C55BB0" w:rsidP="00C55BB0">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п</w:t>
      </w:r>
      <w:r w:rsidR="00FE4133" w:rsidRPr="00FE4133">
        <w:rPr>
          <w:color w:val="000000" w:themeColor="text1"/>
          <w:sz w:val="28"/>
          <w:szCs w:val="28"/>
        </w:rPr>
        <w:t>остановлением Правительства Российской Федерации от 02.09.2021 № 1473 внесены изменения в Положение о лицензировании деятельности по проведению экспертизы промышленной безопасности.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Лицензионный контроль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«О государственном контроле (надзоре) и муниципальном контроле в Российской Федерации».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Изменениями предусмотрено, что лицензирующий орган при осуществлении лицензирования относит объекты лицензионного контроля к одной из следующих категорий риска: высокий риск, средний риск, низкий риск.</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При осуществлении лицензионного контроля проводятся следующие виды контрольных (надзорных) мероприятий: выездная проверка и документарная проверка.</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Плановые контрольные (надзорные) мероприятия в отношении лицензиатов в зависимости от присвоенной им категории риска проводятся со следующей периодичностью:</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для категории высокого риска проводится выездная проверка 1 раз в течение 2 лет;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для категории среднего риска проводится документарная проверка 1 раз в течение 3 лет.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Для категории низкого риска плановые контрольные (надзорные) мероприятия не проводятся.</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Срок проведения выездной проверки не может превышать 10 рабочих дней.</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В ходе документарной проверки могут совершаться следующие контрольные (надзорные) действия: получение письменных объяснений и истребование документов.</w:t>
      </w:r>
    </w:p>
    <w:p w:rsidR="00FE4133" w:rsidRPr="00B77CEA"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Настоящее постановление вступает в силу с 01.03.2022.</w:t>
      </w: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FE4133"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FE4133" w:rsidRPr="00FE4133" w:rsidRDefault="00FE4133" w:rsidP="00C55BB0">
      <w:pPr>
        <w:shd w:val="clear" w:color="auto" w:fill="FFFFFF"/>
        <w:spacing w:line="540" w:lineRule="atLeast"/>
        <w:jc w:val="center"/>
        <w:rPr>
          <w:b/>
          <w:bCs/>
          <w:color w:val="000000" w:themeColor="text1"/>
          <w:sz w:val="28"/>
          <w:szCs w:val="28"/>
        </w:rPr>
      </w:pPr>
      <w:r w:rsidRPr="00FE4133">
        <w:rPr>
          <w:b/>
          <w:bCs/>
          <w:color w:val="000000" w:themeColor="text1"/>
          <w:sz w:val="28"/>
          <w:szCs w:val="28"/>
        </w:rPr>
        <w:lastRenderedPageBreak/>
        <w:t>Порядок перевозки детей воздушным транспортом</w:t>
      </w:r>
    </w:p>
    <w:p w:rsidR="00FE4133" w:rsidRPr="00FE4133" w:rsidRDefault="00C55BB0" w:rsidP="00C55BB0">
      <w:pPr>
        <w:shd w:val="clear" w:color="auto" w:fill="FFFFFF"/>
        <w:spacing w:after="0" w:line="240" w:lineRule="auto"/>
        <w:ind w:firstLine="709"/>
        <w:jc w:val="both"/>
        <w:rPr>
          <w:color w:val="000000" w:themeColor="text1"/>
          <w:sz w:val="28"/>
          <w:szCs w:val="28"/>
        </w:rPr>
      </w:pPr>
      <w:proofErr w:type="gramStart"/>
      <w:r w:rsidRPr="00B77CEA">
        <w:rPr>
          <w:color w:val="000000" w:themeColor="text1"/>
          <w:sz w:val="28"/>
          <w:szCs w:val="28"/>
        </w:rPr>
        <w:t>Прокуратура Вологодского района разъясняет, что п</w:t>
      </w:r>
      <w:r w:rsidR="00FE4133" w:rsidRPr="00FE4133">
        <w:rPr>
          <w:color w:val="000000" w:themeColor="text1"/>
          <w:sz w:val="28"/>
          <w:szCs w:val="28"/>
        </w:rPr>
        <w:t>орядок перевозки детей воздушным транспортом определён Воздушным кодексом Российской Федерации и регламентирован Общими правилами воздушных перевозок пассажиров, багажа, грузов и требования к обслуживанию пассажиров, грузоотправителей, грузополучателей, утверждёнными приказом Министерства транспорта Российской Федерации от 28.06.2007 № 82 и действующими для всех авиакомпаний при выполнении регулярных и чартерных рейсов.</w:t>
      </w:r>
      <w:proofErr w:type="gramEnd"/>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Особенности бронирования мест, размера оплаты и осуществления перевозки несовершеннолетних зависят от их возраста, который определяется на дату начала перевозки от аэропорта (пункта) отправления, указанного в перевозочном документе. Дети в возрасте до 2 лет, а также дети-инвалиды в возрасте до 12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приобрёл дееспособность в полном объёме до достижения им восемнадцатилетнего возраста.</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Дети в возрасте от 2 до 12 лет могут перевозиться также и без сопровождения указанного пассажира – под наблюдением перевозчика, если такая перевозка предусмотрена правилами перевозчика, а родителями, усыновителями, опекунами или попечителями оформлено письменное заявление на перевозку несопровождаемого ребёнка. По просьбе родителей, усыновителей, опекунов или попечителей перевозка под наблюдением перевозчика может распространяться на детей в возрасте до 16 лет.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Один ребёнок в возрасте до 2 лет, следующий в сопровождении пассажира без предоставления отдельного места, при внутренних перевозках воздушным транспортом перевозится бесплатно, при международных перевозках – со скидкой в размере 90% от нормального или специального тарифа, если отсутствуют особые условия применения специального тарифа, и без предоставления ребенку отдельного места.</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Если по просьбе сопровождающего пассажира ребёнку в возрасте до 2 лет предоставляется отдельное место, он перевозится со скидкой в размере 50% от нормального или специального тарифа, если отсутствуют особые условия применения специального тарифа.</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Другие следующие с пассажиром дети в возрасте до 2 лет, а также все дети в возрасте от 2 до 12 лет перевозятся с предоставлением отдельного места со скидкой в размере 50% от нормального или специального тарифа, если отсутствуют особые условия применения специального тарифа, с предоставлением им отдельных мест.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lastRenderedPageBreak/>
        <w:t>Несовершеннолетние в возрасте от 12 до 18 лет перевозятся без сопровождения и без наблюдения перевозчика, оплата их перевозки осуществляется на общих основаниях.</w:t>
      </w:r>
    </w:p>
    <w:p w:rsidR="00FE4133" w:rsidRPr="00FE4133" w:rsidRDefault="00FE4133" w:rsidP="00C55BB0">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Согласно п. 25 Правил, при бронировании места на воздушном судне необходимо согласовать с перевозчиком перевозку пассажира с ребёнком в возрасте до 2 лет, а также ребёнка, следующего без сопровождения, который будет перевозиться под наблюдением перевозчика, и несовершеннолетнего любого возраста, по состоянию здоровья не способного самостоятельно передвигаться или требующего особого внимания при пользовании воздушным транспортом.</w:t>
      </w:r>
      <w:proofErr w:type="gramEnd"/>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На основании п. 51 Правил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 Для детей в возрасте до 14 лет при осуществлении внутренних воздушных перевозок таким документом является свидетельство о рождении, для детей старше 14 лет – паспорт, при осуществлении международных перевозок личность несовершеннолетнего удостоверяет заграничный паспорт.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При международных перевозках п. 83 Правил требует наличия у пассажира оформленных в установленном порядке выездных, въездных и других документов, требуемых в соответствии с законодательством страны, на территорию, с территории или через территорию которой будет осуществляться перевозка.</w:t>
      </w:r>
    </w:p>
    <w:p w:rsidR="00FE4133" w:rsidRPr="00FE4133" w:rsidRDefault="00FE4133" w:rsidP="00C55BB0">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Согласно требованиям ст. 20 Федерального закона от 15.08.1996 № 114-ФЗ «О порядке выезда из Российской Федерации и въезда в Российскую Федерацию» при выезде за рубеж без сопровождения хотя бы одного из родителей, опекуна или попечителя несовершеннолетний гражданин Российской Федерации, кроме паспорта, обязан иметь при себе нотариально оформленное согласие названных лиц на его выезд с указанием срока выезда и государства (государств), которое</w:t>
      </w:r>
      <w:proofErr w:type="gramEnd"/>
      <w:r w:rsidRPr="00FE4133">
        <w:rPr>
          <w:color w:val="000000" w:themeColor="text1"/>
          <w:sz w:val="28"/>
          <w:szCs w:val="28"/>
        </w:rPr>
        <w:t xml:space="preserve"> (</w:t>
      </w:r>
      <w:proofErr w:type="gramStart"/>
      <w:r w:rsidRPr="00FE4133">
        <w:rPr>
          <w:color w:val="000000" w:themeColor="text1"/>
          <w:sz w:val="28"/>
          <w:szCs w:val="28"/>
        </w:rPr>
        <w:t>которые</w:t>
      </w:r>
      <w:proofErr w:type="gramEnd"/>
      <w:r w:rsidRPr="00FE4133">
        <w:rPr>
          <w:color w:val="000000" w:themeColor="text1"/>
          <w:sz w:val="28"/>
          <w:szCs w:val="28"/>
        </w:rPr>
        <w:t>) он намерен посетить.</w:t>
      </w:r>
    </w:p>
    <w:p w:rsidR="00FE4133" w:rsidRPr="00B77CEA"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Кроме того, несовершеннолетним пассажирам, следующим в сопровождении родителей или других лиц, под наблюдением перевозчика или самостоятельно, в доступной для их понимания форме должны быть разъяснены правила поведения пассажиров аэропорту, на борту воздушного судна и необходимость их строгого соблюдения в целях обеспечения безопасности и комфорта осуществления их перевозки воздушным транспортом.</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FE4133" w:rsidRDefault="00C55BB0" w:rsidP="00C55BB0">
      <w:pPr>
        <w:shd w:val="clear" w:color="auto" w:fill="FFFFFF"/>
        <w:spacing w:after="100" w:afterAutospacing="1" w:line="240" w:lineRule="auto"/>
        <w:jc w:val="both"/>
        <w:rPr>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Утвержден перечень экстренных оперативных служб, вызов которых круглосуточно и бесплатно обязан обеспечить оператор связи пользователю услугами связи</w:t>
      </w:r>
    </w:p>
    <w:p w:rsidR="00C55BB0" w:rsidRPr="00FE4133" w:rsidRDefault="00C55BB0" w:rsidP="00C55BB0">
      <w:pPr>
        <w:shd w:val="clear" w:color="auto" w:fill="FFFFFF"/>
        <w:spacing w:after="0" w:line="240" w:lineRule="auto"/>
        <w:jc w:val="center"/>
        <w:rPr>
          <w:b/>
          <w:bCs/>
          <w:color w:val="000000" w:themeColor="text1"/>
          <w:sz w:val="28"/>
          <w:szCs w:val="28"/>
        </w:rPr>
      </w:pPr>
    </w:p>
    <w:p w:rsidR="00FE4133" w:rsidRPr="00FE4133" w:rsidRDefault="00C55BB0" w:rsidP="00C55BB0">
      <w:pPr>
        <w:shd w:val="clear" w:color="auto" w:fill="FFFFFF"/>
        <w:spacing w:after="0" w:line="240" w:lineRule="auto"/>
        <w:ind w:firstLine="709"/>
        <w:jc w:val="both"/>
        <w:rPr>
          <w:color w:val="000000" w:themeColor="text1"/>
          <w:sz w:val="28"/>
          <w:szCs w:val="28"/>
        </w:rPr>
      </w:pPr>
      <w:proofErr w:type="gramStart"/>
      <w:r w:rsidRPr="00B77CEA">
        <w:rPr>
          <w:color w:val="000000" w:themeColor="text1"/>
          <w:sz w:val="28"/>
          <w:szCs w:val="28"/>
        </w:rPr>
        <w:t>Прокуратура Вологодского района разъясняет, что в</w:t>
      </w:r>
      <w:r w:rsidR="00FE4133" w:rsidRPr="00FE4133">
        <w:rPr>
          <w:color w:val="000000" w:themeColor="text1"/>
          <w:sz w:val="28"/>
          <w:szCs w:val="28"/>
        </w:rPr>
        <w:t xml:space="preserve"> соответствии с пунктом 1 статьи 52 Федерального закона </w:t>
      </w:r>
      <w:r w:rsidRPr="00B77CEA">
        <w:rPr>
          <w:color w:val="000000" w:themeColor="text1"/>
          <w:sz w:val="28"/>
          <w:szCs w:val="28"/>
        </w:rPr>
        <w:t>«</w:t>
      </w:r>
      <w:r w:rsidR="00FE4133" w:rsidRPr="00FE4133">
        <w:rPr>
          <w:color w:val="000000" w:themeColor="text1"/>
          <w:sz w:val="28"/>
          <w:szCs w:val="28"/>
        </w:rPr>
        <w:t>О связи</w:t>
      </w:r>
      <w:r w:rsidRPr="00B77CEA">
        <w:rPr>
          <w:color w:val="000000" w:themeColor="text1"/>
          <w:sz w:val="28"/>
          <w:szCs w:val="28"/>
        </w:rPr>
        <w:t>»</w:t>
      </w:r>
      <w:r w:rsidR="00FE4133" w:rsidRPr="00FE4133">
        <w:rPr>
          <w:color w:val="000000" w:themeColor="text1"/>
          <w:sz w:val="28"/>
          <w:szCs w:val="28"/>
        </w:rPr>
        <w:t xml:space="preserve"> и пунктом 2 части 1 статьи 6 Федерального закона "Об обеспечении вызова экстренных оперативных служб по единому номеру </w:t>
      </w:r>
      <w:r w:rsidRPr="00B77CEA">
        <w:rPr>
          <w:color w:val="000000" w:themeColor="text1"/>
          <w:sz w:val="28"/>
          <w:szCs w:val="28"/>
        </w:rPr>
        <w:t>«</w:t>
      </w:r>
      <w:r w:rsidR="00FE4133" w:rsidRPr="00FE4133">
        <w:rPr>
          <w:color w:val="000000" w:themeColor="text1"/>
          <w:sz w:val="28"/>
          <w:szCs w:val="28"/>
        </w:rPr>
        <w:t>112</w:t>
      </w:r>
      <w:r w:rsidRPr="00B77CEA">
        <w:rPr>
          <w:color w:val="000000" w:themeColor="text1"/>
          <w:sz w:val="28"/>
          <w:szCs w:val="28"/>
        </w:rPr>
        <w:t>»</w:t>
      </w:r>
      <w:r w:rsidR="00FE4133" w:rsidRPr="00FE4133">
        <w:rPr>
          <w:color w:val="000000" w:themeColor="text1"/>
          <w:sz w:val="28"/>
          <w:szCs w:val="28"/>
        </w:rPr>
        <w:t xml:space="preserve"> и о внесении изменений в отдельные законодательные акты Российской Федерации</w:t>
      </w:r>
      <w:r w:rsidRPr="00B77CEA">
        <w:rPr>
          <w:color w:val="000000" w:themeColor="text1"/>
          <w:sz w:val="28"/>
          <w:szCs w:val="28"/>
        </w:rPr>
        <w:t>»</w:t>
      </w:r>
      <w:r w:rsidR="00FE4133" w:rsidRPr="00FE4133">
        <w:rPr>
          <w:color w:val="000000" w:themeColor="text1"/>
          <w:sz w:val="28"/>
          <w:szCs w:val="28"/>
        </w:rPr>
        <w:t xml:space="preserve"> согласно постановлению Правительства РФ от 31.08.2021 </w:t>
      </w:r>
      <w:r w:rsidRPr="00B77CEA">
        <w:rPr>
          <w:color w:val="000000" w:themeColor="text1"/>
          <w:sz w:val="28"/>
          <w:szCs w:val="28"/>
        </w:rPr>
        <w:t>№</w:t>
      </w:r>
      <w:r w:rsidR="00FE4133" w:rsidRPr="00FE4133">
        <w:rPr>
          <w:color w:val="000000" w:themeColor="text1"/>
          <w:sz w:val="28"/>
          <w:szCs w:val="28"/>
        </w:rPr>
        <w:t xml:space="preserve"> 1453 </w:t>
      </w:r>
      <w:r w:rsidRPr="00B77CEA">
        <w:rPr>
          <w:color w:val="000000" w:themeColor="text1"/>
          <w:sz w:val="28"/>
          <w:szCs w:val="28"/>
        </w:rPr>
        <w:t>«</w:t>
      </w:r>
      <w:r w:rsidR="00FE4133" w:rsidRPr="00FE4133">
        <w:rPr>
          <w:color w:val="000000" w:themeColor="text1"/>
          <w:sz w:val="28"/>
          <w:szCs w:val="28"/>
        </w:rPr>
        <w:t>Об утверждении перечня экстренных оперативных служб, вызов которых</w:t>
      </w:r>
      <w:proofErr w:type="gramEnd"/>
      <w:r w:rsidR="00FE4133" w:rsidRPr="00FE4133">
        <w:rPr>
          <w:color w:val="000000" w:themeColor="text1"/>
          <w:sz w:val="28"/>
          <w:szCs w:val="28"/>
        </w:rPr>
        <w:t xml:space="preserve"> круглосуточно и бесплатно обязан обеспечить оператор связи пользователю услугами связи</w:t>
      </w:r>
      <w:r w:rsidRPr="00B77CEA">
        <w:rPr>
          <w:color w:val="000000" w:themeColor="text1"/>
          <w:sz w:val="28"/>
          <w:szCs w:val="28"/>
        </w:rPr>
        <w:t>»</w:t>
      </w:r>
      <w:r w:rsidR="00FE4133" w:rsidRPr="00FE4133">
        <w:rPr>
          <w:color w:val="000000" w:themeColor="text1"/>
          <w:sz w:val="28"/>
          <w:szCs w:val="28"/>
        </w:rPr>
        <w:t xml:space="preserve"> с 1 марта 2022 года применяется обновленный перечень экстренных оперативных служб, вызов которых круглосуточно и бесплатно должен быть доступен пользователям связи.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В перечень </w:t>
      </w:r>
      <w:proofErr w:type="gramStart"/>
      <w:r w:rsidRPr="00FE4133">
        <w:rPr>
          <w:color w:val="000000" w:themeColor="text1"/>
          <w:sz w:val="28"/>
          <w:szCs w:val="28"/>
        </w:rPr>
        <w:t>включены</w:t>
      </w:r>
      <w:proofErr w:type="gramEnd"/>
      <w:r w:rsidRPr="00FE4133">
        <w:rPr>
          <w:color w:val="000000" w:themeColor="text1"/>
          <w:sz w:val="28"/>
          <w:szCs w:val="28"/>
        </w:rPr>
        <w:t xml:space="preserve">: Служба пожарной охраны, Служба реагирования в чрезвычайных ситуациях, Полиция, Служба скорой медицинской помощи, Аварийная служба газовой сети, Служба </w:t>
      </w:r>
      <w:r w:rsidR="00C55BB0" w:rsidRPr="00B77CEA">
        <w:rPr>
          <w:color w:val="000000" w:themeColor="text1"/>
          <w:sz w:val="28"/>
          <w:szCs w:val="28"/>
        </w:rPr>
        <w:t>«</w:t>
      </w:r>
      <w:r w:rsidRPr="00FE4133">
        <w:rPr>
          <w:color w:val="000000" w:themeColor="text1"/>
          <w:sz w:val="28"/>
          <w:szCs w:val="28"/>
        </w:rPr>
        <w:t>Антитеррор</w:t>
      </w:r>
      <w:r w:rsidR="00C55BB0" w:rsidRPr="00B77CEA">
        <w:rPr>
          <w:color w:val="000000" w:themeColor="text1"/>
          <w:sz w:val="28"/>
          <w:szCs w:val="28"/>
        </w:rPr>
        <w:t>»</w:t>
      </w:r>
      <w:r w:rsidRPr="00FE4133">
        <w:rPr>
          <w:color w:val="000000" w:themeColor="text1"/>
          <w:sz w:val="28"/>
          <w:szCs w:val="28"/>
        </w:rPr>
        <w:t>.</w:t>
      </w:r>
    </w:p>
    <w:p w:rsidR="00C55BB0" w:rsidRPr="00B77CEA"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Признан утратившим силу Постановление Правительства РФ от 31.12.2004 </w:t>
      </w:r>
      <w:r w:rsidR="00C55BB0" w:rsidRPr="00B77CEA">
        <w:rPr>
          <w:color w:val="000000" w:themeColor="text1"/>
          <w:sz w:val="28"/>
          <w:szCs w:val="28"/>
        </w:rPr>
        <w:t>№</w:t>
      </w:r>
      <w:r w:rsidRPr="00FE4133">
        <w:rPr>
          <w:color w:val="000000" w:themeColor="text1"/>
          <w:sz w:val="28"/>
          <w:szCs w:val="28"/>
        </w:rPr>
        <w:t xml:space="preserve"> 894, которым утвержден аналогичный перечень. </w:t>
      </w:r>
    </w:p>
    <w:p w:rsidR="00FE4133" w:rsidRPr="00B77CEA"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Настоящее Постановление действует до 1 марта 2028 года.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FE4133"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rPr>
          <w:b/>
          <w:bCs/>
          <w:color w:val="000000" w:themeColor="text1"/>
          <w:sz w:val="28"/>
          <w:szCs w:val="28"/>
        </w:rPr>
      </w:pPr>
    </w:p>
    <w:p w:rsidR="00C55BB0" w:rsidRPr="00B77CEA" w:rsidRDefault="00C55BB0" w:rsidP="00C55BB0">
      <w:pPr>
        <w:shd w:val="clear" w:color="auto" w:fill="FFFFFF"/>
        <w:spacing w:after="0" w:line="240" w:lineRule="auto"/>
        <w:rPr>
          <w:b/>
          <w:bCs/>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Уголовная ответственность за нарушение неприкосновенности частной жизни</w:t>
      </w:r>
    </w:p>
    <w:p w:rsidR="00C55BB0" w:rsidRPr="00FE4133" w:rsidRDefault="00C55BB0" w:rsidP="00C55BB0">
      <w:pPr>
        <w:shd w:val="clear" w:color="auto" w:fill="FFFFFF"/>
        <w:spacing w:after="0" w:line="240" w:lineRule="auto"/>
        <w:jc w:val="center"/>
        <w:rPr>
          <w:b/>
          <w:bCs/>
          <w:color w:val="000000" w:themeColor="text1"/>
          <w:sz w:val="28"/>
          <w:szCs w:val="28"/>
        </w:rPr>
      </w:pPr>
    </w:p>
    <w:p w:rsidR="00FE4133" w:rsidRPr="00FE4133" w:rsidRDefault="00C55BB0" w:rsidP="00C55BB0">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с</w:t>
      </w:r>
      <w:r w:rsidR="00FE4133" w:rsidRPr="00FE4133">
        <w:rPr>
          <w:color w:val="000000" w:themeColor="text1"/>
          <w:sz w:val="28"/>
          <w:szCs w:val="28"/>
        </w:rPr>
        <w:t>татья 23 Конституции Российской Федерации каждому гарантирует право на неприкосновенность частной жизни, личную семейную тайну, защиту чести и доброго имени.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Часть 1 статьи 137 Уголовного кодекса Российской Федерации предусматривает ответственность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FE4133">
        <w:rPr>
          <w:color w:val="000000" w:themeColor="text1"/>
          <w:sz w:val="28"/>
          <w:szCs w:val="28"/>
        </w:rPr>
        <w:t>демонстрирующемся</w:t>
      </w:r>
      <w:proofErr w:type="spellEnd"/>
      <w:r w:rsidRPr="00FE4133">
        <w:rPr>
          <w:color w:val="000000" w:themeColor="text1"/>
          <w:sz w:val="28"/>
          <w:szCs w:val="28"/>
        </w:rPr>
        <w:t xml:space="preserve"> произведении или средствах массовой информации.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Следует отметить, что под собиранием сведений о частной жизни лица понимаются умышленные действия, состоящие в получении этих сведений любым способом, например, путем личного наблюдения, прослушивания, опроса других лиц, в том числе с фиксированием информац</w:t>
      </w:r>
      <w:proofErr w:type="gramStart"/>
      <w:r w:rsidRPr="00FE4133">
        <w:rPr>
          <w:color w:val="000000" w:themeColor="text1"/>
          <w:sz w:val="28"/>
          <w:szCs w:val="28"/>
        </w:rPr>
        <w:t>ии ау</w:t>
      </w:r>
      <w:proofErr w:type="gramEnd"/>
      <w:r w:rsidRPr="00FE4133">
        <w:rPr>
          <w:color w:val="000000" w:themeColor="text1"/>
          <w:sz w:val="28"/>
          <w:szCs w:val="28"/>
        </w:rPr>
        <w:t>дио-, видео-, фотосредствами, копирования документированных сведений, а также путем похищения или иного их приобретения.</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Распространение же сведений о частной жизни лица заключается в сообщении (разглашении) их одному или нескольким лицам в устной, письменной или иной форме и любым способом (путем передачи материалов или размещения информации с использованием информационно-телекоммуникационных сетей, в том числе сети «Интернет»).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Не может повлечь уголовную ответственность собирание или распространение таких сведений в государственных, общественных или иных публичных интересах, а также в случаях, если сведения о частной жизни гражданина ранее стали общедоступными либо были преданы огласке самим гражданином или по его воле.</w:t>
      </w:r>
    </w:p>
    <w:p w:rsidR="00FE4133" w:rsidRPr="00FE4133" w:rsidRDefault="00FE4133" w:rsidP="00C55BB0">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Санкция ч. 1 ст. 137 Уголовного кодекса Российской Федерации предусматривает такие виды наказания как: штраф в размере до 200 тысяч рублей или в размере заработной платы или иного дохода осужденного за период до восемнадцати месяцев, обязательные работы на срок до 360 часов, исправительные  работы на срок до 1 года, принудительные работы на срок до  2 лет с лишением права занимать</w:t>
      </w:r>
      <w:proofErr w:type="gramEnd"/>
      <w:r w:rsidRPr="00FE4133">
        <w:rPr>
          <w:color w:val="000000" w:themeColor="text1"/>
          <w:sz w:val="28"/>
          <w:szCs w:val="28"/>
        </w:rPr>
        <w:t xml:space="preserve"> определенные должности или заниматься определенной деятельностью на срок до 3 лет или без такового, арест на срок до 4 месяцев, лишение свободы на срок до 2 лет с лишением права занимать определенные должности или заниматься определенной деятельностью на срок до 3 лет.</w:t>
      </w:r>
    </w:p>
    <w:p w:rsidR="00FE4133" w:rsidRPr="00B77CEA" w:rsidRDefault="00FE4133" w:rsidP="00C55BB0">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 xml:space="preserve">За деяния, предусмотренные частью первой рассматриваемой статьи, совершенные лицом с использованием своего служебного положения, а также за незаконное распространение в публичном выступлении, публично </w:t>
      </w:r>
      <w:proofErr w:type="spellStart"/>
      <w:r w:rsidRPr="00FE4133">
        <w:rPr>
          <w:color w:val="000000" w:themeColor="text1"/>
          <w:sz w:val="28"/>
          <w:szCs w:val="28"/>
        </w:rPr>
        <w:t>демонстрирующемся</w:t>
      </w:r>
      <w:proofErr w:type="spellEnd"/>
      <w:r w:rsidRPr="00FE4133">
        <w:rPr>
          <w:color w:val="000000" w:themeColor="text1"/>
          <w:sz w:val="28"/>
          <w:szCs w:val="28"/>
        </w:rPr>
        <w:t xml:space="preserve"> произведении, средствах массовой информации или </w:t>
      </w:r>
      <w:r w:rsidRPr="00FE4133">
        <w:rPr>
          <w:color w:val="000000" w:themeColor="text1"/>
          <w:sz w:val="28"/>
          <w:szCs w:val="28"/>
        </w:rPr>
        <w:lastRenderedPageBreak/>
        <w:t>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w:t>
      </w:r>
      <w:proofErr w:type="gramEnd"/>
      <w:r w:rsidRPr="00FE4133">
        <w:rPr>
          <w:color w:val="000000" w:themeColor="text1"/>
          <w:sz w:val="28"/>
          <w:szCs w:val="28"/>
        </w:rPr>
        <w:t xml:space="preserve"> вреда здоровью несовершеннолетнего, или психическое расстройство несовершеннолетнего, или иные тяжкие последствия, наступает ответственность по ч. 2, 3 ст. 137 УК РФ соответственно, санкция которых предусматривает более строгое наказание вплоть до лишения свободы сроком на 5 лет.</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p>
    <w:p w:rsidR="00C55BB0" w:rsidRPr="00FE4133"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b/>
          <w:bCs/>
          <w:color w:val="000000" w:themeColor="text1"/>
          <w:sz w:val="28"/>
          <w:szCs w:val="28"/>
        </w:rPr>
      </w:pPr>
    </w:p>
    <w:p w:rsidR="00C55BB0" w:rsidRPr="00B77CEA" w:rsidRDefault="00C55BB0" w:rsidP="00C55BB0">
      <w:pPr>
        <w:shd w:val="clear" w:color="auto" w:fill="FFFFFF"/>
        <w:spacing w:after="0" w:line="240" w:lineRule="auto"/>
        <w:jc w:val="both"/>
        <w:rPr>
          <w:b/>
          <w:bCs/>
          <w:color w:val="000000" w:themeColor="text1"/>
          <w:sz w:val="28"/>
          <w:szCs w:val="28"/>
        </w:rPr>
      </w:pPr>
    </w:p>
    <w:p w:rsidR="00C55BB0" w:rsidRPr="00B77CEA" w:rsidRDefault="00C55BB0" w:rsidP="00C55BB0">
      <w:pPr>
        <w:shd w:val="clear" w:color="auto" w:fill="FFFFFF"/>
        <w:spacing w:after="0" w:line="240" w:lineRule="auto"/>
        <w:jc w:val="both"/>
        <w:rPr>
          <w:b/>
          <w:bCs/>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Что такое дисциплина труда? Виды дисциплинарных взысканий</w:t>
      </w:r>
    </w:p>
    <w:p w:rsidR="00C55BB0" w:rsidRPr="00FE4133" w:rsidRDefault="00C55BB0" w:rsidP="00C55BB0">
      <w:pPr>
        <w:shd w:val="clear" w:color="auto" w:fill="FFFFFF"/>
        <w:spacing w:after="0" w:line="240" w:lineRule="auto"/>
        <w:jc w:val="center"/>
        <w:rPr>
          <w:bCs/>
          <w:color w:val="000000" w:themeColor="text1"/>
          <w:sz w:val="28"/>
          <w:szCs w:val="28"/>
        </w:rPr>
      </w:pPr>
    </w:p>
    <w:p w:rsidR="00FE4133" w:rsidRPr="00FE4133" w:rsidRDefault="00C55BB0" w:rsidP="00C55BB0">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д</w:t>
      </w:r>
      <w:r w:rsidR="00FE4133" w:rsidRPr="00FE4133">
        <w:rPr>
          <w:color w:val="000000" w:themeColor="text1"/>
          <w:sz w:val="28"/>
          <w:szCs w:val="28"/>
        </w:rPr>
        <w:t>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трудовым договором.</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Трудовой распорядок определяется правилами внутреннего трудового распорядка.</w:t>
      </w:r>
    </w:p>
    <w:p w:rsidR="00FE4133" w:rsidRPr="00FE4133" w:rsidRDefault="00FE4133" w:rsidP="00C55BB0">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Для отдельных категорий работников действуют уставы и положения о дисциплине, устанавливаемые федеральными законами.</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1) замечание;</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2) выговор;</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3) увольнение по соответствующим основаниям.</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E4133">
        <w:rPr>
          <w:color w:val="000000" w:themeColor="text1"/>
          <w:sz w:val="28"/>
          <w:szCs w:val="28"/>
        </w:rPr>
        <w:t>Непредоставление</w:t>
      </w:r>
      <w:proofErr w:type="spellEnd"/>
      <w:r w:rsidRPr="00FE4133">
        <w:rPr>
          <w:color w:val="000000" w:themeColor="text1"/>
          <w:sz w:val="28"/>
          <w:szCs w:val="28"/>
        </w:rPr>
        <w:t xml:space="preserve"> работником объяснения не является препятствием для применения дисциплинарного взыскания.</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w:t>
      </w:r>
      <w:r w:rsidRPr="00FE4133">
        <w:rPr>
          <w:color w:val="000000" w:themeColor="text1"/>
          <w:sz w:val="28"/>
          <w:szCs w:val="28"/>
        </w:rPr>
        <w:lastRenderedPageBreak/>
        <w:t>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За каждый дисциплинарный проступок может быть применено только одно дисциплинарное взыскание.</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E4133" w:rsidRPr="00FE4133"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4133" w:rsidRPr="00B77CEA" w:rsidRDefault="00FE4133" w:rsidP="00C55BB0">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C55BB0" w:rsidRPr="00B77CEA" w:rsidRDefault="00C55BB0" w:rsidP="00C55BB0">
      <w:pPr>
        <w:shd w:val="clear" w:color="auto" w:fill="FFFFFF"/>
        <w:spacing w:after="0" w:line="240" w:lineRule="auto"/>
        <w:jc w:val="both"/>
        <w:rPr>
          <w:color w:val="000000" w:themeColor="text1"/>
          <w:sz w:val="28"/>
          <w:szCs w:val="28"/>
        </w:rPr>
      </w:pPr>
    </w:p>
    <w:p w:rsidR="00C55BB0" w:rsidRPr="00B77CEA" w:rsidRDefault="00C55BB0" w:rsidP="00C55BB0">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B77CEA" w:rsidRDefault="00C55BB0" w:rsidP="00C55BB0">
      <w:pPr>
        <w:shd w:val="clear" w:color="auto" w:fill="FFFFFF"/>
        <w:spacing w:after="0" w:line="240" w:lineRule="auto"/>
        <w:ind w:firstLine="709"/>
        <w:jc w:val="both"/>
        <w:rPr>
          <w:color w:val="000000" w:themeColor="text1"/>
          <w:sz w:val="28"/>
          <w:szCs w:val="28"/>
        </w:rPr>
      </w:pPr>
    </w:p>
    <w:p w:rsidR="00C55BB0" w:rsidRPr="00FE4133" w:rsidRDefault="00C55BB0" w:rsidP="00C55BB0">
      <w:pPr>
        <w:shd w:val="clear" w:color="auto" w:fill="FFFFFF"/>
        <w:spacing w:after="0" w:line="240" w:lineRule="auto"/>
        <w:ind w:firstLine="709"/>
        <w:jc w:val="both"/>
        <w:rPr>
          <w:color w:val="000000" w:themeColor="text1"/>
          <w:sz w:val="28"/>
          <w:szCs w:val="28"/>
        </w:rPr>
      </w:pPr>
    </w:p>
    <w:p w:rsidR="00FE4133" w:rsidRPr="00B77CEA" w:rsidRDefault="00FE4133" w:rsidP="00C55BB0">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С 1 марта 2022 года изменят правила обслуживания инвалидов в кинотеатрах</w:t>
      </w:r>
    </w:p>
    <w:p w:rsidR="00C55BB0" w:rsidRPr="00FE4133" w:rsidRDefault="00C55BB0" w:rsidP="00C55BB0">
      <w:pPr>
        <w:shd w:val="clear" w:color="auto" w:fill="FFFFFF"/>
        <w:spacing w:after="0" w:line="240" w:lineRule="auto"/>
        <w:jc w:val="center"/>
        <w:rPr>
          <w:b/>
          <w:bCs/>
          <w:color w:val="000000" w:themeColor="text1"/>
          <w:sz w:val="28"/>
          <w:szCs w:val="28"/>
        </w:rPr>
      </w:pPr>
    </w:p>
    <w:p w:rsidR="00FE4133" w:rsidRPr="00FE4133" w:rsidRDefault="00C55BB0" w:rsidP="00B622F8">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к</w:t>
      </w:r>
      <w:r w:rsidR="00FE4133" w:rsidRPr="00FE4133">
        <w:rPr>
          <w:color w:val="000000" w:themeColor="text1"/>
          <w:sz w:val="28"/>
          <w:szCs w:val="28"/>
        </w:rPr>
        <w:t xml:space="preserve">инотеатры с 1 марта 2022 года должны показывать с субтитрами для глухих полнометражные национальные художественные или анимационные фильмы не реже 2 раз в неделю, в </w:t>
      </w:r>
      <w:proofErr w:type="spellStart"/>
      <w:r w:rsidR="00FE4133" w:rsidRPr="00FE4133">
        <w:rPr>
          <w:color w:val="000000" w:themeColor="text1"/>
          <w:sz w:val="28"/>
          <w:szCs w:val="28"/>
        </w:rPr>
        <w:t>т.ч</w:t>
      </w:r>
      <w:proofErr w:type="spellEnd"/>
      <w:r w:rsidR="00FE4133" w:rsidRPr="00FE4133">
        <w:rPr>
          <w:color w:val="000000" w:themeColor="text1"/>
          <w:sz w:val="28"/>
          <w:szCs w:val="28"/>
        </w:rPr>
        <w:t>. с 18:00 до 22:00. Если фильм идет меньше недели, запустить сеанс с субтитрами нужно хотя бы 1 раз. Исключение из правил - случаи, когда в репертуаре нет такого фильма или общее количество его сеансов не больше 2.</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Сейчас эти фильмы нужно демонстрировать с субтитрами минимум 7 раз в неделю (4 раза в будни и 3 раза в выходные, включая показы на вечерних сеансах).</w:t>
      </w:r>
    </w:p>
    <w:p w:rsidR="00FE4133" w:rsidRPr="00B77CEA"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Кроме того, у кинотеатров появится обязанность предоставить  инвалидам по слуху возможность бронировать билеты по коллективной заявке. Если по ней кинозал заполнят минимум на 30%, полнометражный национальный художественный или анимационный фильм нужно показать с субтитрами.</w:t>
      </w:r>
    </w:p>
    <w:p w:rsidR="00B622F8" w:rsidRPr="00B77CEA" w:rsidRDefault="00B622F8" w:rsidP="00B622F8">
      <w:pPr>
        <w:shd w:val="clear" w:color="auto" w:fill="FFFFFF"/>
        <w:spacing w:after="0" w:line="240" w:lineRule="auto"/>
        <w:ind w:firstLine="709"/>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B622F8" w:rsidRPr="00FE4133" w:rsidRDefault="00B622F8" w:rsidP="00B622F8">
      <w:pPr>
        <w:shd w:val="clear" w:color="auto" w:fill="FFFFFF"/>
        <w:spacing w:after="0" w:line="240" w:lineRule="auto"/>
        <w:ind w:firstLine="709"/>
        <w:jc w:val="both"/>
        <w:rPr>
          <w:color w:val="000000" w:themeColor="text1"/>
          <w:sz w:val="28"/>
          <w:szCs w:val="28"/>
        </w:rPr>
      </w:pPr>
    </w:p>
    <w:p w:rsidR="00FE4133" w:rsidRPr="00FE4133" w:rsidRDefault="00FE4133" w:rsidP="00FE4133">
      <w:pPr>
        <w:shd w:val="clear" w:color="auto" w:fill="FFFFFF"/>
        <w:spacing w:after="100" w:afterAutospacing="1" w:line="240" w:lineRule="auto"/>
        <w:jc w:val="both"/>
        <w:rPr>
          <w:rFonts w:ascii="Roboto" w:hAnsi="Roboto"/>
          <w:color w:val="000000" w:themeColor="text1"/>
          <w:szCs w:val="24"/>
        </w:rPr>
      </w:pPr>
      <w:r w:rsidRPr="00FE4133">
        <w:rPr>
          <w:rFonts w:ascii="Roboto" w:hAnsi="Roboto"/>
          <w:color w:val="000000" w:themeColor="text1"/>
          <w:szCs w:val="24"/>
        </w:rPr>
        <w:t> </w:t>
      </w: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FE4133" w:rsidRPr="00B77CEA" w:rsidRDefault="00FE4133" w:rsidP="00B622F8">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С марта 2022 года нужно будет соблюдать новые правила оснащения старых зданий противопожарными системами</w:t>
      </w:r>
    </w:p>
    <w:p w:rsidR="00B622F8" w:rsidRPr="00FE4133" w:rsidRDefault="00B622F8" w:rsidP="00B622F8">
      <w:pPr>
        <w:shd w:val="clear" w:color="auto" w:fill="FFFFFF"/>
        <w:spacing w:after="0" w:line="240" w:lineRule="auto"/>
        <w:jc w:val="center"/>
        <w:rPr>
          <w:b/>
          <w:bCs/>
          <w:color w:val="000000" w:themeColor="text1"/>
          <w:sz w:val="28"/>
          <w:szCs w:val="28"/>
        </w:rPr>
      </w:pPr>
    </w:p>
    <w:p w:rsidR="00FE4133" w:rsidRPr="00FE4133" w:rsidRDefault="00B622F8" w:rsidP="00B622F8">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 xml:space="preserve">Прокуратура Вологодского района разъясняет, что </w:t>
      </w:r>
      <w:r w:rsidR="00FE4133" w:rsidRPr="00FE4133">
        <w:rPr>
          <w:color w:val="000000" w:themeColor="text1"/>
          <w:sz w:val="28"/>
          <w:szCs w:val="28"/>
        </w:rPr>
        <w:t xml:space="preserve">Правительство Российской Федерации утвердило требования к оснащению ряда объектов пожарной сигнализацией, автоматическими установками пожаротушения, системой оповещения и управления эвакуацией людей при пожаре. Документ касается, например, зданий и помещений, введенных в эксплуатацию до 29 апреля 2009 года включительно (т.е. до вступления в силу </w:t>
      </w:r>
      <w:proofErr w:type="spellStart"/>
      <w:r w:rsidR="00FE4133" w:rsidRPr="00FE4133">
        <w:rPr>
          <w:color w:val="000000" w:themeColor="text1"/>
          <w:sz w:val="28"/>
          <w:szCs w:val="28"/>
        </w:rPr>
        <w:t>Техрегламента</w:t>
      </w:r>
      <w:proofErr w:type="spellEnd"/>
      <w:r w:rsidR="00FE4133" w:rsidRPr="00FE4133">
        <w:rPr>
          <w:color w:val="000000" w:themeColor="text1"/>
          <w:sz w:val="28"/>
          <w:szCs w:val="28"/>
        </w:rPr>
        <w:t xml:space="preserve"> о требованиях пожарной безопасности).</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Новые требования начнут действовать 1 марта 2022 года. Их будут применять вместо следующих документов:</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 Системы оповещения и управления эвакуацией людей при пожарах в зданиях и сооружениях (НПБ 104-03).</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Рассмотрим, что изменилось по сравнению с этими нормами.</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Так, если площадь здания или помещения превышает нормативный показатель максимум на 5%, его можно оборудовать сигнализацией без автоматических установок пожаротушения. Речь идет о показателе, от которого зависит оснащение объекта одной или двумя этими системами.</w:t>
      </w:r>
    </w:p>
    <w:p w:rsidR="00FE4133" w:rsidRPr="00B77CEA"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Кроме того, здания, сооружения и помещения разрешат не оборудовать данными установками, если выполняется одно из условий соответствия объекта требованиям пожарной безопасности. То же касается ситуаций, когда обеспечена безопасная эвакуация.</w:t>
      </w:r>
    </w:p>
    <w:p w:rsidR="00B622F8" w:rsidRPr="00B77CEA" w:rsidRDefault="00B622F8" w:rsidP="00B622F8">
      <w:pPr>
        <w:shd w:val="clear" w:color="auto" w:fill="FFFFFF"/>
        <w:spacing w:after="0" w:line="240" w:lineRule="auto"/>
        <w:ind w:firstLine="709"/>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B622F8" w:rsidRPr="00FE4133" w:rsidRDefault="00B622F8" w:rsidP="00B622F8">
      <w:pPr>
        <w:shd w:val="clear" w:color="auto" w:fill="FFFFFF"/>
        <w:spacing w:after="0" w:line="240" w:lineRule="auto"/>
        <w:ind w:firstLine="709"/>
        <w:jc w:val="both"/>
        <w:rPr>
          <w:color w:val="000000" w:themeColor="text1"/>
          <w:sz w:val="28"/>
          <w:szCs w:val="28"/>
        </w:rPr>
      </w:pPr>
    </w:p>
    <w:p w:rsidR="00FE4133" w:rsidRPr="00FE4133" w:rsidRDefault="00FE4133" w:rsidP="00FE4133">
      <w:pPr>
        <w:shd w:val="clear" w:color="auto" w:fill="FFFFFF"/>
        <w:spacing w:after="100" w:afterAutospacing="1" w:line="240" w:lineRule="auto"/>
        <w:jc w:val="both"/>
        <w:rPr>
          <w:rFonts w:ascii="Roboto" w:hAnsi="Roboto"/>
          <w:color w:val="000000" w:themeColor="text1"/>
          <w:szCs w:val="24"/>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FE4133">
      <w:pPr>
        <w:shd w:val="clear" w:color="auto" w:fill="FFFFFF"/>
        <w:spacing w:line="540" w:lineRule="atLeast"/>
        <w:rPr>
          <w:rFonts w:ascii="Arial" w:hAnsi="Arial" w:cs="Arial"/>
          <w:b/>
          <w:bCs/>
          <w:color w:val="000000" w:themeColor="text1"/>
          <w:sz w:val="36"/>
          <w:szCs w:val="36"/>
        </w:rPr>
      </w:pPr>
    </w:p>
    <w:p w:rsidR="00B622F8" w:rsidRPr="00B77CEA" w:rsidRDefault="00B622F8" w:rsidP="00B622F8">
      <w:pPr>
        <w:shd w:val="clear" w:color="auto" w:fill="FFFFFF"/>
        <w:spacing w:after="0" w:line="240" w:lineRule="auto"/>
        <w:rPr>
          <w:b/>
          <w:bCs/>
          <w:color w:val="000000" w:themeColor="text1"/>
          <w:sz w:val="28"/>
          <w:szCs w:val="28"/>
        </w:rPr>
      </w:pPr>
    </w:p>
    <w:p w:rsidR="00B622F8" w:rsidRPr="00B77CEA" w:rsidRDefault="00B622F8" w:rsidP="00B622F8">
      <w:pPr>
        <w:shd w:val="clear" w:color="auto" w:fill="FFFFFF"/>
        <w:spacing w:after="0" w:line="240" w:lineRule="auto"/>
        <w:rPr>
          <w:b/>
          <w:bCs/>
          <w:color w:val="000000" w:themeColor="text1"/>
          <w:sz w:val="28"/>
          <w:szCs w:val="28"/>
        </w:rPr>
      </w:pPr>
    </w:p>
    <w:p w:rsidR="00FE4133" w:rsidRPr="00FE4133" w:rsidRDefault="00FE4133" w:rsidP="00B622F8">
      <w:pPr>
        <w:shd w:val="clear" w:color="auto" w:fill="FFFFFF"/>
        <w:spacing w:after="0" w:line="240" w:lineRule="auto"/>
        <w:jc w:val="center"/>
        <w:rPr>
          <w:b/>
          <w:bCs/>
          <w:color w:val="000000" w:themeColor="text1"/>
          <w:sz w:val="28"/>
          <w:szCs w:val="28"/>
        </w:rPr>
      </w:pPr>
      <w:r w:rsidRPr="00FE4133">
        <w:rPr>
          <w:b/>
          <w:bCs/>
          <w:color w:val="000000" w:themeColor="text1"/>
          <w:sz w:val="28"/>
          <w:szCs w:val="28"/>
        </w:rPr>
        <w:lastRenderedPageBreak/>
        <w:t xml:space="preserve">Предусмотрена ли уголовная ответственность за заражение другого человека </w:t>
      </w:r>
      <w:proofErr w:type="spellStart"/>
      <w:r w:rsidRPr="00FE4133">
        <w:rPr>
          <w:b/>
          <w:bCs/>
          <w:color w:val="000000" w:themeColor="text1"/>
          <w:sz w:val="28"/>
          <w:szCs w:val="28"/>
        </w:rPr>
        <w:t>коронавирусной</w:t>
      </w:r>
      <w:proofErr w:type="spellEnd"/>
      <w:r w:rsidRPr="00FE4133">
        <w:rPr>
          <w:b/>
          <w:bCs/>
          <w:color w:val="000000" w:themeColor="text1"/>
          <w:sz w:val="28"/>
          <w:szCs w:val="28"/>
        </w:rPr>
        <w:t xml:space="preserve"> инфекцией?</w:t>
      </w:r>
    </w:p>
    <w:p w:rsidR="00FE4133" w:rsidRPr="00FE4133" w:rsidRDefault="00FE4133" w:rsidP="00B622F8">
      <w:pPr>
        <w:shd w:val="clear" w:color="auto" w:fill="FFFFFF"/>
        <w:spacing w:after="0" w:line="240" w:lineRule="auto"/>
        <w:rPr>
          <w:color w:val="000000" w:themeColor="text1"/>
          <w:sz w:val="28"/>
          <w:szCs w:val="28"/>
        </w:rPr>
      </w:pPr>
      <w:r w:rsidRPr="00FE4133">
        <w:rPr>
          <w:color w:val="000000" w:themeColor="text1"/>
          <w:sz w:val="28"/>
          <w:szCs w:val="28"/>
        </w:rPr>
        <w:t> </w:t>
      </w:r>
    </w:p>
    <w:p w:rsidR="00FE4133" w:rsidRPr="00FE4133" w:rsidRDefault="00B622F8" w:rsidP="00B622F8">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и</w:t>
      </w:r>
      <w:r w:rsidR="00FE4133" w:rsidRPr="00FE4133">
        <w:rPr>
          <w:color w:val="000000" w:themeColor="text1"/>
          <w:sz w:val="28"/>
          <w:szCs w:val="28"/>
        </w:rPr>
        <w:t>сходя из последствий, гражданин может быть привлечен к административной и уголовной ответственности.</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Согласно ст. 27 Федерального закона «Об основах охраны здоровья граждан в Российской Федерации» граждане, страдающие заболеваниями, представляющими опасность для окружающих, обязаны проходить медицинское обследование и лечение, а также заниматься профилактикой этих заболеваний.</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Следует знать, если нарушение санитарно-эпидемиологических правил повлекло по неосторожности массовое заболевание людей или смерть человека либо создало угрозу наступления таких последствий, то виновный может быть привлечен к уголовной ответственности</w:t>
      </w:r>
    </w:p>
    <w:p w:rsidR="00FE4133" w:rsidRPr="00FE4133"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Статьей 236 Уголовного кодекса Российской Федерации предусмотрена уголовная ответственность за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w:t>
      </w:r>
    </w:p>
    <w:p w:rsidR="00FE4133" w:rsidRPr="00FE4133" w:rsidRDefault="00FE4133" w:rsidP="00B622F8">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Ответственность за совершение данных деяний установлена в виде штрафа в размере от 500 тыс. до 700 тыс. рублей или в размере заработной платы или иного дохода осужденного за период от 1 года до 18 месяцев, либо лишением права занимать определенные должности или заниматься определенной деятельностью на срок от 1 года до 3 лет, либо ограничением свободы на срок до 2</w:t>
      </w:r>
      <w:proofErr w:type="gramEnd"/>
      <w:r w:rsidRPr="00FE4133">
        <w:rPr>
          <w:color w:val="000000" w:themeColor="text1"/>
          <w:sz w:val="28"/>
          <w:szCs w:val="28"/>
        </w:rPr>
        <w:t xml:space="preserve"> лет, либо принудительными работами на срок до 2 лет, либо лишением свободы на тот же срок.</w:t>
      </w:r>
    </w:p>
    <w:p w:rsidR="00FE4133" w:rsidRPr="00FE4133" w:rsidRDefault="00FE4133" w:rsidP="00B622F8">
      <w:pPr>
        <w:shd w:val="clear" w:color="auto" w:fill="FFFFFF"/>
        <w:spacing w:after="0" w:line="240" w:lineRule="auto"/>
        <w:ind w:firstLine="709"/>
        <w:jc w:val="both"/>
        <w:rPr>
          <w:color w:val="000000" w:themeColor="text1"/>
          <w:sz w:val="28"/>
          <w:szCs w:val="28"/>
        </w:rPr>
      </w:pPr>
      <w:proofErr w:type="gramStart"/>
      <w:r w:rsidRPr="00FE4133">
        <w:rPr>
          <w:color w:val="000000" w:themeColor="text1"/>
          <w:sz w:val="28"/>
          <w:szCs w:val="28"/>
        </w:rPr>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власти и другими лицами мер, направленных на предотвращение распространения заболевания, или в результате иных обстоятельств, не зависящих от воли лица, нарушившего указанные правила.</w:t>
      </w:r>
      <w:proofErr w:type="gramEnd"/>
    </w:p>
    <w:p w:rsidR="00FE4133" w:rsidRPr="00B77CEA" w:rsidRDefault="00FE4133" w:rsidP="00B622F8">
      <w:pPr>
        <w:shd w:val="clear" w:color="auto" w:fill="FFFFFF"/>
        <w:spacing w:after="0" w:line="240" w:lineRule="auto"/>
        <w:ind w:firstLine="709"/>
        <w:jc w:val="both"/>
        <w:rPr>
          <w:color w:val="000000" w:themeColor="text1"/>
          <w:sz w:val="28"/>
          <w:szCs w:val="28"/>
        </w:rPr>
      </w:pPr>
      <w:r w:rsidRPr="00FE4133">
        <w:rPr>
          <w:color w:val="000000" w:themeColor="text1"/>
          <w:sz w:val="28"/>
          <w:szCs w:val="28"/>
        </w:rPr>
        <w:t>Под массовым заболеванием понимается заболевание группы людей, сосредоточенных на определенной территории, требующих медицинского вмешательства. Заболевание следует считать массовым, если число заболевших превышает количество пациентов, которое по нормам или на практике может быть принято врачом в течение рабочего дня.</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B622F8" w:rsidRPr="00FE4133" w:rsidRDefault="00B622F8" w:rsidP="00B622F8">
      <w:pPr>
        <w:shd w:val="clear" w:color="auto" w:fill="FFFFFF"/>
        <w:spacing w:after="0" w:line="240" w:lineRule="auto"/>
        <w:ind w:firstLine="709"/>
        <w:jc w:val="both"/>
        <w:rPr>
          <w:color w:val="000000" w:themeColor="text1"/>
          <w:sz w:val="28"/>
          <w:szCs w:val="28"/>
        </w:rPr>
      </w:pPr>
    </w:p>
    <w:p w:rsidR="00102A10" w:rsidRPr="00B77CEA" w:rsidRDefault="00102A10" w:rsidP="00B622F8">
      <w:pPr>
        <w:shd w:val="clear" w:color="auto" w:fill="FFFFFF"/>
        <w:spacing w:after="0" w:line="240" w:lineRule="auto"/>
        <w:jc w:val="center"/>
        <w:rPr>
          <w:b/>
          <w:bCs/>
          <w:color w:val="000000" w:themeColor="text1"/>
          <w:sz w:val="28"/>
          <w:szCs w:val="28"/>
        </w:rPr>
      </w:pPr>
      <w:r w:rsidRPr="00B77CEA">
        <w:rPr>
          <w:b/>
          <w:bCs/>
          <w:color w:val="000000" w:themeColor="text1"/>
          <w:sz w:val="28"/>
          <w:szCs w:val="28"/>
        </w:rPr>
        <w:lastRenderedPageBreak/>
        <w:t>С 29 августа 2021 года упрощен порядок заключения, изменения и досрочного прекращения договора ОСАГО</w:t>
      </w:r>
    </w:p>
    <w:p w:rsidR="00B622F8" w:rsidRPr="00B77CEA" w:rsidRDefault="00B622F8" w:rsidP="00B622F8">
      <w:pPr>
        <w:shd w:val="clear" w:color="auto" w:fill="FFFFFF"/>
        <w:spacing w:after="0" w:line="240" w:lineRule="auto"/>
        <w:jc w:val="both"/>
        <w:rPr>
          <w:b/>
          <w:bCs/>
          <w:color w:val="000000" w:themeColor="text1"/>
          <w:sz w:val="28"/>
          <w:szCs w:val="28"/>
        </w:rPr>
      </w:pPr>
    </w:p>
    <w:p w:rsidR="00102A10" w:rsidRPr="00102A10" w:rsidRDefault="00B622F8" w:rsidP="00B622F8">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 xml:space="preserve">Прокуратура Вологодского района разъясняет, что </w:t>
      </w:r>
      <w:r w:rsidR="00102A10" w:rsidRPr="00102A10">
        <w:rPr>
          <w:color w:val="000000" w:themeColor="text1"/>
          <w:sz w:val="28"/>
          <w:szCs w:val="28"/>
        </w:rPr>
        <w:t>Банк России скорректировал  правила ОСАГО, а также требования к использованию электронных документов и обмену цифровой информацией при таком страховании. Поправки заработали с 29 августа 2021 года.</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 xml:space="preserve">Так, страховым компаниям дано право </w:t>
      </w:r>
      <w:proofErr w:type="gramStart"/>
      <w:r w:rsidRPr="00102A10">
        <w:rPr>
          <w:color w:val="000000" w:themeColor="text1"/>
          <w:sz w:val="28"/>
          <w:szCs w:val="28"/>
        </w:rPr>
        <w:t>разрешить</w:t>
      </w:r>
      <w:proofErr w:type="gramEnd"/>
      <w:r w:rsidRPr="00102A10">
        <w:rPr>
          <w:color w:val="000000" w:themeColor="text1"/>
          <w:sz w:val="28"/>
          <w:szCs w:val="28"/>
        </w:rPr>
        <w:t xml:space="preserve"> физическим лицам указывать в электронном заявлении о заключении договора ОСАГО более раннюю дату начала его действия. Ранее можно было обозначить дату, которая наступит не раньше чем через 3 дня после направления заявления через сайт компании или финансовой платформы.</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Из формы заявления о заключении договора убраны строки о диагностической карте. Изменение связано с тем, что по закону с 22 августа 2021 года для покупки полиса техосмотр стал необязательным.</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Теперь граждане и юридические лица могут подавать через личные кабинеты на сайтах страховщиков заявления об изменении не только электронных, но и бумажных договоров, а также об их досрочном прекращении.</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Сокращено количество документов, которые потерпевший прилагает к заявлению о страховом возмещении или компенсации убытков. Например, для получения безналичного перевода не нужно представлять документы с банковскими реквизитами. Их и так указывают в заявлении.</w:t>
      </w:r>
    </w:p>
    <w:p w:rsidR="00102A10" w:rsidRPr="00B77CEA"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Обновлена форма полиса. В частности, в его левый верхний угол добавлена информация для физических лиц о досудебном разрешении спора со страховщиком с помощью финансового омбудсмена. Бланки, которые изготовили по действующей форме, можно использовать до 1 июля 2022 года.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p>
    <w:p w:rsidR="00B622F8" w:rsidRPr="00102A10" w:rsidRDefault="00B622F8" w:rsidP="00B622F8">
      <w:pPr>
        <w:shd w:val="clear" w:color="auto" w:fill="FFFFFF"/>
        <w:spacing w:after="0" w:line="240" w:lineRule="auto"/>
        <w:jc w:val="both"/>
        <w:rPr>
          <w:color w:val="000000" w:themeColor="text1"/>
          <w:sz w:val="28"/>
          <w:szCs w:val="28"/>
        </w:rPr>
      </w:pPr>
    </w:p>
    <w:p w:rsidR="00102A10" w:rsidRPr="00B77CEA" w:rsidRDefault="00102A10" w:rsidP="00B622F8">
      <w:pPr>
        <w:shd w:val="clear" w:color="auto" w:fill="FFFFFF"/>
        <w:spacing w:after="0" w:line="240" w:lineRule="auto"/>
        <w:jc w:val="center"/>
        <w:rPr>
          <w:b/>
          <w:bCs/>
          <w:color w:val="000000" w:themeColor="text1"/>
          <w:sz w:val="28"/>
          <w:szCs w:val="28"/>
        </w:rPr>
      </w:pPr>
      <w:r w:rsidRPr="00102A10">
        <w:rPr>
          <w:b/>
          <w:bCs/>
          <w:color w:val="000000" w:themeColor="text1"/>
          <w:sz w:val="28"/>
          <w:szCs w:val="28"/>
        </w:rPr>
        <w:lastRenderedPageBreak/>
        <w:t xml:space="preserve">Переписка в </w:t>
      </w:r>
      <w:proofErr w:type="spellStart"/>
      <w:r w:rsidRPr="00102A10">
        <w:rPr>
          <w:b/>
          <w:bCs/>
          <w:color w:val="000000" w:themeColor="text1"/>
          <w:sz w:val="28"/>
          <w:szCs w:val="28"/>
        </w:rPr>
        <w:t>мессенджере</w:t>
      </w:r>
      <w:proofErr w:type="spellEnd"/>
      <w:r w:rsidRPr="00102A10">
        <w:rPr>
          <w:b/>
          <w:bCs/>
          <w:color w:val="000000" w:themeColor="text1"/>
          <w:sz w:val="28"/>
          <w:szCs w:val="28"/>
        </w:rPr>
        <w:t xml:space="preserve"> как доказательство</w:t>
      </w:r>
    </w:p>
    <w:p w:rsidR="00B622F8" w:rsidRPr="00102A10" w:rsidRDefault="00B622F8" w:rsidP="00B622F8">
      <w:pPr>
        <w:shd w:val="clear" w:color="auto" w:fill="FFFFFF"/>
        <w:spacing w:after="0" w:line="240" w:lineRule="auto"/>
        <w:jc w:val="center"/>
        <w:rPr>
          <w:b/>
          <w:bCs/>
          <w:color w:val="000000" w:themeColor="text1"/>
          <w:sz w:val="28"/>
          <w:szCs w:val="28"/>
        </w:rPr>
      </w:pPr>
    </w:p>
    <w:p w:rsidR="00102A10" w:rsidRPr="00102A10" w:rsidRDefault="00B622F8" w:rsidP="00B622F8">
      <w:pPr>
        <w:shd w:val="clear" w:color="auto" w:fill="FFFFFF"/>
        <w:spacing w:after="0" w:line="240" w:lineRule="auto"/>
        <w:ind w:firstLine="709"/>
        <w:jc w:val="both"/>
        <w:rPr>
          <w:color w:val="000000" w:themeColor="text1"/>
          <w:sz w:val="28"/>
          <w:szCs w:val="28"/>
        </w:rPr>
      </w:pPr>
      <w:r w:rsidRPr="00B77CEA">
        <w:rPr>
          <w:color w:val="000000" w:themeColor="text1"/>
          <w:sz w:val="28"/>
          <w:szCs w:val="28"/>
        </w:rPr>
        <w:t>Прокуратура Вологодского района разъясняет, что и</w:t>
      </w:r>
      <w:r w:rsidR="00102A10" w:rsidRPr="00102A10">
        <w:rPr>
          <w:color w:val="000000" w:themeColor="text1"/>
          <w:sz w:val="28"/>
          <w:szCs w:val="28"/>
        </w:rPr>
        <w:t xml:space="preserve">спользование переписки в </w:t>
      </w:r>
      <w:proofErr w:type="spellStart"/>
      <w:r w:rsidR="00102A10" w:rsidRPr="00102A10">
        <w:rPr>
          <w:color w:val="000000" w:themeColor="text1"/>
          <w:sz w:val="28"/>
          <w:szCs w:val="28"/>
        </w:rPr>
        <w:t>мессенджерах</w:t>
      </w:r>
      <w:proofErr w:type="spellEnd"/>
      <w:r w:rsidR="00102A10" w:rsidRPr="00102A10">
        <w:rPr>
          <w:color w:val="000000" w:themeColor="text1"/>
          <w:sz w:val="28"/>
          <w:szCs w:val="28"/>
        </w:rPr>
        <w:t xml:space="preserve"> может являться доказательством в суде при наличии возможности идентифицировать лицо, осуществлявшее переписку.</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Согласно части 1 статьи 55 Гражданского процессуального кодекса Российской Федерации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102A10" w:rsidRPr="00102A10"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102A10" w:rsidRPr="00B77CEA" w:rsidRDefault="00102A10" w:rsidP="00B622F8">
      <w:pPr>
        <w:shd w:val="clear" w:color="auto" w:fill="FFFFFF"/>
        <w:spacing w:after="0" w:line="240" w:lineRule="auto"/>
        <w:ind w:firstLine="709"/>
        <w:jc w:val="both"/>
        <w:rPr>
          <w:color w:val="000000" w:themeColor="text1"/>
          <w:sz w:val="28"/>
          <w:szCs w:val="28"/>
        </w:rPr>
      </w:pPr>
      <w:r w:rsidRPr="00102A10">
        <w:rPr>
          <w:color w:val="000000" w:themeColor="text1"/>
          <w:sz w:val="28"/>
          <w:szCs w:val="28"/>
        </w:rPr>
        <w:t xml:space="preserve">Исходя из толкования данной нормы, можно отнести переписку в </w:t>
      </w:r>
      <w:proofErr w:type="spellStart"/>
      <w:r w:rsidRPr="00102A10">
        <w:rPr>
          <w:color w:val="000000" w:themeColor="text1"/>
          <w:sz w:val="28"/>
          <w:szCs w:val="28"/>
        </w:rPr>
        <w:t>мессенджерах</w:t>
      </w:r>
      <w:proofErr w:type="spellEnd"/>
      <w:r w:rsidRPr="00102A10">
        <w:rPr>
          <w:color w:val="000000" w:themeColor="text1"/>
          <w:sz w:val="28"/>
          <w:szCs w:val="28"/>
        </w:rPr>
        <w:t xml:space="preserve"> к письменным доказательствам, тем более что возможно ее перенесение на бумажный носитель. Аудио- и видеозаписи прямо закреплены в статье как самостоятельный вид доказательств.</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Помощник прокурора района</w:t>
      </w:r>
    </w:p>
    <w:p w:rsidR="00B622F8" w:rsidRPr="00B77CEA" w:rsidRDefault="00B622F8" w:rsidP="00B622F8">
      <w:pPr>
        <w:shd w:val="clear" w:color="auto" w:fill="FFFFFF"/>
        <w:spacing w:after="0" w:line="240" w:lineRule="auto"/>
        <w:jc w:val="both"/>
        <w:rPr>
          <w:color w:val="000000" w:themeColor="text1"/>
          <w:sz w:val="28"/>
          <w:szCs w:val="28"/>
        </w:rPr>
      </w:pPr>
    </w:p>
    <w:p w:rsidR="00B622F8" w:rsidRPr="00B77CEA" w:rsidRDefault="00B622F8" w:rsidP="00B622F8">
      <w:pPr>
        <w:shd w:val="clear" w:color="auto" w:fill="FFFFFF"/>
        <w:spacing w:after="0" w:line="240" w:lineRule="auto"/>
        <w:jc w:val="both"/>
        <w:rPr>
          <w:color w:val="000000" w:themeColor="text1"/>
          <w:sz w:val="28"/>
          <w:szCs w:val="28"/>
        </w:rPr>
      </w:pPr>
      <w:r w:rsidRPr="00B77CEA">
        <w:rPr>
          <w:color w:val="000000" w:themeColor="text1"/>
          <w:sz w:val="28"/>
          <w:szCs w:val="28"/>
        </w:rPr>
        <w:t>юрист 3 класса                                                                              Д.С. Черемисина</w:t>
      </w:r>
    </w:p>
    <w:p w:rsidR="00B622F8" w:rsidRPr="00102A10" w:rsidRDefault="00B622F8" w:rsidP="00102A10">
      <w:pPr>
        <w:shd w:val="clear" w:color="auto" w:fill="FFFFFF"/>
        <w:spacing w:after="100" w:afterAutospacing="1" w:line="240" w:lineRule="auto"/>
        <w:jc w:val="both"/>
        <w:rPr>
          <w:rFonts w:ascii="Roboto" w:hAnsi="Roboto"/>
          <w:color w:val="000000" w:themeColor="text1"/>
          <w:szCs w:val="24"/>
        </w:rPr>
      </w:pPr>
    </w:p>
    <w:p w:rsidR="00102A10" w:rsidRPr="00102A10" w:rsidRDefault="00102A10" w:rsidP="00102A10">
      <w:pPr>
        <w:shd w:val="clear" w:color="auto" w:fill="FFFFFF"/>
        <w:spacing w:after="100" w:afterAutospacing="1" w:line="240" w:lineRule="auto"/>
        <w:jc w:val="both"/>
        <w:rPr>
          <w:rFonts w:ascii="Roboto" w:hAnsi="Roboto"/>
          <w:color w:val="000000" w:themeColor="text1"/>
          <w:szCs w:val="24"/>
        </w:rPr>
      </w:pPr>
      <w:r w:rsidRPr="00102A10">
        <w:rPr>
          <w:rFonts w:ascii="Roboto" w:hAnsi="Roboto"/>
          <w:color w:val="000000" w:themeColor="text1"/>
          <w:szCs w:val="24"/>
        </w:rPr>
        <w:t> </w:t>
      </w:r>
    </w:p>
    <w:p w:rsidR="00FE4133" w:rsidRPr="00FE4133" w:rsidRDefault="00FE4133" w:rsidP="00FE4133">
      <w:pPr>
        <w:shd w:val="clear" w:color="auto" w:fill="FFFFFF"/>
        <w:spacing w:after="100" w:afterAutospacing="1" w:line="240" w:lineRule="auto"/>
        <w:jc w:val="both"/>
        <w:rPr>
          <w:rFonts w:ascii="Roboto" w:hAnsi="Roboto"/>
          <w:color w:val="000000" w:themeColor="text1"/>
          <w:szCs w:val="24"/>
        </w:rPr>
      </w:pPr>
    </w:p>
    <w:p w:rsidR="00634ABF" w:rsidRPr="00B77CEA" w:rsidRDefault="00634ABF" w:rsidP="00AE0A16">
      <w:pPr>
        <w:rPr>
          <w:color w:val="000000" w:themeColor="text1"/>
        </w:rPr>
      </w:pPr>
    </w:p>
    <w:sectPr w:rsidR="00634ABF" w:rsidRPr="00B77CEA" w:rsidSect="00B96CA1">
      <w:pgSz w:w="12240" w:h="15840"/>
      <w:pgMar w:top="1133" w:right="850" w:bottom="1133"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921B7"/>
    <w:rsid w:val="000C6C40"/>
    <w:rsid w:val="00102A10"/>
    <w:rsid w:val="00152CD6"/>
    <w:rsid w:val="0018545D"/>
    <w:rsid w:val="00222A5F"/>
    <w:rsid w:val="002544C0"/>
    <w:rsid w:val="003555DA"/>
    <w:rsid w:val="003562A5"/>
    <w:rsid w:val="003A1C4B"/>
    <w:rsid w:val="003C5249"/>
    <w:rsid w:val="003F52FA"/>
    <w:rsid w:val="00437018"/>
    <w:rsid w:val="004B2094"/>
    <w:rsid w:val="005251A2"/>
    <w:rsid w:val="00533A7B"/>
    <w:rsid w:val="00564524"/>
    <w:rsid w:val="00575842"/>
    <w:rsid w:val="00620508"/>
    <w:rsid w:val="00632735"/>
    <w:rsid w:val="00634ABF"/>
    <w:rsid w:val="00656AE3"/>
    <w:rsid w:val="006C4157"/>
    <w:rsid w:val="006D71AB"/>
    <w:rsid w:val="0072724E"/>
    <w:rsid w:val="00735CE4"/>
    <w:rsid w:val="00766B77"/>
    <w:rsid w:val="00775A57"/>
    <w:rsid w:val="00831B96"/>
    <w:rsid w:val="00862D4E"/>
    <w:rsid w:val="0088122F"/>
    <w:rsid w:val="0089746D"/>
    <w:rsid w:val="008A01FC"/>
    <w:rsid w:val="00902E35"/>
    <w:rsid w:val="00946550"/>
    <w:rsid w:val="009819E2"/>
    <w:rsid w:val="0098389F"/>
    <w:rsid w:val="00A15292"/>
    <w:rsid w:val="00A15DA9"/>
    <w:rsid w:val="00A85422"/>
    <w:rsid w:val="00A92629"/>
    <w:rsid w:val="00AA5189"/>
    <w:rsid w:val="00AB7D92"/>
    <w:rsid w:val="00AD3C68"/>
    <w:rsid w:val="00AE0A16"/>
    <w:rsid w:val="00B41F16"/>
    <w:rsid w:val="00B622F8"/>
    <w:rsid w:val="00B650FE"/>
    <w:rsid w:val="00B77CEA"/>
    <w:rsid w:val="00BD6AF6"/>
    <w:rsid w:val="00BF3531"/>
    <w:rsid w:val="00C239E6"/>
    <w:rsid w:val="00C55BB0"/>
    <w:rsid w:val="00C83DC7"/>
    <w:rsid w:val="00CB6BC6"/>
    <w:rsid w:val="00CD70A9"/>
    <w:rsid w:val="00DD368C"/>
    <w:rsid w:val="00E32C8A"/>
    <w:rsid w:val="00E5568A"/>
    <w:rsid w:val="00ED30F7"/>
    <w:rsid w:val="00F01320"/>
    <w:rsid w:val="00F72BA0"/>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71/activity/legal-education/explain?item=65287795" TargetMode="External"/><Relationship Id="rId3" Type="http://schemas.openxmlformats.org/officeDocument/2006/relationships/settings" Target="settings.xml"/><Relationship Id="rId7" Type="http://schemas.openxmlformats.org/officeDocument/2006/relationships/hyperlink" Target="https://epp.genproc.gov.ru/web/proc_71/activity/legal-education/explain?item=652877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demo=2&amp;base=LAW&amp;n=389325&amp;date=05.09.2021&amp;dst=100531&amp;field=134" TargetMode="External"/><Relationship Id="rId11" Type="http://schemas.openxmlformats.org/officeDocument/2006/relationships/theme" Target="theme/theme1.xml"/><Relationship Id="rId5" Type="http://schemas.openxmlformats.org/officeDocument/2006/relationships/hyperlink" Target="https://login.consultant.ru/link/?req=doc&amp;demo=2&amp;base=LAW&amp;n=101362&amp;date=05.09.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demo=2&amp;base=LAW&amp;n=389325&amp;date=05.09.2021&amp;dst=10053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29</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RePack by Diakov</cp:lastModifiedBy>
  <cp:revision>39</cp:revision>
  <dcterms:created xsi:type="dcterms:W3CDTF">2020-07-15T08:34:00Z</dcterms:created>
  <dcterms:modified xsi:type="dcterms:W3CDTF">2021-09-29T12:59:00Z</dcterms:modified>
</cp:coreProperties>
</file>