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5F" w:rsidRDefault="00222A5F" w:rsidP="00222A5F">
      <w:pPr>
        <w:shd w:val="clear" w:color="auto" w:fill="FFFFFF"/>
        <w:spacing w:after="0" w:line="240" w:lineRule="auto"/>
        <w:jc w:val="center"/>
        <w:rPr>
          <w:b/>
          <w:bCs/>
          <w:color w:val="333333"/>
          <w:sz w:val="28"/>
          <w:szCs w:val="28"/>
        </w:rPr>
      </w:pPr>
      <w:r w:rsidRPr="00222A5F">
        <w:rPr>
          <w:b/>
          <w:bCs/>
          <w:color w:val="333333"/>
          <w:sz w:val="28"/>
          <w:szCs w:val="28"/>
        </w:rPr>
        <w:t>Каков порядок возмещения судебных расходов по гражданским делам?</w:t>
      </w:r>
    </w:p>
    <w:p w:rsidR="00222A5F" w:rsidRPr="00222A5F" w:rsidRDefault="00222A5F" w:rsidP="00222A5F">
      <w:pPr>
        <w:shd w:val="clear" w:color="auto" w:fill="FFFFFF"/>
        <w:spacing w:after="0" w:line="240" w:lineRule="auto"/>
        <w:jc w:val="both"/>
        <w:rPr>
          <w:b/>
          <w:bCs/>
          <w:color w:val="333333"/>
          <w:sz w:val="28"/>
          <w:szCs w:val="28"/>
        </w:rPr>
      </w:pPr>
    </w:p>
    <w:p w:rsidR="00222A5F" w:rsidRPr="00222A5F" w:rsidRDefault="00BD6AF6" w:rsidP="00222A5F">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 в</w:t>
      </w:r>
      <w:r w:rsidR="00222A5F" w:rsidRPr="00222A5F">
        <w:rPr>
          <w:color w:val="333333"/>
          <w:sz w:val="28"/>
          <w:szCs w:val="28"/>
        </w:rPr>
        <w:t xml:space="preserve"> соответствии со статьей 100 Гражданского процессуального кодекса РФ (далее -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Разумными считаются такие расходы, которые при сравнимых обстоятельствах обычно взимаются за аналогичные услуги.</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Суд не вправе произвольно уменьшить размер сумм, взыскиваемых в качестве расходов по оплате услуг представителя, если другая сторона не заявляет возражений и не представляет доказательств чрезмерности данных сумм.</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Разумность судебных издержек на оплату услуг представителя не может быть обоснована его известностью.</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Согласно статье 101 ГПК РФ при отказе истца от иска понесенные им судебные расходы ответчиком не возмещаются. Истец возмещает ответчику издержки, понесенные им в связи с ведением дела.</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В случае, если истец не поддерживает свои требования вследствие добровольного удовлетворения их ответчиком после предъявления иска, все понесенные истцом по делу судебные расходы, в том числе расходы на оплату услуг представителя, по просьбе истца взыскиваются с ответчика.</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В соответствии со статьей 103.1 ГПК РФ заявление по вопросу о судебных расходах, понесенных в связи с рассмотрением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Согласно правовой позиции, содержащейся в пункте 16 постановления Пленума Верховного Суда Р</w:t>
      </w:r>
      <w:r w:rsidR="00BD6AF6">
        <w:rPr>
          <w:color w:val="333333"/>
          <w:sz w:val="28"/>
          <w:szCs w:val="28"/>
        </w:rPr>
        <w:t xml:space="preserve">оссийской </w:t>
      </w:r>
      <w:r w:rsidRPr="00222A5F">
        <w:rPr>
          <w:color w:val="333333"/>
          <w:sz w:val="28"/>
          <w:szCs w:val="28"/>
        </w:rPr>
        <w:t>Ф</w:t>
      </w:r>
      <w:r w:rsidR="00BD6AF6">
        <w:rPr>
          <w:color w:val="333333"/>
          <w:sz w:val="28"/>
          <w:szCs w:val="28"/>
        </w:rPr>
        <w:t>едерации</w:t>
      </w:r>
      <w:r w:rsidRPr="00222A5F">
        <w:rPr>
          <w:color w:val="333333"/>
          <w:sz w:val="28"/>
          <w:szCs w:val="28"/>
        </w:rPr>
        <w:t xml:space="preserve"> от 21.01.2016 № 1 «О некоторых вопросах применения законодательства о возмещении издержек, связанных с рассмотрением дела» расходы на оплату услуг представителей, понесенные органами и организациями (в том числе обществами защиты прав потребителей), наделенными законом правом на обращение в суд в защиту прав, свобод и законных интересов других лиц (статьи 45, 46 ГПК РФ, статьи 39, 40 КАС РФ, статьи 52, 53, 53.1 АПК РФ), не подлежат возмещению, поскольку указанное полномочие предполагает их самостоятельное участие в судебном процессе без привлечения представителей на возмездной основе.</w:t>
      </w:r>
    </w:p>
    <w:p w:rsidR="00222A5F" w:rsidRPr="00222A5F" w:rsidRDefault="00222A5F" w:rsidP="00222A5F">
      <w:pPr>
        <w:shd w:val="clear" w:color="auto" w:fill="FFFFFF"/>
        <w:spacing w:after="0" w:line="240" w:lineRule="auto"/>
        <w:jc w:val="both"/>
        <w:rPr>
          <w:color w:val="000000" w:themeColor="text1"/>
          <w:sz w:val="28"/>
          <w:szCs w:val="28"/>
        </w:rPr>
      </w:pPr>
    </w:p>
    <w:p w:rsidR="008A01FC" w:rsidRPr="00222A5F" w:rsidRDefault="008A01FC" w:rsidP="00222A5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8A01FC" w:rsidRPr="00222A5F" w:rsidRDefault="008A01FC" w:rsidP="00222A5F">
      <w:pPr>
        <w:shd w:val="clear" w:color="auto" w:fill="FFFFFF"/>
        <w:spacing w:after="0" w:line="240" w:lineRule="auto"/>
        <w:jc w:val="both"/>
        <w:rPr>
          <w:color w:val="000000" w:themeColor="text1"/>
          <w:sz w:val="28"/>
          <w:szCs w:val="28"/>
        </w:rPr>
      </w:pPr>
    </w:p>
    <w:p w:rsidR="008A01FC" w:rsidRPr="00222A5F" w:rsidRDefault="008A01FC" w:rsidP="00222A5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p w:rsidR="00222A5F" w:rsidRDefault="00222A5F" w:rsidP="00BD6AF6">
      <w:pPr>
        <w:spacing w:after="0" w:line="240" w:lineRule="auto"/>
        <w:jc w:val="center"/>
        <w:rPr>
          <w:b/>
          <w:bCs/>
          <w:color w:val="333333"/>
          <w:sz w:val="28"/>
          <w:szCs w:val="28"/>
        </w:rPr>
      </w:pPr>
      <w:r w:rsidRPr="00222A5F">
        <w:rPr>
          <w:sz w:val="28"/>
          <w:szCs w:val="28"/>
        </w:rPr>
        <w:br w:type="page"/>
      </w:r>
      <w:r>
        <w:rPr>
          <w:b/>
          <w:bCs/>
          <w:color w:val="333333"/>
          <w:sz w:val="28"/>
          <w:szCs w:val="28"/>
        </w:rPr>
        <w:lastRenderedPageBreak/>
        <w:t>О</w:t>
      </w:r>
      <w:r w:rsidRPr="00222A5F">
        <w:rPr>
          <w:b/>
          <w:bCs/>
          <w:color w:val="333333"/>
          <w:sz w:val="28"/>
          <w:szCs w:val="28"/>
        </w:rPr>
        <w:t>б ответственности за несвоевременную невыдачу трудовой книжки</w:t>
      </w:r>
    </w:p>
    <w:p w:rsidR="00222A5F" w:rsidRPr="00222A5F" w:rsidRDefault="00222A5F" w:rsidP="00222A5F">
      <w:pPr>
        <w:shd w:val="clear" w:color="auto" w:fill="FFFFFF"/>
        <w:spacing w:after="0" w:line="240" w:lineRule="auto"/>
        <w:jc w:val="center"/>
        <w:rPr>
          <w:b/>
          <w:bCs/>
          <w:color w:val="333333"/>
          <w:sz w:val="28"/>
          <w:szCs w:val="28"/>
        </w:rPr>
      </w:pPr>
    </w:p>
    <w:p w:rsidR="00222A5F" w:rsidRPr="00222A5F" w:rsidRDefault="00BD6AF6" w:rsidP="00222A5F">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Pr="00222A5F">
        <w:rPr>
          <w:color w:val="333333"/>
          <w:sz w:val="28"/>
          <w:szCs w:val="28"/>
        </w:rPr>
        <w:t xml:space="preserve"> </w:t>
      </w:r>
      <w:r>
        <w:rPr>
          <w:color w:val="333333"/>
          <w:sz w:val="28"/>
          <w:szCs w:val="28"/>
        </w:rPr>
        <w:t>в</w:t>
      </w:r>
      <w:r w:rsidR="00222A5F" w:rsidRPr="00222A5F">
        <w:rPr>
          <w:color w:val="333333"/>
          <w:sz w:val="28"/>
          <w:szCs w:val="28"/>
        </w:rPr>
        <w:t xml:space="preserve"> соответствии с законодательством Российской Федерации работодатель несет ответственность за несвоевременную выдачу трудовой книжки.</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Статьей 80 Трудового кодекса Российской Федерации</w:t>
      </w:r>
      <w:r w:rsidR="00BD6AF6">
        <w:rPr>
          <w:color w:val="333333"/>
          <w:sz w:val="28"/>
          <w:szCs w:val="28"/>
        </w:rPr>
        <w:t xml:space="preserve"> (далее – ТК РФ)</w:t>
      </w:r>
      <w:r w:rsidRPr="00222A5F">
        <w:rPr>
          <w:color w:val="333333"/>
          <w:sz w:val="28"/>
          <w:szCs w:val="28"/>
        </w:rPr>
        <w:t xml:space="preserve"> установлена обязанность работодателя в последний день работы выдать работнику трудовую книжку или предоставить сведения о трудовой деятельности (статья 66.1 ТК РФ) у данного работод</w:t>
      </w:r>
      <w:r w:rsidR="00BD6AF6">
        <w:rPr>
          <w:color w:val="333333"/>
          <w:sz w:val="28"/>
          <w:szCs w:val="28"/>
        </w:rPr>
        <w:t xml:space="preserve">ателя, выдать другие документы, </w:t>
      </w:r>
      <w:r w:rsidRPr="00222A5F">
        <w:rPr>
          <w:color w:val="333333"/>
          <w:sz w:val="28"/>
          <w:szCs w:val="28"/>
        </w:rPr>
        <w:t>связанные</w:t>
      </w:r>
      <w:r w:rsidR="00BD6AF6">
        <w:rPr>
          <w:color w:val="333333"/>
          <w:sz w:val="28"/>
          <w:szCs w:val="28"/>
        </w:rPr>
        <w:t xml:space="preserve"> </w:t>
      </w:r>
      <w:r w:rsidRPr="00222A5F">
        <w:rPr>
          <w:color w:val="333333"/>
          <w:sz w:val="28"/>
          <w:szCs w:val="28"/>
        </w:rPr>
        <w:t>с работой, по письменному заявлению работника и произвести с ним окончательный расчет.</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000000"/>
          <w:sz w:val="28"/>
          <w:szCs w:val="28"/>
        </w:rPr>
        <w:t>Согласно абзацу 6 статьи 84.1 ТК РФ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000000"/>
          <w:sz w:val="28"/>
          <w:szCs w:val="28"/>
        </w:rPr>
        <w:t>Со дня направления указанного уведомления работодатель освобождается от ответственности за задержку выдачи трудовой книжки.</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Аналогичные требования указаны в пункте 3</w:t>
      </w:r>
      <w:r w:rsidRPr="00222A5F">
        <w:rPr>
          <w:color w:val="000000"/>
          <w:sz w:val="28"/>
          <w:szCs w:val="28"/>
        </w:rPr>
        <w:t>6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16.04.2003 № 225.</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Стать</w:t>
      </w:r>
      <w:r w:rsidR="00BD6AF6">
        <w:rPr>
          <w:color w:val="333333"/>
          <w:sz w:val="28"/>
          <w:szCs w:val="28"/>
        </w:rPr>
        <w:t>ей</w:t>
      </w:r>
      <w:r w:rsidRPr="00222A5F">
        <w:rPr>
          <w:color w:val="333333"/>
          <w:sz w:val="28"/>
          <w:szCs w:val="28"/>
        </w:rPr>
        <w:t xml:space="preserve"> 234 ТК РФ установлено, что работодатель обязан возместить </w:t>
      </w:r>
      <w:proofErr w:type="gramStart"/>
      <w:r w:rsidRPr="00222A5F">
        <w:rPr>
          <w:color w:val="333333"/>
          <w:sz w:val="28"/>
          <w:szCs w:val="28"/>
        </w:rPr>
        <w:t>работнику</w:t>
      </w:r>
      <w:proofErr w:type="gramEnd"/>
      <w:r w:rsidRPr="00222A5F">
        <w:rPr>
          <w:color w:val="333333"/>
          <w:sz w:val="28"/>
          <w:szCs w:val="28"/>
        </w:rPr>
        <w:t xml:space="preserve">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задержки работодателем выдачи работнику трудовой книжки, предоставления сведений о трудовой деятельности (статья 66.1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Кроме материальной ответственности, за невыдачу или несвоевременную выдачу документов при увольнении, в том числе трудовой книжки, работодатель подлежит привлечению к административной ответственности по части 1 статьи 5.27 КоАП РФ.</w:t>
      </w:r>
    </w:p>
    <w:p w:rsidR="00222A5F" w:rsidRDefault="00222A5F" w:rsidP="00222A5F">
      <w:pPr>
        <w:shd w:val="clear" w:color="auto" w:fill="FFFFFF"/>
        <w:spacing w:after="0" w:line="240" w:lineRule="auto"/>
        <w:ind w:firstLine="709"/>
        <w:jc w:val="both"/>
        <w:rPr>
          <w:color w:val="333333"/>
          <w:sz w:val="28"/>
          <w:szCs w:val="28"/>
        </w:rPr>
      </w:pPr>
    </w:p>
    <w:p w:rsidR="00222A5F" w:rsidRPr="00222A5F" w:rsidRDefault="00222A5F" w:rsidP="00222A5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222A5F" w:rsidRPr="00222A5F" w:rsidRDefault="00222A5F" w:rsidP="00222A5F">
      <w:pPr>
        <w:shd w:val="clear" w:color="auto" w:fill="FFFFFF"/>
        <w:spacing w:after="0" w:line="240" w:lineRule="auto"/>
        <w:jc w:val="both"/>
        <w:rPr>
          <w:color w:val="000000" w:themeColor="text1"/>
          <w:sz w:val="28"/>
          <w:szCs w:val="28"/>
        </w:rPr>
      </w:pPr>
    </w:p>
    <w:p w:rsidR="00222A5F" w:rsidRPr="00222A5F" w:rsidRDefault="00222A5F" w:rsidP="00222A5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p w:rsidR="00222A5F" w:rsidRPr="00222A5F" w:rsidRDefault="00222A5F" w:rsidP="00222A5F">
      <w:pPr>
        <w:spacing w:after="0" w:line="240" w:lineRule="auto"/>
        <w:jc w:val="both"/>
        <w:rPr>
          <w:sz w:val="28"/>
          <w:szCs w:val="28"/>
        </w:rPr>
      </w:pPr>
      <w:r w:rsidRPr="00222A5F">
        <w:rPr>
          <w:sz w:val="28"/>
          <w:szCs w:val="28"/>
        </w:rPr>
        <w:br w:type="page"/>
      </w:r>
    </w:p>
    <w:p w:rsidR="00222A5F" w:rsidRDefault="00222A5F" w:rsidP="00222A5F">
      <w:pPr>
        <w:shd w:val="clear" w:color="auto" w:fill="FFFFFF"/>
        <w:spacing w:after="0" w:line="240" w:lineRule="auto"/>
        <w:jc w:val="center"/>
        <w:rPr>
          <w:b/>
          <w:bCs/>
          <w:color w:val="333333"/>
          <w:sz w:val="28"/>
          <w:szCs w:val="28"/>
        </w:rPr>
      </w:pPr>
      <w:r>
        <w:rPr>
          <w:b/>
          <w:bCs/>
          <w:color w:val="333333"/>
          <w:sz w:val="28"/>
          <w:szCs w:val="28"/>
        </w:rPr>
        <w:lastRenderedPageBreak/>
        <w:t>О</w:t>
      </w:r>
      <w:r w:rsidRPr="00222A5F">
        <w:rPr>
          <w:b/>
          <w:bCs/>
          <w:color w:val="333333"/>
          <w:sz w:val="28"/>
          <w:szCs w:val="28"/>
        </w:rPr>
        <w:t>б уголовной ответственности покупателей фальшивых сертификатов о вакцинации от COVID-19</w:t>
      </w:r>
    </w:p>
    <w:p w:rsidR="00222A5F" w:rsidRPr="00222A5F" w:rsidRDefault="00222A5F" w:rsidP="00222A5F">
      <w:pPr>
        <w:shd w:val="clear" w:color="auto" w:fill="FFFFFF"/>
        <w:spacing w:after="0" w:line="240" w:lineRule="auto"/>
        <w:jc w:val="center"/>
        <w:rPr>
          <w:b/>
          <w:bCs/>
          <w:color w:val="333333"/>
          <w:sz w:val="28"/>
          <w:szCs w:val="28"/>
        </w:rPr>
      </w:pPr>
    </w:p>
    <w:p w:rsidR="00222A5F" w:rsidRPr="00222A5F" w:rsidRDefault="00BD6AF6" w:rsidP="00222A5F">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Pr="00222A5F">
        <w:rPr>
          <w:color w:val="333333"/>
          <w:sz w:val="28"/>
          <w:szCs w:val="28"/>
        </w:rPr>
        <w:t xml:space="preserve"> </w:t>
      </w:r>
      <w:r>
        <w:rPr>
          <w:color w:val="333333"/>
          <w:sz w:val="28"/>
          <w:szCs w:val="28"/>
        </w:rPr>
        <w:t>в</w:t>
      </w:r>
      <w:r w:rsidR="00222A5F" w:rsidRPr="00222A5F">
        <w:rPr>
          <w:color w:val="333333"/>
          <w:sz w:val="28"/>
          <w:szCs w:val="28"/>
        </w:rPr>
        <w:t xml:space="preserve"> России за приобретение, хранение и использование заведомо поддельных официальных документов, которые предоставляют права или освобождают от обязанностей, грозит ограничение свободы, принудительные работы либо лишение свободы на срок до года (ч. 3 ст. 327 УК РФ).</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В данном случае состав преступления не зависит от того, получил человек права, которые положены только вакцинированным, или нет. Достаточно купить фальшивый сертификат или предъявить его.</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 xml:space="preserve">Но может получиться так, что человек эти права получил. Например, выехал по подложному сертификату за границу или был госпитализирован для планового лечения. В этом случае наказание иное: штраф в размере до восьмидесяти тысяч рублей или в размере заработной платы или </w:t>
      </w:r>
      <w:proofErr w:type="gramStart"/>
      <w:r w:rsidRPr="00222A5F">
        <w:rPr>
          <w:color w:val="333333"/>
          <w:sz w:val="28"/>
          <w:szCs w:val="28"/>
        </w:rPr>
        <w:t>иного дохода</w:t>
      </w:r>
      <w:proofErr w:type="gramEnd"/>
      <w:r w:rsidRPr="00222A5F">
        <w:rPr>
          <w:color w:val="333333"/>
          <w:sz w:val="28"/>
          <w:szCs w:val="28"/>
        </w:rPr>
        <w:t xml:space="preserve"> осужденного за период до шести месяцев, либо обязательные работы на срок до четырехсот восьмидесяти часов, либо исправительные работы на срок до двух лет, либо арест на срок до шести месяцев (ч. 5 ст. 327 УК РФ).</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Если владелец поддельного сертификата или справки не только заболеет сам, но и спровоцирует по неосторожности массовое заболевание либо создаст его угрозу, наказание будет еще строже: штраф от 500 000 до 700 000 рублей либо лишение свободы на срок до двух лет. Если умрет хотя бы один человек, то лишиться свободы можно на срок от 3 до 5 лет либо придется заплатить штраф от 1 до 2 миллионов рублей, если умрет двое или более лиц срок лишения свободы предусмотрен на срок от 5 до 7 лет (ст. 236 УК РФ).</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Для продавцов поддельных сертификатов также предусмотрена уголовная ответственность по частям 1 либо 2 статьи 327 УК РФ, предусматривающим лишение свободы на срок до двух и трех лет соответственно.</w:t>
      </w:r>
    </w:p>
    <w:p w:rsidR="00222A5F" w:rsidRDefault="00222A5F" w:rsidP="00222A5F">
      <w:pPr>
        <w:spacing w:after="0" w:line="240" w:lineRule="auto"/>
        <w:jc w:val="both"/>
        <w:rPr>
          <w:sz w:val="28"/>
          <w:szCs w:val="28"/>
        </w:rPr>
      </w:pPr>
    </w:p>
    <w:p w:rsidR="00222A5F" w:rsidRPr="00222A5F" w:rsidRDefault="00222A5F" w:rsidP="00222A5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222A5F" w:rsidRPr="00222A5F" w:rsidRDefault="00222A5F" w:rsidP="00222A5F">
      <w:pPr>
        <w:shd w:val="clear" w:color="auto" w:fill="FFFFFF"/>
        <w:spacing w:after="0" w:line="240" w:lineRule="auto"/>
        <w:jc w:val="both"/>
        <w:rPr>
          <w:color w:val="000000" w:themeColor="text1"/>
          <w:sz w:val="28"/>
          <w:szCs w:val="28"/>
        </w:rPr>
      </w:pPr>
    </w:p>
    <w:p w:rsidR="00222A5F" w:rsidRPr="00222A5F" w:rsidRDefault="00222A5F" w:rsidP="00222A5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p w:rsidR="00222A5F" w:rsidRPr="00222A5F" w:rsidRDefault="00222A5F" w:rsidP="00222A5F">
      <w:pPr>
        <w:spacing w:after="0" w:line="240" w:lineRule="auto"/>
        <w:rPr>
          <w:sz w:val="28"/>
          <w:szCs w:val="28"/>
        </w:rPr>
      </w:pPr>
      <w:r w:rsidRPr="00222A5F">
        <w:rPr>
          <w:sz w:val="28"/>
          <w:szCs w:val="28"/>
        </w:rPr>
        <w:br w:type="page"/>
      </w:r>
    </w:p>
    <w:p w:rsidR="00222A5F" w:rsidRPr="00222A5F" w:rsidRDefault="00222A5F" w:rsidP="00222A5F">
      <w:pPr>
        <w:shd w:val="clear" w:color="auto" w:fill="FFFFFF"/>
        <w:spacing w:after="0" w:line="240" w:lineRule="auto"/>
        <w:jc w:val="center"/>
        <w:rPr>
          <w:b/>
          <w:bCs/>
          <w:color w:val="333333"/>
          <w:sz w:val="28"/>
          <w:szCs w:val="28"/>
        </w:rPr>
      </w:pPr>
      <w:r w:rsidRPr="00222A5F">
        <w:rPr>
          <w:b/>
          <w:bCs/>
          <w:color w:val="333333"/>
          <w:sz w:val="28"/>
          <w:szCs w:val="28"/>
        </w:rPr>
        <w:lastRenderedPageBreak/>
        <w:t>Безоп</w:t>
      </w:r>
      <w:r>
        <w:rPr>
          <w:b/>
          <w:bCs/>
          <w:color w:val="333333"/>
          <w:sz w:val="28"/>
          <w:szCs w:val="28"/>
        </w:rPr>
        <w:t>асность на детских аттракционах</w:t>
      </w:r>
    </w:p>
    <w:p w:rsidR="00222A5F" w:rsidRDefault="00222A5F" w:rsidP="00222A5F">
      <w:pPr>
        <w:shd w:val="clear" w:color="auto" w:fill="FFFFFF"/>
        <w:spacing w:after="0" w:line="240" w:lineRule="auto"/>
        <w:jc w:val="both"/>
        <w:rPr>
          <w:color w:val="000000"/>
          <w:sz w:val="28"/>
          <w:szCs w:val="28"/>
        </w:rPr>
      </w:pPr>
    </w:p>
    <w:p w:rsidR="00222A5F" w:rsidRPr="00222A5F" w:rsidRDefault="00BD6AF6" w:rsidP="00222A5F">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Pr="00222A5F">
        <w:rPr>
          <w:color w:val="333333"/>
          <w:sz w:val="28"/>
          <w:szCs w:val="28"/>
        </w:rPr>
        <w:t xml:space="preserve"> </w:t>
      </w:r>
      <w:r>
        <w:rPr>
          <w:color w:val="333333"/>
          <w:sz w:val="28"/>
          <w:szCs w:val="28"/>
        </w:rPr>
        <w:t>а</w:t>
      </w:r>
      <w:r w:rsidR="00222A5F" w:rsidRPr="00222A5F">
        <w:rPr>
          <w:color w:val="333333"/>
          <w:sz w:val="28"/>
          <w:szCs w:val="28"/>
        </w:rPr>
        <w:t>ттракцион представляет собой оборудование, предназначенное для развлечения пассажиров во время движения, включая биомеханические воздействия.</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 Техническим регламентом «О безопасности аттракционов», утвержденным решением Совета Евразийской экономической комиссии от 18.10.2016 № 114 (далее – Технический регламент), определены их виды и типы, урегулированы вопросы обеспечения безопасности при проектировании, производстве, наладке и эксплуатации, впервые выпускаемых в обращение аттракционов.</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 Начало работы аттракциона с пассажирами возможно только после прохождения необходимых процедур оценки его соответствия требованиям Технического регламента. Сведения об экстремальности аттракциона и любых ограничениях пользования им по состоянию здоровья, возрасту, росту и весу должны быть приведены в информации для посетителей, размещаемой перед входом на аттракцион. Перед входом также размещается информационная табличка, содержащая сведения о дате последней ежегодной проверки аттракциона с указанием организации, которая провела проверку, и о дате ближайшей ежегодной проверки. Табличка должна быть читаемой, защищенной от погодных воздействий и умышленных повреждений.</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Хозяйствующие субъекты обязаны проводить комплекс мероприятий по поддержанию безопасности и функционирования аттракционов. При определении зоны безопасности учитываются перемещения ребенка и подвижных элементов аттракционов. В данной зоне обеспечивается отсутствие каких-либо препятствий (элементов конструкций, веток деревьев, скамеек, стоек с объявлениями). Свободный доступ посетителей в опасные зоны (зоны движения пассажирских модулей, механизмов, шкафы с электрооборудованием, платформы и лестницы для обслуживающего персонала) во время работы аттракциона и вне его работы исключен.</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Хозяйствующий субъект обязан проводит ежедневную и ежегодную проверки аттракционов, а также другие виды проверок, предусмотренные эксплуатационными документами.</w:t>
      </w:r>
    </w:p>
    <w:p w:rsidR="00222A5F" w:rsidRDefault="00222A5F" w:rsidP="00222A5F">
      <w:pPr>
        <w:spacing w:after="0" w:line="240" w:lineRule="auto"/>
        <w:jc w:val="both"/>
        <w:rPr>
          <w:color w:val="000000" w:themeColor="text1"/>
          <w:sz w:val="28"/>
          <w:szCs w:val="28"/>
        </w:rPr>
      </w:pPr>
    </w:p>
    <w:p w:rsidR="00222A5F" w:rsidRPr="00222A5F" w:rsidRDefault="00222A5F" w:rsidP="00222A5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222A5F" w:rsidRPr="00222A5F" w:rsidRDefault="00222A5F" w:rsidP="00222A5F">
      <w:pPr>
        <w:shd w:val="clear" w:color="auto" w:fill="FFFFFF"/>
        <w:spacing w:after="0" w:line="240" w:lineRule="auto"/>
        <w:jc w:val="both"/>
        <w:rPr>
          <w:color w:val="000000" w:themeColor="text1"/>
          <w:sz w:val="28"/>
          <w:szCs w:val="28"/>
        </w:rPr>
      </w:pPr>
    </w:p>
    <w:p w:rsidR="00222A5F" w:rsidRPr="00222A5F" w:rsidRDefault="00222A5F" w:rsidP="00222A5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p w:rsidR="00222A5F" w:rsidRPr="00222A5F" w:rsidRDefault="00222A5F" w:rsidP="00222A5F">
      <w:pPr>
        <w:spacing w:after="0" w:line="240" w:lineRule="auto"/>
        <w:rPr>
          <w:sz w:val="28"/>
          <w:szCs w:val="28"/>
        </w:rPr>
      </w:pPr>
      <w:r w:rsidRPr="00222A5F">
        <w:rPr>
          <w:sz w:val="28"/>
          <w:szCs w:val="28"/>
        </w:rPr>
        <w:br w:type="page"/>
      </w:r>
    </w:p>
    <w:p w:rsidR="00222A5F" w:rsidRPr="00222A5F" w:rsidRDefault="00222A5F" w:rsidP="00222A5F">
      <w:pPr>
        <w:shd w:val="clear" w:color="auto" w:fill="FFFFFF"/>
        <w:spacing w:after="0" w:line="240" w:lineRule="auto"/>
        <w:jc w:val="center"/>
        <w:rPr>
          <w:b/>
          <w:bCs/>
          <w:color w:val="333333"/>
          <w:sz w:val="28"/>
          <w:szCs w:val="28"/>
        </w:rPr>
      </w:pPr>
      <w:r>
        <w:rPr>
          <w:b/>
          <w:bCs/>
          <w:color w:val="333333"/>
          <w:sz w:val="28"/>
          <w:szCs w:val="28"/>
        </w:rPr>
        <w:lastRenderedPageBreak/>
        <w:t>Т</w:t>
      </w:r>
      <w:r w:rsidRPr="00222A5F">
        <w:rPr>
          <w:b/>
          <w:bCs/>
          <w:color w:val="333333"/>
          <w:sz w:val="28"/>
          <w:szCs w:val="28"/>
        </w:rPr>
        <w:t>ребования к реализации мероприятий, осуществляемых за счет субсидии на господдержку малого</w:t>
      </w:r>
      <w:r w:rsidR="00BD6AF6">
        <w:rPr>
          <w:b/>
          <w:bCs/>
          <w:color w:val="333333"/>
          <w:sz w:val="28"/>
          <w:szCs w:val="28"/>
        </w:rPr>
        <w:t xml:space="preserve"> и среднего предпринимательства</w:t>
      </w:r>
    </w:p>
    <w:p w:rsidR="00222A5F" w:rsidRPr="00222A5F" w:rsidRDefault="00222A5F" w:rsidP="00222A5F">
      <w:pPr>
        <w:shd w:val="clear" w:color="auto" w:fill="FFFFFF"/>
        <w:spacing w:after="0" w:line="240" w:lineRule="auto"/>
        <w:jc w:val="both"/>
        <w:rPr>
          <w:color w:val="000000"/>
          <w:sz w:val="28"/>
          <w:szCs w:val="28"/>
        </w:rPr>
      </w:pPr>
      <w:r w:rsidRPr="00222A5F">
        <w:rPr>
          <w:color w:val="000000"/>
          <w:sz w:val="28"/>
          <w:szCs w:val="28"/>
        </w:rPr>
        <w:t> </w:t>
      </w:r>
    </w:p>
    <w:p w:rsidR="00222A5F" w:rsidRPr="00222A5F" w:rsidRDefault="00BD6AF6" w:rsidP="00222A5F">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Pr="00222A5F">
        <w:rPr>
          <w:color w:val="333333"/>
          <w:sz w:val="28"/>
          <w:szCs w:val="28"/>
        </w:rPr>
        <w:t xml:space="preserve"> </w:t>
      </w:r>
      <w:r>
        <w:rPr>
          <w:color w:val="333333"/>
          <w:sz w:val="28"/>
          <w:szCs w:val="28"/>
        </w:rPr>
        <w:t>п</w:t>
      </w:r>
      <w:r w:rsidR="00222A5F" w:rsidRPr="00222A5F">
        <w:rPr>
          <w:color w:val="333333"/>
          <w:sz w:val="28"/>
          <w:szCs w:val="28"/>
        </w:rPr>
        <w:t>риказом Минэкономразвития России от 26.03.2021 № 142 утверждены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Постановлением определены требования к реализации следующий мероприятий, в частности:</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 xml:space="preserve">направленных на обеспечение льготного доступа субъектов МСП к заемным средствам государственных </w:t>
      </w:r>
      <w:proofErr w:type="spellStart"/>
      <w:r w:rsidRPr="00222A5F">
        <w:rPr>
          <w:color w:val="333333"/>
          <w:sz w:val="28"/>
          <w:szCs w:val="28"/>
        </w:rPr>
        <w:t>микрофинансовых</w:t>
      </w:r>
      <w:proofErr w:type="spellEnd"/>
      <w:r w:rsidRPr="00222A5F">
        <w:rPr>
          <w:color w:val="333333"/>
          <w:sz w:val="28"/>
          <w:szCs w:val="28"/>
        </w:rPr>
        <w:t xml:space="preserve"> организаций;</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направленных на обеспечение предоставления субъектам МСП поручительств (гарантий) фондов содействия кредитованию;</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направленных на предоставление услуг физическим лицам, заинтересованным в начале осуществления предпринимательской деятельности, субъектам МСП, а также физлицам, применяющим специальный налоговый режим «Налог на профессиональный доход», организациями, образующими инфраструктуру поддержки субъектов МСП;</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направленных на оказание комплексных услуг и (или) предоставления финансовой поддержки в виде грантов субъектам МСП, включенным в реестр социальных предпринимателей;</w:t>
      </w:r>
    </w:p>
    <w:p w:rsid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направленных на обеспечение льготного доступа субъектов МСП к производственным площадям и помещениям промышленных парков, технопарков в целях создания (развития) производственных и инновационных компаний.</w:t>
      </w:r>
    </w:p>
    <w:p w:rsidR="00222A5F" w:rsidRDefault="00222A5F" w:rsidP="00222A5F">
      <w:pPr>
        <w:shd w:val="clear" w:color="auto" w:fill="FFFFFF"/>
        <w:spacing w:after="0" w:line="240" w:lineRule="auto"/>
        <w:ind w:firstLine="709"/>
        <w:jc w:val="both"/>
        <w:rPr>
          <w:color w:val="333333"/>
          <w:sz w:val="28"/>
          <w:szCs w:val="28"/>
        </w:rPr>
      </w:pPr>
    </w:p>
    <w:p w:rsidR="00222A5F" w:rsidRPr="00222A5F" w:rsidRDefault="00222A5F" w:rsidP="00222A5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222A5F" w:rsidRPr="00222A5F" w:rsidRDefault="00222A5F" w:rsidP="00222A5F">
      <w:pPr>
        <w:shd w:val="clear" w:color="auto" w:fill="FFFFFF"/>
        <w:spacing w:after="0" w:line="240" w:lineRule="auto"/>
        <w:jc w:val="both"/>
        <w:rPr>
          <w:color w:val="000000" w:themeColor="text1"/>
          <w:sz w:val="28"/>
          <w:szCs w:val="28"/>
        </w:rPr>
      </w:pPr>
    </w:p>
    <w:p w:rsidR="00222A5F" w:rsidRPr="00222A5F" w:rsidRDefault="00222A5F" w:rsidP="00222A5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p w:rsidR="00222A5F" w:rsidRPr="00222A5F" w:rsidRDefault="00222A5F" w:rsidP="00222A5F">
      <w:pPr>
        <w:spacing w:after="0" w:line="240" w:lineRule="auto"/>
        <w:rPr>
          <w:sz w:val="28"/>
          <w:szCs w:val="28"/>
        </w:rPr>
      </w:pPr>
      <w:r w:rsidRPr="00222A5F">
        <w:rPr>
          <w:sz w:val="28"/>
          <w:szCs w:val="28"/>
        </w:rPr>
        <w:br w:type="page"/>
      </w:r>
    </w:p>
    <w:p w:rsidR="00222A5F" w:rsidRPr="00222A5F" w:rsidRDefault="00222A5F" w:rsidP="00222A5F">
      <w:pPr>
        <w:shd w:val="clear" w:color="auto" w:fill="FFFFFF"/>
        <w:spacing w:after="0" w:line="240" w:lineRule="auto"/>
        <w:jc w:val="center"/>
        <w:rPr>
          <w:b/>
          <w:bCs/>
          <w:color w:val="333333"/>
          <w:sz w:val="28"/>
          <w:szCs w:val="28"/>
        </w:rPr>
      </w:pPr>
      <w:r w:rsidRPr="00222A5F">
        <w:rPr>
          <w:b/>
          <w:bCs/>
          <w:color w:val="333333"/>
          <w:sz w:val="28"/>
          <w:szCs w:val="28"/>
        </w:rPr>
        <w:lastRenderedPageBreak/>
        <w:t>О федеральном с</w:t>
      </w:r>
      <w:r>
        <w:rPr>
          <w:b/>
          <w:bCs/>
          <w:color w:val="333333"/>
          <w:sz w:val="28"/>
          <w:szCs w:val="28"/>
        </w:rPr>
        <w:t>писке экстремистских материалов</w:t>
      </w:r>
    </w:p>
    <w:p w:rsidR="00222A5F" w:rsidRDefault="00222A5F" w:rsidP="00222A5F">
      <w:pPr>
        <w:shd w:val="clear" w:color="auto" w:fill="FFFFFF"/>
        <w:spacing w:after="0" w:line="240" w:lineRule="auto"/>
        <w:jc w:val="both"/>
        <w:rPr>
          <w:color w:val="FFFFFF"/>
          <w:sz w:val="28"/>
          <w:szCs w:val="28"/>
          <w:shd w:val="clear" w:color="auto" w:fill="1E3685"/>
        </w:rPr>
      </w:pPr>
    </w:p>
    <w:p w:rsidR="00222A5F" w:rsidRPr="00222A5F" w:rsidRDefault="00BD6AF6" w:rsidP="00222A5F">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Pr="00222A5F">
        <w:rPr>
          <w:color w:val="333333"/>
          <w:sz w:val="28"/>
          <w:szCs w:val="28"/>
        </w:rPr>
        <w:t xml:space="preserve"> </w:t>
      </w:r>
      <w:r>
        <w:rPr>
          <w:color w:val="333333"/>
          <w:sz w:val="28"/>
          <w:szCs w:val="28"/>
        </w:rPr>
        <w:t>и</w:t>
      </w:r>
      <w:r w:rsidR="00222A5F" w:rsidRPr="00222A5F">
        <w:rPr>
          <w:color w:val="333333"/>
          <w:sz w:val="28"/>
          <w:szCs w:val="28"/>
        </w:rPr>
        <w:t>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Копия вступившего в законную силу решения о признании информационных материалов экстремистскими направляется судом в трехдневный срок в Министерство юстиции Российской Федерации, которое вносит их в федеральный список экстремистских материалов.</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Указанный список размещен на официальном сайте Министерства юстиции Российской Федерации по URL-адресу: http://minjust.gov.ru/ru/extremist-materials.</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В настоящее время в него включено более 5000 экстремистских материалов.</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Следует отметить, что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образует состав административного правонарушения, предусмотренного ст. 20.29 КоАП РФ.</w:t>
      </w:r>
    </w:p>
    <w:p w:rsid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 xml:space="preserve">В случае обнаружения в сети «Интернет» информационного материала, включенного в федеральный список экстремистских материалов каждый может проинформировать об этом </w:t>
      </w:r>
      <w:proofErr w:type="spellStart"/>
      <w:r w:rsidRPr="00222A5F">
        <w:rPr>
          <w:color w:val="333333"/>
          <w:sz w:val="28"/>
          <w:szCs w:val="28"/>
        </w:rPr>
        <w:t>Роскомнадзор</w:t>
      </w:r>
      <w:proofErr w:type="spellEnd"/>
      <w:r w:rsidRPr="00222A5F">
        <w:rPr>
          <w:color w:val="333333"/>
          <w:sz w:val="28"/>
          <w:szCs w:val="28"/>
        </w:rPr>
        <w:t xml:space="preserve"> с помощью специальной электронной формы, размещенной по URL-адресу: http://eais.rkn.gov.ru/feedback. В случае подтверждения указанной информации </w:t>
      </w:r>
      <w:proofErr w:type="spellStart"/>
      <w:r w:rsidRPr="00222A5F">
        <w:rPr>
          <w:color w:val="333333"/>
          <w:sz w:val="28"/>
          <w:szCs w:val="28"/>
        </w:rPr>
        <w:t>Роскомнадзором</w:t>
      </w:r>
      <w:proofErr w:type="spellEnd"/>
      <w:r w:rsidRPr="00222A5F">
        <w:rPr>
          <w:color w:val="333333"/>
          <w:sz w:val="28"/>
          <w:szCs w:val="28"/>
        </w:rPr>
        <w:t xml:space="preserve"> принимаются меры к ограничению доступа к экстремистскому материалу.</w:t>
      </w:r>
    </w:p>
    <w:p w:rsidR="00222A5F" w:rsidRDefault="00222A5F" w:rsidP="00222A5F">
      <w:pPr>
        <w:shd w:val="clear" w:color="auto" w:fill="FFFFFF"/>
        <w:spacing w:after="0" w:line="240" w:lineRule="auto"/>
        <w:ind w:firstLine="709"/>
        <w:jc w:val="both"/>
        <w:rPr>
          <w:color w:val="333333"/>
          <w:sz w:val="28"/>
          <w:szCs w:val="28"/>
        </w:rPr>
      </w:pPr>
    </w:p>
    <w:p w:rsidR="00222A5F" w:rsidRPr="00222A5F" w:rsidRDefault="00222A5F" w:rsidP="00222A5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222A5F" w:rsidRPr="00222A5F" w:rsidRDefault="00222A5F" w:rsidP="00222A5F">
      <w:pPr>
        <w:shd w:val="clear" w:color="auto" w:fill="FFFFFF"/>
        <w:spacing w:after="0" w:line="240" w:lineRule="auto"/>
        <w:jc w:val="both"/>
        <w:rPr>
          <w:color w:val="000000" w:themeColor="text1"/>
          <w:sz w:val="28"/>
          <w:szCs w:val="28"/>
        </w:rPr>
      </w:pPr>
    </w:p>
    <w:p w:rsidR="00222A5F" w:rsidRPr="00222A5F" w:rsidRDefault="00222A5F" w:rsidP="00222A5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p w:rsidR="00222A5F" w:rsidRPr="00222A5F" w:rsidRDefault="00222A5F" w:rsidP="00222A5F">
      <w:pPr>
        <w:spacing w:after="0" w:line="240" w:lineRule="auto"/>
        <w:rPr>
          <w:sz w:val="28"/>
          <w:szCs w:val="28"/>
        </w:rPr>
      </w:pPr>
      <w:r w:rsidRPr="00222A5F">
        <w:rPr>
          <w:sz w:val="28"/>
          <w:szCs w:val="28"/>
        </w:rPr>
        <w:br w:type="page"/>
      </w:r>
    </w:p>
    <w:p w:rsidR="00222A5F" w:rsidRPr="00222A5F" w:rsidRDefault="00222A5F" w:rsidP="00222A5F">
      <w:pPr>
        <w:shd w:val="clear" w:color="auto" w:fill="FFFFFF"/>
        <w:spacing w:after="0" w:line="240" w:lineRule="auto"/>
        <w:jc w:val="center"/>
        <w:rPr>
          <w:b/>
          <w:bCs/>
          <w:color w:val="333333"/>
          <w:sz w:val="28"/>
          <w:szCs w:val="28"/>
        </w:rPr>
      </w:pPr>
      <w:r w:rsidRPr="00222A5F">
        <w:rPr>
          <w:b/>
          <w:bCs/>
          <w:color w:val="333333"/>
          <w:sz w:val="28"/>
          <w:szCs w:val="28"/>
        </w:rPr>
        <w:lastRenderedPageBreak/>
        <w:t>О расширении полномочий прокуроров в арбитражном судопроизводстве</w:t>
      </w:r>
    </w:p>
    <w:p w:rsidR="00222A5F" w:rsidRDefault="00222A5F" w:rsidP="00222A5F">
      <w:pPr>
        <w:shd w:val="clear" w:color="auto" w:fill="FFFFFF"/>
        <w:spacing w:after="0" w:line="240" w:lineRule="auto"/>
        <w:jc w:val="both"/>
        <w:rPr>
          <w:color w:val="FFFFFF"/>
          <w:sz w:val="28"/>
          <w:szCs w:val="28"/>
          <w:shd w:val="clear" w:color="auto" w:fill="1E3685"/>
        </w:rPr>
      </w:pPr>
    </w:p>
    <w:p w:rsidR="00222A5F" w:rsidRPr="00222A5F" w:rsidRDefault="00632735" w:rsidP="00222A5F">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Pr="00222A5F">
        <w:rPr>
          <w:color w:val="333333"/>
          <w:sz w:val="28"/>
          <w:szCs w:val="28"/>
        </w:rPr>
        <w:t xml:space="preserve"> </w:t>
      </w:r>
      <w:r>
        <w:rPr>
          <w:color w:val="333333"/>
          <w:sz w:val="28"/>
          <w:szCs w:val="28"/>
        </w:rPr>
        <w:t>Ф</w:t>
      </w:r>
      <w:r w:rsidR="00222A5F" w:rsidRPr="00222A5F">
        <w:rPr>
          <w:color w:val="333333"/>
          <w:sz w:val="28"/>
          <w:szCs w:val="28"/>
        </w:rPr>
        <w:t xml:space="preserve">едеральным законом от </w:t>
      </w:r>
      <w:r>
        <w:rPr>
          <w:color w:val="333333"/>
          <w:sz w:val="28"/>
          <w:szCs w:val="28"/>
        </w:rPr>
        <w:t>01.07.</w:t>
      </w:r>
      <w:r w:rsidR="00222A5F" w:rsidRPr="00222A5F">
        <w:rPr>
          <w:color w:val="333333"/>
          <w:sz w:val="28"/>
          <w:szCs w:val="28"/>
        </w:rPr>
        <w:t>2021 № 282-ФЗ</w:t>
      </w:r>
      <w:r>
        <w:rPr>
          <w:color w:val="333333"/>
          <w:sz w:val="28"/>
          <w:szCs w:val="28"/>
        </w:rPr>
        <w:t xml:space="preserve"> </w:t>
      </w:r>
      <w:r w:rsidR="00222A5F" w:rsidRPr="00222A5F">
        <w:rPr>
          <w:color w:val="333333"/>
          <w:sz w:val="28"/>
          <w:szCs w:val="28"/>
        </w:rPr>
        <w:t>внесены изменения в статью 52 Арбитражного процессуального кодекса Российской Федерации. Расширены процессуальные полномочия органов прокуратуры в целях повышения эффективности судебной защиты нарушенных имущественных прав государства при исполнении государственного оборонного заказа.</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Прокурор наделяется правом обращаться в арбитражный суд:</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с иском о признании недействительными сделок, совершенных с нарушением требований законодательства в сфере государственного оборонного заказа в том числе государственными заказчиками государственного оборонного заказа, головными исполнителями поставок продукции по государственному оборонному заказу и исполнителями, участвующими в поставках продукции по государственному оборонному заказу, не указанными в абзацах третьем и четвертом настоящей части, и о применении последствий недействительности таких сделок;</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с иском о признании недействительными сделок, совершенных с нарушением требований законодательства о контрактной системе в сфере закупок товаров, работ, услуг для обеспечения государственных и муниципальных нужд в том числе заказчиками, поставщиками (подрядчиками, исполнителями), субподрядчиками, соисполнителями, участвующими в обеспечении государственных и муниципальных нужд, не указанными в абзацах третьем и четвертом настоящей части, и о применении последствий недействительности таких сделок;</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с иском о возмещении ущерба, причиненного Российской Федерации, субъектам Российской Федерации и муниципальным образованиям в результате нарушения законодательства в сфере государственного оборонного заказа, а также законодательства о контрактной системе в сфере закупок товаров, работ, услуг для обеспечения государственных и муниципальных нужд.</w:t>
      </w:r>
    </w:p>
    <w:p w:rsid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Закон вст</w:t>
      </w:r>
      <w:r w:rsidR="00632735">
        <w:rPr>
          <w:color w:val="333333"/>
          <w:sz w:val="28"/>
          <w:szCs w:val="28"/>
        </w:rPr>
        <w:t>упил</w:t>
      </w:r>
      <w:r w:rsidRPr="00222A5F">
        <w:rPr>
          <w:color w:val="333333"/>
          <w:sz w:val="28"/>
          <w:szCs w:val="28"/>
        </w:rPr>
        <w:t xml:space="preserve"> в силу </w:t>
      </w:r>
      <w:r w:rsidR="00632735">
        <w:rPr>
          <w:color w:val="333333"/>
          <w:sz w:val="28"/>
          <w:szCs w:val="28"/>
        </w:rPr>
        <w:t>12.07.</w:t>
      </w:r>
      <w:r w:rsidRPr="00222A5F">
        <w:rPr>
          <w:color w:val="333333"/>
          <w:sz w:val="28"/>
          <w:szCs w:val="28"/>
        </w:rPr>
        <w:t>2021 года.</w:t>
      </w:r>
    </w:p>
    <w:p w:rsidR="00222A5F" w:rsidRDefault="00222A5F" w:rsidP="00222A5F">
      <w:pPr>
        <w:shd w:val="clear" w:color="auto" w:fill="FFFFFF"/>
        <w:spacing w:after="0" w:line="240" w:lineRule="auto"/>
        <w:ind w:firstLine="709"/>
        <w:jc w:val="both"/>
        <w:rPr>
          <w:color w:val="333333"/>
          <w:sz w:val="28"/>
          <w:szCs w:val="28"/>
        </w:rPr>
      </w:pPr>
    </w:p>
    <w:p w:rsidR="00222A5F" w:rsidRPr="00222A5F" w:rsidRDefault="00222A5F" w:rsidP="00222A5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222A5F" w:rsidRPr="00222A5F" w:rsidRDefault="00222A5F" w:rsidP="00222A5F">
      <w:pPr>
        <w:shd w:val="clear" w:color="auto" w:fill="FFFFFF"/>
        <w:spacing w:after="0" w:line="240" w:lineRule="auto"/>
        <w:jc w:val="both"/>
        <w:rPr>
          <w:color w:val="000000" w:themeColor="text1"/>
          <w:sz w:val="28"/>
          <w:szCs w:val="28"/>
        </w:rPr>
      </w:pPr>
    </w:p>
    <w:p w:rsidR="00222A5F" w:rsidRPr="00222A5F" w:rsidRDefault="00222A5F" w:rsidP="00222A5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p w:rsidR="00222A5F" w:rsidRPr="00222A5F" w:rsidRDefault="00222A5F" w:rsidP="00222A5F">
      <w:pPr>
        <w:spacing w:after="0" w:line="240" w:lineRule="auto"/>
        <w:rPr>
          <w:sz w:val="28"/>
          <w:szCs w:val="28"/>
        </w:rPr>
      </w:pPr>
      <w:r w:rsidRPr="00222A5F">
        <w:rPr>
          <w:sz w:val="28"/>
          <w:szCs w:val="28"/>
        </w:rPr>
        <w:br w:type="page"/>
      </w:r>
    </w:p>
    <w:p w:rsidR="00222A5F" w:rsidRPr="00222A5F" w:rsidRDefault="00222A5F" w:rsidP="00222A5F">
      <w:pPr>
        <w:shd w:val="clear" w:color="auto" w:fill="FFFFFF"/>
        <w:spacing w:after="0" w:line="240" w:lineRule="auto"/>
        <w:jc w:val="center"/>
        <w:rPr>
          <w:b/>
          <w:bCs/>
          <w:color w:val="333333"/>
          <w:sz w:val="28"/>
          <w:szCs w:val="28"/>
        </w:rPr>
      </w:pPr>
      <w:r w:rsidRPr="00222A5F">
        <w:rPr>
          <w:b/>
          <w:bCs/>
          <w:color w:val="333333"/>
          <w:sz w:val="28"/>
          <w:szCs w:val="28"/>
        </w:rPr>
        <w:lastRenderedPageBreak/>
        <w:t>Предусмотрена уголовная ответственность по статье 264.1 Уголовного кодекса РФ за управление транспортным средством в состоянии опьянения лицом, имеющим судимость</w:t>
      </w:r>
    </w:p>
    <w:p w:rsidR="00222A5F" w:rsidRDefault="00222A5F" w:rsidP="00222A5F">
      <w:pPr>
        <w:shd w:val="clear" w:color="auto" w:fill="FFFFFF"/>
        <w:spacing w:after="0" w:line="240" w:lineRule="auto"/>
        <w:jc w:val="both"/>
        <w:rPr>
          <w:color w:val="FFFFFF"/>
          <w:sz w:val="28"/>
          <w:szCs w:val="28"/>
          <w:shd w:val="clear" w:color="auto" w:fill="1E3685"/>
        </w:rPr>
      </w:pPr>
      <w:r w:rsidRPr="00222A5F">
        <w:rPr>
          <w:color w:val="000000"/>
          <w:sz w:val="28"/>
          <w:szCs w:val="28"/>
        </w:rPr>
        <w:t> </w:t>
      </w:r>
    </w:p>
    <w:p w:rsidR="00222A5F" w:rsidRPr="00222A5F" w:rsidRDefault="00632735" w:rsidP="00222A5F">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Pr="00222A5F">
        <w:rPr>
          <w:color w:val="333333"/>
          <w:sz w:val="28"/>
          <w:szCs w:val="28"/>
        </w:rPr>
        <w:t xml:space="preserve"> </w:t>
      </w:r>
      <w:r>
        <w:rPr>
          <w:color w:val="333333"/>
          <w:sz w:val="28"/>
          <w:szCs w:val="28"/>
        </w:rPr>
        <w:t>12.07.2021</w:t>
      </w:r>
      <w:r w:rsidR="00222A5F" w:rsidRPr="00222A5F">
        <w:rPr>
          <w:color w:val="333333"/>
          <w:sz w:val="28"/>
          <w:szCs w:val="28"/>
        </w:rPr>
        <w:t xml:space="preserve"> вступил в силу Федеральный закон от 01.07.2021 № 258-ФЗ «О внесении изменения в статью 264.1 Уголовного кодекса Российской Федерации».</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В соответствии с внесенными изменениями статья 264.1 Уголовного кодекса дополнена частью 2, предусматривающей уголовную ответственность за управление транспортным средством в состоянии опьянения лицом, имеющим судимость.</w:t>
      </w:r>
    </w:p>
    <w:p w:rsid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Согласно части 2 статьи 264.1 УК РФ 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частями 2, 4 или 6 статьи 264 УК РФ либо настоящей статьей, наказывается штрафом в размере от 300 тыс. до 500 тыс. рублей или в размере заработной платы или иного дохода осужденного за период от 2 до 3 лет с лишением права занимать определенные должности или заниматься определенной деятельностью на срок до 6 лет, либо исправительными работами на срок до 2 лет с лишением права занимать определенные должности или заниматься определенной деятельностью на срок до 6 лет, либо ограничением свободы на срок до 3 лет с лишением права занимать определенные должности или заниматься определенной деятельностью на срок до 6 лет, либо принудительными работами на срок до 3 лет с лишением права занимать определенные должности или заниматься определенной деятельностью на срок до 6 лет, либо лишением свободы на срок до 3 лет с лишением права занимать определенные должности или заниматься определенной деятельностью на срок до 6 лет.</w:t>
      </w:r>
    </w:p>
    <w:p w:rsidR="00222A5F" w:rsidRDefault="00222A5F" w:rsidP="00222A5F">
      <w:pPr>
        <w:shd w:val="clear" w:color="auto" w:fill="FFFFFF"/>
        <w:spacing w:after="0" w:line="240" w:lineRule="auto"/>
        <w:ind w:firstLine="709"/>
        <w:jc w:val="both"/>
        <w:rPr>
          <w:color w:val="333333"/>
          <w:sz w:val="28"/>
          <w:szCs w:val="28"/>
        </w:rPr>
      </w:pPr>
    </w:p>
    <w:p w:rsidR="00222A5F" w:rsidRPr="00222A5F" w:rsidRDefault="00222A5F" w:rsidP="00222A5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222A5F" w:rsidRPr="00222A5F" w:rsidRDefault="00222A5F" w:rsidP="00C83DC7">
      <w:pPr>
        <w:shd w:val="clear" w:color="auto" w:fill="FFFFFF"/>
        <w:spacing w:after="0" w:line="240" w:lineRule="exact"/>
        <w:jc w:val="both"/>
        <w:rPr>
          <w:color w:val="000000" w:themeColor="text1"/>
          <w:sz w:val="28"/>
          <w:szCs w:val="28"/>
        </w:rPr>
      </w:pPr>
    </w:p>
    <w:p w:rsidR="00222A5F" w:rsidRPr="00222A5F" w:rsidRDefault="00222A5F" w:rsidP="00222A5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p w:rsidR="00222A5F" w:rsidRPr="00222A5F" w:rsidRDefault="00222A5F" w:rsidP="00222A5F">
      <w:pPr>
        <w:spacing w:after="0" w:line="240" w:lineRule="auto"/>
        <w:rPr>
          <w:sz w:val="28"/>
          <w:szCs w:val="28"/>
        </w:rPr>
      </w:pPr>
      <w:r w:rsidRPr="00222A5F">
        <w:rPr>
          <w:sz w:val="28"/>
          <w:szCs w:val="28"/>
        </w:rPr>
        <w:br w:type="page"/>
      </w:r>
    </w:p>
    <w:p w:rsidR="00222A5F" w:rsidRPr="00222A5F" w:rsidRDefault="00222A5F" w:rsidP="00222A5F">
      <w:pPr>
        <w:shd w:val="clear" w:color="auto" w:fill="FFFFFF"/>
        <w:spacing w:after="0" w:line="240" w:lineRule="auto"/>
        <w:jc w:val="center"/>
        <w:rPr>
          <w:b/>
          <w:bCs/>
          <w:color w:val="333333"/>
          <w:sz w:val="28"/>
          <w:szCs w:val="28"/>
        </w:rPr>
      </w:pPr>
      <w:r w:rsidRPr="00222A5F">
        <w:rPr>
          <w:b/>
          <w:bCs/>
          <w:color w:val="333333"/>
          <w:sz w:val="28"/>
          <w:szCs w:val="28"/>
        </w:rPr>
        <w:lastRenderedPageBreak/>
        <w:t>Уточнен порядок выезда несовершеннолетнего из Российской Федерации</w:t>
      </w:r>
    </w:p>
    <w:p w:rsidR="00222A5F" w:rsidRDefault="00222A5F" w:rsidP="00222A5F">
      <w:pPr>
        <w:shd w:val="clear" w:color="auto" w:fill="FFFFFF"/>
        <w:spacing w:after="0" w:line="240" w:lineRule="auto"/>
        <w:jc w:val="both"/>
        <w:rPr>
          <w:color w:val="FFFFFF"/>
          <w:sz w:val="28"/>
          <w:szCs w:val="28"/>
          <w:shd w:val="clear" w:color="auto" w:fill="1E3685"/>
        </w:rPr>
      </w:pPr>
      <w:r w:rsidRPr="00222A5F">
        <w:rPr>
          <w:color w:val="000000"/>
          <w:sz w:val="28"/>
          <w:szCs w:val="28"/>
        </w:rPr>
        <w:t> </w:t>
      </w:r>
    </w:p>
    <w:p w:rsidR="00222A5F" w:rsidRPr="00222A5F" w:rsidRDefault="00A15DA9" w:rsidP="00222A5F">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Pr>
          <w:color w:val="333333"/>
          <w:sz w:val="28"/>
          <w:szCs w:val="28"/>
        </w:rPr>
        <w:t>,</w:t>
      </w:r>
      <w:r w:rsidRPr="00222A5F">
        <w:rPr>
          <w:color w:val="333333"/>
          <w:sz w:val="28"/>
          <w:szCs w:val="28"/>
        </w:rPr>
        <w:t xml:space="preserve"> </w:t>
      </w:r>
      <w:r>
        <w:rPr>
          <w:color w:val="333333"/>
          <w:sz w:val="28"/>
          <w:szCs w:val="28"/>
        </w:rPr>
        <w:t>12.07.2021</w:t>
      </w:r>
      <w:r w:rsidR="00222A5F" w:rsidRPr="00222A5F">
        <w:rPr>
          <w:color w:val="333333"/>
          <w:sz w:val="28"/>
          <w:szCs w:val="28"/>
        </w:rPr>
        <w:t xml:space="preserve"> вступил в силу Федеральный закон от 01.07.2021№ 268-ФЗ «О внесении изменений в Федеральный закон «О порядке выезда из Российской Федерации и въезда в Российскую Федерацию».</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Указанным федеральным законом уточнен порядок выезда несовершеннолетнего гражданина Российской Федерации из Российской Федерации.</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Так, в соответствии со статьей 20 Федерального закона «О порядке выезда из Российской Федерации и въезда в Российскую Федерацию» несовершеннолетний гражданин Российской Федерации может выехать из Российской Федерации совместно с одним из его законных представителей, если другим законным представителем не подано заявление о несогласии на такой выезд, предусмотренное частью первой статьи 21 указанного федерального закона.</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В случае, если несовершеннолетний гражданин Российской Федерации выезжает из Российской Федерации без сопровождения своих законных представителей, он должен иметь при себе кроме паспорта нотариально оформленное согласие одного из законных представителей несовершеннолетнего на выезд несовершеннолетнего гражданина Российской Федерации, при этом в нотариально оформленном согласии могут быть указаны срок выезда и государство (государства), которое (которые) он намерен посетить.</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Согласно части 1 статьи 21 Федерального закона «О порядке выезда из Российской Федерации и въезда в Российскую Федерацию</w:t>
      </w:r>
      <w:proofErr w:type="gramStart"/>
      <w:r w:rsidRPr="00222A5F">
        <w:rPr>
          <w:color w:val="333333"/>
          <w:sz w:val="28"/>
          <w:szCs w:val="28"/>
        </w:rPr>
        <w:t>»</w:t>
      </w:r>
      <w:proofErr w:type="gramEnd"/>
      <w:r w:rsidRPr="00222A5F">
        <w:rPr>
          <w:color w:val="333333"/>
          <w:sz w:val="28"/>
          <w:szCs w:val="28"/>
        </w:rPr>
        <w:t xml:space="preserve"> законный представитель несовершеннолетнего вправе заявить о несогласии на выезд из Российской Федерации несовершеннолетнего гражданина Российской Федерации. При подаче заявления о несогласии на выезд из Российской Федерации несовершеннолетнего гражданина Российской Федерации законный представитель несовершеннолетнего может указать срок действия такого заявления о несогласии и государство (государства), выезд в которое (которые) несовершеннолетнему гражданину Российской Федерации запрещается.</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При этом данный запрет не распространяется на выезд несовершеннолетнего гражданина Российской Федерации из Российской Федерации в сопровождении являющегося гражданином Российской Федерации и заявившего о таком несогласии законного представителя несовершеннолетнего.</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Заявление законного представителя несовершеннолетнего о несогласии на выезд из Российской Федерации несовершеннолетнего гражданина Российской Федерации может быть отозвано указанным законным представителем во внесудебном порядке.</w:t>
      </w:r>
    </w:p>
    <w:p w:rsid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lastRenderedPageBreak/>
        <w:t>В случае спора в связи с несогласием законного представителя несовершеннолетнего на выезд 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w:t>
      </w:r>
    </w:p>
    <w:p w:rsidR="00222A5F" w:rsidRDefault="00222A5F" w:rsidP="00222A5F">
      <w:pPr>
        <w:shd w:val="clear" w:color="auto" w:fill="FFFFFF"/>
        <w:spacing w:after="0" w:line="240" w:lineRule="auto"/>
        <w:ind w:firstLine="709"/>
        <w:jc w:val="both"/>
        <w:rPr>
          <w:color w:val="333333"/>
          <w:sz w:val="28"/>
          <w:szCs w:val="28"/>
        </w:rPr>
      </w:pPr>
    </w:p>
    <w:p w:rsidR="00222A5F" w:rsidRPr="00222A5F" w:rsidRDefault="00222A5F" w:rsidP="00222A5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222A5F" w:rsidRPr="00222A5F" w:rsidRDefault="00222A5F" w:rsidP="00222A5F">
      <w:pPr>
        <w:shd w:val="clear" w:color="auto" w:fill="FFFFFF"/>
        <w:spacing w:after="0" w:line="240" w:lineRule="auto"/>
        <w:jc w:val="both"/>
        <w:rPr>
          <w:color w:val="000000" w:themeColor="text1"/>
          <w:sz w:val="28"/>
          <w:szCs w:val="28"/>
        </w:rPr>
      </w:pPr>
    </w:p>
    <w:p w:rsidR="00222A5F" w:rsidRPr="00222A5F" w:rsidRDefault="00222A5F" w:rsidP="00222A5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p w:rsidR="00222A5F" w:rsidRPr="00222A5F" w:rsidRDefault="00222A5F" w:rsidP="00222A5F">
      <w:pPr>
        <w:spacing w:after="0" w:line="240" w:lineRule="auto"/>
        <w:rPr>
          <w:color w:val="000000" w:themeColor="text1"/>
          <w:sz w:val="28"/>
          <w:szCs w:val="28"/>
        </w:rPr>
      </w:pPr>
      <w:r w:rsidRPr="00222A5F">
        <w:rPr>
          <w:sz w:val="28"/>
          <w:szCs w:val="28"/>
        </w:rPr>
        <w:br w:type="page"/>
      </w:r>
    </w:p>
    <w:p w:rsidR="00222A5F" w:rsidRPr="00222A5F" w:rsidRDefault="00222A5F" w:rsidP="00222A5F">
      <w:pPr>
        <w:shd w:val="clear" w:color="auto" w:fill="FFFFFF"/>
        <w:spacing w:after="0" w:line="240" w:lineRule="auto"/>
        <w:jc w:val="center"/>
        <w:rPr>
          <w:b/>
          <w:bCs/>
          <w:color w:val="333333"/>
          <w:sz w:val="28"/>
          <w:szCs w:val="28"/>
        </w:rPr>
      </w:pPr>
      <w:r w:rsidRPr="00222A5F">
        <w:rPr>
          <w:b/>
          <w:bCs/>
          <w:color w:val="333333"/>
          <w:sz w:val="28"/>
          <w:szCs w:val="28"/>
        </w:rPr>
        <w:lastRenderedPageBreak/>
        <w:t>Закреплено право ребенка обучаться в образовательной организации, в которой обучается его брат или сестра</w:t>
      </w:r>
    </w:p>
    <w:p w:rsidR="00222A5F" w:rsidRPr="00222A5F" w:rsidRDefault="00222A5F" w:rsidP="00222A5F">
      <w:pPr>
        <w:shd w:val="clear" w:color="auto" w:fill="FFFFFF"/>
        <w:spacing w:after="0" w:line="240" w:lineRule="auto"/>
        <w:jc w:val="both"/>
        <w:rPr>
          <w:color w:val="000000"/>
          <w:sz w:val="28"/>
          <w:szCs w:val="28"/>
        </w:rPr>
      </w:pPr>
      <w:r w:rsidRPr="00222A5F">
        <w:rPr>
          <w:color w:val="000000"/>
          <w:sz w:val="28"/>
          <w:szCs w:val="28"/>
        </w:rPr>
        <w:t> </w:t>
      </w:r>
    </w:p>
    <w:p w:rsidR="00222A5F" w:rsidRPr="00222A5F" w:rsidRDefault="00A15DA9" w:rsidP="00222A5F">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Pr="00222A5F">
        <w:rPr>
          <w:color w:val="333333"/>
          <w:sz w:val="28"/>
          <w:szCs w:val="28"/>
        </w:rPr>
        <w:t xml:space="preserve"> </w:t>
      </w:r>
      <w:r>
        <w:rPr>
          <w:color w:val="333333"/>
          <w:sz w:val="28"/>
          <w:szCs w:val="28"/>
        </w:rPr>
        <w:t>13.07.2021</w:t>
      </w:r>
      <w:r w:rsidR="00222A5F" w:rsidRPr="00222A5F">
        <w:rPr>
          <w:color w:val="333333"/>
          <w:sz w:val="28"/>
          <w:szCs w:val="28"/>
        </w:rPr>
        <w:t xml:space="preserve"> вступи</w:t>
      </w:r>
      <w:r>
        <w:rPr>
          <w:color w:val="333333"/>
          <w:sz w:val="28"/>
          <w:szCs w:val="28"/>
        </w:rPr>
        <w:t>л</w:t>
      </w:r>
      <w:r w:rsidR="00222A5F" w:rsidRPr="00222A5F">
        <w:rPr>
          <w:color w:val="333333"/>
          <w:sz w:val="28"/>
          <w:szCs w:val="28"/>
        </w:rPr>
        <w:t xml:space="preserve"> в силу Федеральный закон от 02.07.2021 № 310-ФЗ «О внесении изменений в статью 54 Семейного кодекса Российской Федерации и статьи 36 и 67 Федерального закона «Об образовании в Российской Федерации».</w:t>
      </w:r>
    </w:p>
    <w:p w:rsid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 xml:space="preserve">Внесенными изменениями закреплено, что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w:t>
      </w:r>
      <w:r w:rsidR="00A15DA9" w:rsidRPr="00222A5F">
        <w:rPr>
          <w:color w:val="333333"/>
          <w:sz w:val="28"/>
          <w:szCs w:val="28"/>
        </w:rPr>
        <w:t>не полнородные</w:t>
      </w:r>
      <w:r w:rsidRPr="00222A5F">
        <w:rPr>
          <w:color w:val="333333"/>
          <w:sz w:val="28"/>
          <w:szCs w:val="28"/>
        </w:rPr>
        <w:t xml:space="preserve"> брат и (или) сестра.</w:t>
      </w:r>
    </w:p>
    <w:p w:rsidR="00222A5F" w:rsidRDefault="00222A5F" w:rsidP="00222A5F">
      <w:pPr>
        <w:shd w:val="clear" w:color="auto" w:fill="FFFFFF"/>
        <w:spacing w:after="0" w:line="240" w:lineRule="auto"/>
        <w:ind w:firstLine="709"/>
        <w:jc w:val="both"/>
        <w:rPr>
          <w:color w:val="333333"/>
          <w:sz w:val="28"/>
          <w:szCs w:val="28"/>
        </w:rPr>
      </w:pPr>
    </w:p>
    <w:p w:rsidR="00222A5F" w:rsidRPr="00222A5F" w:rsidRDefault="00222A5F" w:rsidP="00222A5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222A5F" w:rsidRPr="00222A5F" w:rsidRDefault="00222A5F" w:rsidP="00A15DA9">
      <w:pPr>
        <w:shd w:val="clear" w:color="auto" w:fill="FFFFFF"/>
        <w:spacing w:after="0" w:line="240" w:lineRule="exact"/>
        <w:jc w:val="both"/>
        <w:rPr>
          <w:color w:val="000000" w:themeColor="text1"/>
          <w:sz w:val="28"/>
          <w:szCs w:val="28"/>
        </w:rPr>
      </w:pPr>
    </w:p>
    <w:p w:rsidR="00222A5F" w:rsidRPr="00222A5F" w:rsidRDefault="00222A5F" w:rsidP="00222A5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p w:rsidR="00222A5F" w:rsidRPr="00222A5F" w:rsidRDefault="00222A5F" w:rsidP="00222A5F">
      <w:pPr>
        <w:spacing w:after="0" w:line="240" w:lineRule="auto"/>
        <w:rPr>
          <w:sz w:val="28"/>
          <w:szCs w:val="28"/>
        </w:rPr>
      </w:pPr>
      <w:r w:rsidRPr="00222A5F">
        <w:rPr>
          <w:sz w:val="28"/>
          <w:szCs w:val="28"/>
        </w:rPr>
        <w:br w:type="page"/>
      </w:r>
    </w:p>
    <w:p w:rsidR="00222A5F" w:rsidRPr="00222A5F" w:rsidRDefault="00222A5F" w:rsidP="00222A5F">
      <w:pPr>
        <w:shd w:val="clear" w:color="auto" w:fill="FFFFFF"/>
        <w:spacing w:after="0" w:line="240" w:lineRule="auto"/>
        <w:jc w:val="center"/>
        <w:rPr>
          <w:b/>
          <w:bCs/>
          <w:color w:val="333333"/>
          <w:sz w:val="28"/>
          <w:szCs w:val="28"/>
        </w:rPr>
      </w:pPr>
      <w:r w:rsidRPr="00222A5F">
        <w:rPr>
          <w:b/>
          <w:bCs/>
          <w:color w:val="333333"/>
          <w:sz w:val="28"/>
          <w:szCs w:val="28"/>
        </w:rPr>
        <w:lastRenderedPageBreak/>
        <w:t>Вправе ли работодатель уволить работника по причине не прохождения последним испытательного срока?</w:t>
      </w:r>
    </w:p>
    <w:p w:rsidR="00222A5F" w:rsidRDefault="00222A5F" w:rsidP="00222A5F">
      <w:pPr>
        <w:shd w:val="clear" w:color="auto" w:fill="FFFFFF"/>
        <w:spacing w:after="0" w:line="240" w:lineRule="auto"/>
        <w:jc w:val="both"/>
        <w:rPr>
          <w:color w:val="FFFFFF"/>
          <w:sz w:val="28"/>
          <w:szCs w:val="28"/>
          <w:shd w:val="clear" w:color="auto" w:fill="1E3685"/>
        </w:rPr>
      </w:pPr>
    </w:p>
    <w:p w:rsidR="00222A5F" w:rsidRPr="00222A5F" w:rsidRDefault="00A15DA9" w:rsidP="00222A5F">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Pr="00222A5F">
        <w:rPr>
          <w:color w:val="333333"/>
          <w:sz w:val="28"/>
          <w:szCs w:val="28"/>
        </w:rPr>
        <w:t xml:space="preserve"> </w:t>
      </w:r>
      <w:r>
        <w:rPr>
          <w:color w:val="333333"/>
          <w:sz w:val="28"/>
          <w:szCs w:val="28"/>
        </w:rPr>
        <w:t>в</w:t>
      </w:r>
      <w:r w:rsidR="00222A5F" w:rsidRPr="00222A5F">
        <w:rPr>
          <w:color w:val="333333"/>
          <w:sz w:val="28"/>
          <w:szCs w:val="28"/>
        </w:rPr>
        <w:t xml:space="preserve"> соответствии со статьей 70 Трудового кодекса Р</w:t>
      </w:r>
      <w:r>
        <w:rPr>
          <w:color w:val="333333"/>
          <w:sz w:val="28"/>
          <w:szCs w:val="28"/>
        </w:rPr>
        <w:t xml:space="preserve">оссийской </w:t>
      </w:r>
      <w:r w:rsidR="00222A5F" w:rsidRPr="00222A5F">
        <w:rPr>
          <w:color w:val="333333"/>
          <w:sz w:val="28"/>
          <w:szCs w:val="28"/>
        </w:rPr>
        <w:t>Ф</w:t>
      </w:r>
      <w:r>
        <w:rPr>
          <w:color w:val="333333"/>
          <w:sz w:val="28"/>
          <w:szCs w:val="28"/>
        </w:rPr>
        <w:t>едерации (далее – ТК РФ)</w:t>
      </w:r>
      <w:r w:rsidR="00222A5F" w:rsidRPr="00222A5F">
        <w:rPr>
          <w:color w:val="333333"/>
          <w:sz w:val="28"/>
          <w:szCs w:val="28"/>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w:t>
      </w:r>
      <w:r w:rsidR="00A15DA9">
        <w:rPr>
          <w:color w:val="333333"/>
          <w:sz w:val="28"/>
          <w:szCs w:val="28"/>
        </w:rPr>
        <w:t>з оформления трудового договора,</w:t>
      </w:r>
      <w:r w:rsidRPr="00222A5F">
        <w:rPr>
          <w:color w:val="333333"/>
          <w:sz w:val="28"/>
          <w:szCs w:val="28"/>
        </w:rPr>
        <w:t xml:space="preserve"> условие об испытании может быть включено в трудовой договор, только если стороны оформили его в виде отдельного соглашения до начала работы.</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Испытание при приеме на работу устанавливается в целях проверки соответствия работника поручаемой работе, позволяя работодателю оценить профессиональные и деловые качества работника.</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Вместе с тем, работодатель, принимая решение о расторжении трудового договора с работником по причине не прохождения последним испытательного срока, не может действовать произвольно без обоснования причин данного решения.</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 xml:space="preserve">Статьей 71 </w:t>
      </w:r>
      <w:r w:rsidR="00A15DA9">
        <w:rPr>
          <w:color w:val="333333"/>
          <w:sz w:val="28"/>
          <w:szCs w:val="28"/>
        </w:rPr>
        <w:t>ТК</w:t>
      </w:r>
      <w:r w:rsidRPr="00222A5F">
        <w:rPr>
          <w:color w:val="333333"/>
          <w:sz w:val="28"/>
          <w:szCs w:val="28"/>
        </w:rPr>
        <w:t xml:space="preserve"> РФ установлен специальный порядок расторжения трудового договора, который предполагает указание при увольнении работника причин, послуживших основанием для признания его не выдержавшим испытание, а также устанавливает срок предупреждения работника о расторжении трудового договора.</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В обоснование принятого решения работодатель должен указать на конкретные действия (бездействие) работника, которые послужили причиной расторжения трудового договора по указанным основаниям.</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Работодатель должен иметь документальное подтверждение того, что работник не прошел испытание.</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В том числе, в случае указания работодателем на ненадлежащее исполнение работником своих трудовых обязанностей, работодатель должен представить доказательства ознакомления работника с должностной инструкцией.</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Работодатель вправе принять решение о несоответствии работника порученной ему работе только в период срока, установленного для испытания. Он не вправе, в том числе и с согласия работника, продлить (увеличить) этот срок. О расторжении с работником трудового договора в связи с неудовлетворительными результатами испытания работодатель обязан предупредить его не позднее чем за 3 дня.</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Обязанность работодателя предупредить работника о расторжении с ним трудового договора при неудовлетворительном результате испытания является дополнительной гарантией, обеспечивающей защиту прав работника при увольнении.</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lastRenderedPageBreak/>
        <w:t>Если срок испытания истек, а работник продолжает работать, он считается выдержавшим испытание. При этом издания какого-либо специального приказа об окончательном приеме на работу не требуется. Последующее увольнение такого работника допускается только на общих основаниях.</w:t>
      </w:r>
    </w:p>
    <w:p w:rsid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В случае несогласия работника с признанием неудовлетворительным результата испытания и прекращением с ним на этом основании трудового договора, он вправе обжаловать решение работодателя в суд.</w:t>
      </w:r>
    </w:p>
    <w:p w:rsidR="00222A5F" w:rsidRDefault="00222A5F" w:rsidP="00222A5F">
      <w:pPr>
        <w:shd w:val="clear" w:color="auto" w:fill="FFFFFF"/>
        <w:spacing w:after="0" w:line="240" w:lineRule="auto"/>
        <w:ind w:firstLine="709"/>
        <w:jc w:val="both"/>
        <w:rPr>
          <w:color w:val="333333"/>
          <w:sz w:val="28"/>
          <w:szCs w:val="28"/>
        </w:rPr>
      </w:pPr>
    </w:p>
    <w:p w:rsidR="00222A5F" w:rsidRPr="00222A5F" w:rsidRDefault="00222A5F" w:rsidP="00222A5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222A5F" w:rsidRPr="00222A5F" w:rsidRDefault="00222A5F" w:rsidP="00A15DA9">
      <w:pPr>
        <w:shd w:val="clear" w:color="auto" w:fill="FFFFFF"/>
        <w:spacing w:after="0" w:line="240" w:lineRule="exact"/>
        <w:jc w:val="both"/>
        <w:rPr>
          <w:color w:val="000000" w:themeColor="text1"/>
          <w:sz w:val="28"/>
          <w:szCs w:val="28"/>
        </w:rPr>
      </w:pPr>
    </w:p>
    <w:p w:rsidR="00222A5F" w:rsidRPr="00222A5F" w:rsidRDefault="00222A5F" w:rsidP="00222A5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p w:rsidR="00222A5F" w:rsidRPr="00222A5F" w:rsidRDefault="00222A5F" w:rsidP="00222A5F">
      <w:pPr>
        <w:spacing w:after="0" w:line="240" w:lineRule="auto"/>
        <w:rPr>
          <w:sz w:val="28"/>
          <w:szCs w:val="28"/>
        </w:rPr>
      </w:pPr>
      <w:r w:rsidRPr="00222A5F">
        <w:rPr>
          <w:sz w:val="28"/>
          <w:szCs w:val="28"/>
        </w:rPr>
        <w:br w:type="page"/>
      </w:r>
    </w:p>
    <w:p w:rsidR="00222A5F" w:rsidRDefault="00222A5F" w:rsidP="00222A5F">
      <w:pPr>
        <w:shd w:val="clear" w:color="auto" w:fill="FFFFFF"/>
        <w:spacing w:after="0" w:line="240" w:lineRule="auto"/>
        <w:jc w:val="center"/>
        <w:rPr>
          <w:b/>
          <w:bCs/>
          <w:color w:val="333333"/>
          <w:sz w:val="28"/>
          <w:szCs w:val="28"/>
        </w:rPr>
      </w:pPr>
      <w:r w:rsidRPr="00222A5F">
        <w:rPr>
          <w:b/>
          <w:bCs/>
          <w:color w:val="333333"/>
          <w:sz w:val="28"/>
          <w:szCs w:val="28"/>
        </w:rPr>
        <w:lastRenderedPageBreak/>
        <w:t>В каком случае гражданин имеет право на получение перерасчета платы за газоснабжение в связи с временным отсутствием в жилом помещении, не оборудованном счетчиком</w:t>
      </w:r>
    </w:p>
    <w:p w:rsidR="00222A5F" w:rsidRPr="00222A5F" w:rsidRDefault="00A15DA9" w:rsidP="00222A5F">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Pr="00222A5F">
        <w:rPr>
          <w:color w:val="333333"/>
          <w:sz w:val="28"/>
          <w:szCs w:val="28"/>
        </w:rPr>
        <w:t xml:space="preserve"> </w:t>
      </w:r>
      <w:r>
        <w:rPr>
          <w:color w:val="333333"/>
          <w:sz w:val="28"/>
          <w:szCs w:val="28"/>
        </w:rPr>
        <w:t>с</w:t>
      </w:r>
      <w:r w:rsidR="00222A5F" w:rsidRPr="00222A5F">
        <w:rPr>
          <w:color w:val="333333"/>
          <w:sz w:val="28"/>
          <w:szCs w:val="28"/>
        </w:rPr>
        <w:t xml:space="preserve">обственники жилых домов и помещений в многоквартирных домах, отапливаемых без применения газоиспользующего оборудования, в силу ч. 5.2 ст. 13 Федеральный закон от 23.11.2009 № 261-ФЗ «Об энергосбережении и о повышении </w:t>
      </w:r>
      <w:proofErr w:type="gramStart"/>
      <w:r w:rsidR="00222A5F" w:rsidRPr="00222A5F">
        <w:rPr>
          <w:color w:val="333333"/>
          <w:sz w:val="28"/>
          <w:szCs w:val="28"/>
        </w:rPr>
        <w:t>энергетической</w:t>
      </w:r>
      <w:r>
        <w:rPr>
          <w:color w:val="333333"/>
          <w:sz w:val="28"/>
          <w:szCs w:val="28"/>
        </w:rPr>
        <w:t xml:space="preserve"> </w:t>
      </w:r>
      <w:r w:rsidR="00222A5F" w:rsidRPr="00222A5F">
        <w:rPr>
          <w:color w:val="333333"/>
          <w:sz w:val="28"/>
          <w:szCs w:val="28"/>
        </w:rPr>
        <w:t>эффективности</w:t>
      </w:r>
      <w:proofErr w:type="gramEnd"/>
      <w:r w:rsidR="00222A5F" w:rsidRPr="00222A5F">
        <w:rPr>
          <w:color w:val="333333"/>
          <w:sz w:val="28"/>
          <w:szCs w:val="28"/>
        </w:rPr>
        <w:t xml:space="preserve"> и о внесении изменений в отдельные законодательные акты Российской Федерации» имеют право не устанавливать индивидуальные приборы учета используемого природного газа.</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Часто в жизни бывают такие ситуации, когда потребители по тем или иным причинам временно отсутствуют в жилом помещении (например, призыв в армию, работа в другом регионе и т.д.).</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Для получения перерасчета в такой ситуации необходимо учитывать следующее.</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Порядок перерасчета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индивидуальными и (или) общим (квартирным) прибором учета, регламентирован разделом 8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(далее – Правила № 354).</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В силу п. 86 Правил № 354 обязанность произвести перерасчет размера платы при временном отсутствии потребителя за предоставленную потребителю в таком жилом помещении коммунальную услугу по газоснабжению возникает в случаях, если:</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1) жилое помещение не оборудовано индивидуальным прибором учета в связи с отсутствием технической возможности его установки;</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 xml:space="preserve">В данном случае, при заявлении о проведении перерасчета за коммунальную услугу по газоснабжению за период своего временного отсутствия в жилом помещении, потребитель, кроме доказательств действительности такого отсутствия, должен подтвердить отсутствие в своем жилом помещении прибора учета </w:t>
      </w:r>
      <w:proofErr w:type="spellStart"/>
      <w:r w:rsidRPr="00222A5F">
        <w:rPr>
          <w:color w:val="333333"/>
          <w:sz w:val="28"/>
          <w:szCs w:val="28"/>
        </w:rPr>
        <w:t>газопотребления</w:t>
      </w:r>
      <w:proofErr w:type="spellEnd"/>
      <w:r w:rsidRPr="00222A5F">
        <w:rPr>
          <w:color w:val="333333"/>
          <w:sz w:val="28"/>
          <w:szCs w:val="28"/>
        </w:rPr>
        <w:t xml:space="preserve"> в связи с невозможностью установки такого прибора (предоставить соответствующий акт обследования, который выдается управляющей компанией).</w:t>
      </w:r>
    </w:p>
    <w:p w:rsidR="00222A5F" w:rsidRP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2) в случае отсутствия потребителя в указанном помещении в связи с чрезвычайными обстоятельствами (не зависимо от возможности или невозможности установки прибора учета).</w:t>
      </w:r>
    </w:p>
    <w:p w:rsidR="00222A5F" w:rsidRDefault="00222A5F" w:rsidP="00222A5F">
      <w:pPr>
        <w:shd w:val="clear" w:color="auto" w:fill="FFFFFF"/>
        <w:spacing w:after="0" w:line="240" w:lineRule="auto"/>
        <w:ind w:firstLine="709"/>
        <w:jc w:val="both"/>
        <w:rPr>
          <w:color w:val="333333"/>
          <w:sz w:val="28"/>
          <w:szCs w:val="28"/>
        </w:rPr>
      </w:pPr>
      <w:r w:rsidRPr="00222A5F">
        <w:rPr>
          <w:color w:val="333333"/>
          <w:sz w:val="28"/>
          <w:szCs w:val="28"/>
        </w:rPr>
        <w:t xml:space="preserve">В иных случаях перерасчет платы за газоснабжение в жилом помещении, не оборудованном индивидуальным прибором </w:t>
      </w:r>
      <w:proofErr w:type="gramStart"/>
      <w:r w:rsidRPr="00222A5F">
        <w:rPr>
          <w:color w:val="333333"/>
          <w:sz w:val="28"/>
          <w:szCs w:val="28"/>
        </w:rPr>
        <w:t>учета,  предоставлен</w:t>
      </w:r>
      <w:proofErr w:type="gramEnd"/>
      <w:r w:rsidRPr="00222A5F">
        <w:rPr>
          <w:color w:val="333333"/>
          <w:sz w:val="28"/>
          <w:szCs w:val="28"/>
        </w:rPr>
        <w:t xml:space="preserve"> быть не может.</w:t>
      </w:r>
    </w:p>
    <w:p w:rsidR="00222A5F" w:rsidRPr="00222A5F" w:rsidRDefault="00222A5F" w:rsidP="00222A5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222A5F" w:rsidRPr="00222A5F" w:rsidRDefault="00222A5F" w:rsidP="00222A5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p w:rsidR="00222A5F" w:rsidRPr="00222A5F" w:rsidRDefault="00222A5F" w:rsidP="00222A5F">
      <w:pPr>
        <w:shd w:val="clear" w:color="auto" w:fill="FFFFFF"/>
        <w:spacing w:after="0" w:line="240" w:lineRule="auto"/>
        <w:jc w:val="center"/>
        <w:rPr>
          <w:b/>
          <w:bCs/>
          <w:color w:val="333333"/>
          <w:sz w:val="28"/>
          <w:szCs w:val="28"/>
        </w:rPr>
      </w:pPr>
      <w:r w:rsidRPr="00222A5F">
        <w:rPr>
          <w:b/>
          <w:bCs/>
          <w:color w:val="333333"/>
          <w:sz w:val="28"/>
          <w:szCs w:val="28"/>
        </w:rPr>
        <w:lastRenderedPageBreak/>
        <w:t>Правительством Р</w:t>
      </w:r>
      <w:r w:rsidR="00A15DA9">
        <w:rPr>
          <w:b/>
          <w:bCs/>
          <w:color w:val="333333"/>
          <w:sz w:val="28"/>
          <w:szCs w:val="28"/>
        </w:rPr>
        <w:t xml:space="preserve">оссийской </w:t>
      </w:r>
      <w:r w:rsidRPr="00222A5F">
        <w:rPr>
          <w:b/>
          <w:bCs/>
          <w:color w:val="333333"/>
          <w:sz w:val="28"/>
          <w:szCs w:val="28"/>
        </w:rPr>
        <w:t>Ф</w:t>
      </w:r>
      <w:r w:rsidR="00A15DA9">
        <w:rPr>
          <w:b/>
          <w:bCs/>
          <w:color w:val="333333"/>
          <w:sz w:val="28"/>
          <w:szCs w:val="28"/>
        </w:rPr>
        <w:t>едерации</w:t>
      </w:r>
      <w:r w:rsidRPr="00222A5F">
        <w:rPr>
          <w:b/>
          <w:bCs/>
          <w:color w:val="333333"/>
          <w:sz w:val="28"/>
          <w:szCs w:val="28"/>
        </w:rPr>
        <w:t xml:space="preserve"> продлен срок действия российского паспорта</w:t>
      </w:r>
    </w:p>
    <w:p w:rsidR="00634ABF" w:rsidRDefault="00634ABF" w:rsidP="00222A5F">
      <w:pPr>
        <w:shd w:val="clear" w:color="auto" w:fill="FFFFFF"/>
        <w:spacing w:after="0" w:line="240" w:lineRule="auto"/>
        <w:jc w:val="both"/>
        <w:rPr>
          <w:color w:val="333333"/>
          <w:sz w:val="28"/>
          <w:szCs w:val="28"/>
        </w:rPr>
      </w:pPr>
    </w:p>
    <w:p w:rsidR="00222A5F" w:rsidRPr="00222A5F" w:rsidRDefault="00A15DA9" w:rsidP="00634ABF">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Pr="00222A5F">
        <w:rPr>
          <w:color w:val="333333"/>
          <w:sz w:val="28"/>
          <w:szCs w:val="28"/>
        </w:rPr>
        <w:t xml:space="preserve"> </w:t>
      </w:r>
      <w:r>
        <w:rPr>
          <w:color w:val="333333"/>
          <w:sz w:val="28"/>
          <w:szCs w:val="28"/>
        </w:rPr>
        <w:t>п</w:t>
      </w:r>
      <w:r w:rsidR="00222A5F" w:rsidRPr="00222A5F">
        <w:rPr>
          <w:color w:val="333333"/>
          <w:sz w:val="28"/>
          <w:szCs w:val="28"/>
        </w:rPr>
        <w:t xml:space="preserve">остановлением Правительства </w:t>
      </w:r>
      <w:r w:rsidRPr="00A15DA9">
        <w:rPr>
          <w:bCs/>
          <w:color w:val="333333"/>
          <w:sz w:val="28"/>
          <w:szCs w:val="28"/>
        </w:rPr>
        <w:t>Российской Федерации</w:t>
      </w:r>
      <w:r w:rsidR="00222A5F" w:rsidRPr="00222A5F">
        <w:rPr>
          <w:color w:val="333333"/>
          <w:sz w:val="28"/>
          <w:szCs w:val="28"/>
        </w:rPr>
        <w:t xml:space="preserve"> от 15.07.2021 № 1205 срок действия российских паспортов, подлежащих замене при достижении гражданами возраста 20 и 45 лет, продлён до 90 дней.</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По ранее действующим правилам документ становился недействительным сразу после наступления указанного возраста. До его замены гражданин получал временное удостоверение, которое ограничивало его в действиях. Например, на основании этого документа банки не выдают кредит.</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Чтоб избавить граждан от таких неудобств, продлен срок действия паспортов до получения гражданином нового паспорта.</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Также работодателям не придется при трудоустройстве и в иных слу</w:t>
      </w:r>
      <w:r w:rsidR="00A15DA9">
        <w:rPr>
          <w:color w:val="333333"/>
          <w:sz w:val="28"/>
          <w:szCs w:val="28"/>
        </w:rPr>
        <w:t>чаях требовать от гражданина с «</w:t>
      </w:r>
      <w:r w:rsidRPr="00222A5F">
        <w:rPr>
          <w:color w:val="333333"/>
          <w:sz w:val="28"/>
          <w:szCs w:val="28"/>
        </w:rPr>
        <w:t>просроченным</w:t>
      </w:r>
      <w:r w:rsidR="00A15DA9">
        <w:rPr>
          <w:color w:val="333333"/>
          <w:sz w:val="28"/>
          <w:szCs w:val="28"/>
        </w:rPr>
        <w:t>»</w:t>
      </w:r>
      <w:r w:rsidRPr="00222A5F">
        <w:rPr>
          <w:color w:val="333333"/>
          <w:sz w:val="28"/>
          <w:szCs w:val="28"/>
        </w:rPr>
        <w:t xml:space="preserve"> паспортом другое удостоверение личности.</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Кроме того, достигшие 14 лет граждане смогут теперь подать документы для оформления своего первого паспорта в течение 90 дней, а не 30, как ранее.</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Изменения вступили в силу 16 июля 2021 года.</w:t>
      </w:r>
    </w:p>
    <w:p w:rsid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 xml:space="preserve">Ещё одно изменение, утверждённое Правительством РФ, начнёт действовать с </w:t>
      </w:r>
      <w:r w:rsidR="00A15DA9">
        <w:rPr>
          <w:color w:val="333333"/>
          <w:sz w:val="28"/>
          <w:szCs w:val="28"/>
        </w:rPr>
        <w:t>01.07.</w:t>
      </w:r>
      <w:r w:rsidRPr="00222A5F">
        <w:rPr>
          <w:color w:val="333333"/>
          <w:sz w:val="28"/>
          <w:szCs w:val="28"/>
        </w:rPr>
        <w:t>2022 года. С этого момента срок оформления российского паспорта будет составлять не более 5 рабочих дней вне зависимости от того, подано ли заявление по месту жительства или по месту пребывания. Сейчас срок оформления паспорта составляет 10 дней, если документы поданы по месту жительства, и 30 дней – во всех остальных случаях.</w:t>
      </w:r>
    </w:p>
    <w:p w:rsidR="00634ABF" w:rsidRDefault="00634ABF" w:rsidP="00634ABF">
      <w:pPr>
        <w:shd w:val="clear" w:color="auto" w:fill="FFFFFF"/>
        <w:spacing w:after="0" w:line="240" w:lineRule="auto"/>
        <w:ind w:firstLine="709"/>
        <w:jc w:val="both"/>
        <w:rPr>
          <w:color w:val="333333"/>
          <w:sz w:val="28"/>
          <w:szCs w:val="28"/>
        </w:rPr>
      </w:pPr>
    </w:p>
    <w:p w:rsidR="00634ABF" w:rsidRPr="00222A5F" w:rsidRDefault="00634ABF" w:rsidP="00634AB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634ABF" w:rsidRPr="00222A5F" w:rsidRDefault="00634ABF" w:rsidP="00A15DA9">
      <w:pPr>
        <w:shd w:val="clear" w:color="auto" w:fill="FFFFFF"/>
        <w:spacing w:after="0" w:line="240" w:lineRule="exact"/>
        <w:jc w:val="both"/>
        <w:rPr>
          <w:color w:val="000000" w:themeColor="text1"/>
          <w:sz w:val="28"/>
          <w:szCs w:val="28"/>
        </w:rPr>
      </w:pPr>
    </w:p>
    <w:p w:rsidR="00634ABF" w:rsidRPr="00222A5F" w:rsidRDefault="00634ABF" w:rsidP="00634AB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p w:rsidR="00634ABF" w:rsidRPr="00222A5F" w:rsidRDefault="00634ABF" w:rsidP="00634ABF">
      <w:pPr>
        <w:spacing w:after="0" w:line="240" w:lineRule="auto"/>
        <w:rPr>
          <w:sz w:val="28"/>
          <w:szCs w:val="28"/>
        </w:rPr>
      </w:pPr>
      <w:r w:rsidRPr="00222A5F">
        <w:rPr>
          <w:sz w:val="28"/>
          <w:szCs w:val="28"/>
        </w:rPr>
        <w:br w:type="page"/>
      </w:r>
    </w:p>
    <w:p w:rsidR="00222A5F" w:rsidRPr="00222A5F" w:rsidRDefault="00222A5F" w:rsidP="00634ABF">
      <w:pPr>
        <w:shd w:val="clear" w:color="auto" w:fill="FFFFFF"/>
        <w:spacing w:after="0" w:line="240" w:lineRule="auto"/>
        <w:jc w:val="center"/>
        <w:rPr>
          <w:b/>
          <w:bCs/>
          <w:color w:val="333333"/>
          <w:sz w:val="28"/>
          <w:szCs w:val="28"/>
        </w:rPr>
      </w:pPr>
      <w:r w:rsidRPr="00222A5F">
        <w:rPr>
          <w:b/>
          <w:bCs/>
          <w:color w:val="333333"/>
          <w:sz w:val="28"/>
          <w:szCs w:val="28"/>
        </w:rPr>
        <w:lastRenderedPageBreak/>
        <w:t>На управляющую компанию возложены дополнительные обязанности</w:t>
      </w:r>
    </w:p>
    <w:p w:rsidR="00222A5F" w:rsidRDefault="00222A5F" w:rsidP="00634ABF">
      <w:pPr>
        <w:shd w:val="clear" w:color="auto" w:fill="FFFFFF"/>
        <w:spacing w:after="0" w:line="240" w:lineRule="auto"/>
        <w:jc w:val="both"/>
        <w:rPr>
          <w:color w:val="FFFFFF"/>
          <w:sz w:val="28"/>
          <w:szCs w:val="28"/>
          <w:shd w:val="clear" w:color="auto" w:fill="1E3685"/>
        </w:rPr>
      </w:pPr>
      <w:r w:rsidRPr="00222A5F">
        <w:rPr>
          <w:color w:val="000000"/>
          <w:sz w:val="28"/>
          <w:szCs w:val="28"/>
        </w:rPr>
        <w:t> </w:t>
      </w:r>
    </w:p>
    <w:p w:rsidR="00222A5F" w:rsidRPr="00222A5F" w:rsidRDefault="00A15DA9" w:rsidP="00634ABF">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Pr="00222A5F">
        <w:rPr>
          <w:color w:val="333333"/>
          <w:sz w:val="28"/>
          <w:szCs w:val="28"/>
        </w:rPr>
        <w:t xml:space="preserve"> </w:t>
      </w:r>
      <w:r>
        <w:rPr>
          <w:color w:val="333333"/>
          <w:sz w:val="28"/>
          <w:szCs w:val="28"/>
        </w:rPr>
        <w:t>п</w:t>
      </w:r>
      <w:r w:rsidR="00222A5F" w:rsidRPr="00222A5F">
        <w:rPr>
          <w:color w:val="333333"/>
          <w:sz w:val="28"/>
          <w:szCs w:val="28"/>
        </w:rPr>
        <w:t>остановлением Правительства Р</w:t>
      </w:r>
      <w:r>
        <w:rPr>
          <w:color w:val="333333"/>
          <w:sz w:val="28"/>
          <w:szCs w:val="28"/>
        </w:rPr>
        <w:t xml:space="preserve">оссийской </w:t>
      </w:r>
      <w:r w:rsidR="00222A5F" w:rsidRPr="00222A5F">
        <w:rPr>
          <w:color w:val="333333"/>
          <w:sz w:val="28"/>
          <w:szCs w:val="28"/>
        </w:rPr>
        <w:t>Ф</w:t>
      </w:r>
      <w:r>
        <w:rPr>
          <w:color w:val="333333"/>
          <w:sz w:val="28"/>
          <w:szCs w:val="28"/>
        </w:rPr>
        <w:t>едерации</w:t>
      </w:r>
      <w:r w:rsidR="00222A5F" w:rsidRPr="00222A5F">
        <w:rPr>
          <w:color w:val="333333"/>
          <w:sz w:val="28"/>
          <w:szCs w:val="28"/>
        </w:rPr>
        <w:t xml:space="preserve"> от 25.06.2021 № 1017 внесены изменения в некоторые акты Правительства РФ в части совершенствования порядка изменения размера платы за коммунальные услуги, предоставляемые с нарушением установленных требований.</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Так, управляющая компания, иная организация, осуществляющие управление многоквартирным домом, обязаны компенсировать</w:t>
      </w:r>
      <w:r w:rsidR="00A15DA9">
        <w:rPr>
          <w:color w:val="333333"/>
          <w:sz w:val="28"/>
          <w:szCs w:val="28"/>
        </w:rPr>
        <w:t xml:space="preserve"> </w:t>
      </w:r>
      <w:proofErr w:type="spellStart"/>
      <w:r w:rsidR="00A15DA9">
        <w:rPr>
          <w:color w:val="333333"/>
          <w:sz w:val="28"/>
          <w:szCs w:val="28"/>
        </w:rPr>
        <w:t>ресурсоснабжающей</w:t>
      </w:r>
      <w:proofErr w:type="spellEnd"/>
      <w:r w:rsidR="00A15DA9">
        <w:rPr>
          <w:color w:val="333333"/>
          <w:sz w:val="28"/>
          <w:szCs w:val="28"/>
        </w:rPr>
        <w:t xml:space="preserve"> организации </w:t>
      </w:r>
      <w:r w:rsidRPr="00222A5F">
        <w:rPr>
          <w:color w:val="333333"/>
          <w:sz w:val="28"/>
          <w:szCs w:val="28"/>
        </w:rPr>
        <w:t xml:space="preserve">в течение 10 рабочих дней со дня получения от нее соответствующего требования расходы, фактически понесенные </w:t>
      </w:r>
      <w:proofErr w:type="spellStart"/>
      <w:r w:rsidRPr="00222A5F">
        <w:rPr>
          <w:color w:val="333333"/>
          <w:sz w:val="28"/>
          <w:szCs w:val="28"/>
        </w:rPr>
        <w:t>ресурсоснабжающей</w:t>
      </w:r>
      <w:proofErr w:type="spellEnd"/>
      <w:r w:rsidRPr="00222A5F">
        <w:rPr>
          <w:color w:val="333333"/>
          <w:sz w:val="28"/>
          <w:szCs w:val="28"/>
        </w:rPr>
        <w:t xml:space="preserve">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 xml:space="preserve">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выполнением обязанностей по содержанию и ремонту общего имущества многоквартирного дома лицом, осуществляющим управление домом, что установлено актом проверки, при условии отсутствия зафиксированных нарушений качества коммунальных ресурсов со стороны </w:t>
      </w:r>
      <w:proofErr w:type="spellStart"/>
      <w:r w:rsidRPr="00222A5F">
        <w:rPr>
          <w:color w:val="333333"/>
          <w:sz w:val="28"/>
          <w:szCs w:val="28"/>
        </w:rPr>
        <w:t>ресурсоснабжающей</w:t>
      </w:r>
      <w:proofErr w:type="spellEnd"/>
      <w:r w:rsidRPr="00222A5F">
        <w:rPr>
          <w:color w:val="333333"/>
          <w:sz w:val="28"/>
          <w:szCs w:val="28"/>
        </w:rPr>
        <w:t xml:space="preserve"> организации.     </w:t>
      </w:r>
    </w:p>
    <w:p w:rsidR="00634ABF" w:rsidRDefault="00634ABF" w:rsidP="00634ABF">
      <w:pPr>
        <w:shd w:val="clear" w:color="auto" w:fill="FFFFFF"/>
        <w:spacing w:after="0" w:line="240" w:lineRule="auto"/>
        <w:ind w:firstLine="709"/>
        <w:jc w:val="both"/>
        <w:rPr>
          <w:color w:val="333333"/>
          <w:sz w:val="28"/>
          <w:szCs w:val="28"/>
        </w:rPr>
      </w:pPr>
    </w:p>
    <w:p w:rsidR="00634ABF" w:rsidRPr="00222A5F" w:rsidRDefault="00634ABF" w:rsidP="00634AB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634ABF" w:rsidRPr="00222A5F" w:rsidRDefault="00634ABF" w:rsidP="00A15DA9">
      <w:pPr>
        <w:shd w:val="clear" w:color="auto" w:fill="FFFFFF"/>
        <w:spacing w:after="0" w:line="240" w:lineRule="exact"/>
        <w:jc w:val="both"/>
        <w:rPr>
          <w:color w:val="000000" w:themeColor="text1"/>
          <w:sz w:val="28"/>
          <w:szCs w:val="28"/>
        </w:rPr>
      </w:pPr>
    </w:p>
    <w:p w:rsidR="00634ABF" w:rsidRPr="00222A5F" w:rsidRDefault="00634ABF" w:rsidP="00634AB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p w:rsidR="00634ABF" w:rsidRPr="00222A5F" w:rsidRDefault="00634ABF" w:rsidP="00634ABF">
      <w:pPr>
        <w:spacing w:after="0" w:line="240" w:lineRule="auto"/>
        <w:rPr>
          <w:sz w:val="28"/>
          <w:szCs w:val="28"/>
        </w:rPr>
      </w:pPr>
      <w:r w:rsidRPr="00222A5F">
        <w:rPr>
          <w:sz w:val="28"/>
          <w:szCs w:val="28"/>
        </w:rPr>
        <w:br w:type="page"/>
      </w:r>
    </w:p>
    <w:p w:rsidR="00222A5F" w:rsidRPr="00222A5F" w:rsidRDefault="00222A5F" w:rsidP="00634ABF">
      <w:pPr>
        <w:shd w:val="clear" w:color="auto" w:fill="FFFFFF"/>
        <w:spacing w:after="0" w:line="240" w:lineRule="auto"/>
        <w:jc w:val="center"/>
        <w:rPr>
          <w:b/>
          <w:bCs/>
          <w:color w:val="333333"/>
          <w:sz w:val="28"/>
          <w:szCs w:val="28"/>
        </w:rPr>
      </w:pPr>
      <w:r w:rsidRPr="00222A5F">
        <w:rPr>
          <w:b/>
          <w:bCs/>
          <w:color w:val="333333"/>
          <w:sz w:val="28"/>
          <w:szCs w:val="28"/>
        </w:rPr>
        <w:lastRenderedPageBreak/>
        <w:t>О прожиточном минимуме на 2022 год</w:t>
      </w:r>
    </w:p>
    <w:p w:rsidR="00222A5F" w:rsidRPr="00222A5F" w:rsidRDefault="00222A5F" w:rsidP="00634ABF">
      <w:pPr>
        <w:shd w:val="clear" w:color="auto" w:fill="FFFFFF"/>
        <w:spacing w:after="0" w:line="240" w:lineRule="auto"/>
        <w:jc w:val="both"/>
        <w:rPr>
          <w:color w:val="000000"/>
          <w:sz w:val="28"/>
          <w:szCs w:val="28"/>
        </w:rPr>
      </w:pPr>
      <w:r w:rsidRPr="00222A5F">
        <w:rPr>
          <w:color w:val="000000"/>
          <w:sz w:val="28"/>
          <w:szCs w:val="28"/>
        </w:rPr>
        <w:t> </w:t>
      </w:r>
    </w:p>
    <w:p w:rsidR="00222A5F" w:rsidRPr="00222A5F" w:rsidRDefault="00A15DA9" w:rsidP="00634ABF">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Pr="00222A5F">
        <w:rPr>
          <w:color w:val="333333"/>
          <w:sz w:val="28"/>
          <w:szCs w:val="28"/>
        </w:rPr>
        <w:t xml:space="preserve"> </w:t>
      </w:r>
      <w:r>
        <w:rPr>
          <w:color w:val="333333"/>
          <w:sz w:val="28"/>
          <w:szCs w:val="28"/>
        </w:rPr>
        <w:t>п</w:t>
      </w:r>
      <w:r w:rsidR="00222A5F" w:rsidRPr="00222A5F">
        <w:rPr>
          <w:color w:val="000000"/>
          <w:sz w:val="28"/>
          <w:szCs w:val="28"/>
          <w:shd w:val="clear" w:color="auto" w:fill="FFFFFF"/>
        </w:rPr>
        <w:t>остановлением Правительства Р</w:t>
      </w:r>
      <w:r>
        <w:rPr>
          <w:color w:val="000000"/>
          <w:sz w:val="28"/>
          <w:szCs w:val="28"/>
          <w:shd w:val="clear" w:color="auto" w:fill="FFFFFF"/>
        </w:rPr>
        <w:t xml:space="preserve">оссийской </w:t>
      </w:r>
      <w:r w:rsidR="00222A5F" w:rsidRPr="00222A5F">
        <w:rPr>
          <w:color w:val="000000"/>
          <w:sz w:val="28"/>
          <w:szCs w:val="28"/>
          <w:shd w:val="clear" w:color="auto" w:fill="FFFFFF"/>
        </w:rPr>
        <w:t>Ф</w:t>
      </w:r>
      <w:r>
        <w:rPr>
          <w:color w:val="000000"/>
          <w:sz w:val="28"/>
          <w:szCs w:val="28"/>
          <w:shd w:val="clear" w:color="auto" w:fill="FFFFFF"/>
        </w:rPr>
        <w:t>едерации</w:t>
      </w:r>
      <w:r w:rsidR="00222A5F" w:rsidRPr="00222A5F">
        <w:rPr>
          <w:color w:val="000000"/>
          <w:sz w:val="28"/>
          <w:szCs w:val="28"/>
          <w:shd w:val="clear" w:color="auto" w:fill="FFFFFF"/>
        </w:rPr>
        <w:t xml:space="preserve"> от 30.06.2021 № 1070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на 2022 год» установлена величина прожиточного минимума в Российской Федерации на 2022 год.</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000000"/>
          <w:sz w:val="28"/>
          <w:szCs w:val="28"/>
          <w:shd w:val="clear" w:color="auto" w:fill="FFFFFF"/>
        </w:rPr>
        <w:t>Величина прожиточного минимума в целом по России на душу населения составит 11950 рублей, для трудоспособного населения - 13026 рублей, пенсионеров - 10277 рублей, детей - 11592 рубля.</w:t>
      </w:r>
    </w:p>
    <w:p w:rsidR="00222A5F" w:rsidRDefault="00222A5F" w:rsidP="00634ABF">
      <w:pPr>
        <w:shd w:val="clear" w:color="auto" w:fill="FFFFFF"/>
        <w:spacing w:after="0" w:line="240" w:lineRule="auto"/>
        <w:ind w:firstLine="709"/>
        <w:jc w:val="both"/>
        <w:rPr>
          <w:color w:val="000000"/>
          <w:sz w:val="28"/>
          <w:szCs w:val="28"/>
          <w:shd w:val="clear" w:color="auto" w:fill="FFFFFF"/>
        </w:rPr>
      </w:pPr>
      <w:r w:rsidRPr="00222A5F">
        <w:rPr>
          <w:color w:val="000000"/>
          <w:sz w:val="28"/>
          <w:szCs w:val="28"/>
          <w:shd w:val="clear" w:color="auto" w:fill="FFFFFF"/>
        </w:rPr>
        <w:t xml:space="preserve">Постановление вступает в силу с </w:t>
      </w:r>
      <w:r w:rsidR="00A15DA9">
        <w:rPr>
          <w:color w:val="000000"/>
          <w:sz w:val="28"/>
          <w:szCs w:val="28"/>
          <w:shd w:val="clear" w:color="auto" w:fill="FFFFFF"/>
        </w:rPr>
        <w:t>01.01.</w:t>
      </w:r>
      <w:r w:rsidRPr="00222A5F">
        <w:rPr>
          <w:color w:val="000000"/>
          <w:sz w:val="28"/>
          <w:szCs w:val="28"/>
          <w:shd w:val="clear" w:color="auto" w:fill="FFFFFF"/>
        </w:rPr>
        <w:t xml:space="preserve">2022 года и действует по </w:t>
      </w:r>
      <w:r w:rsidR="00A15DA9">
        <w:rPr>
          <w:color w:val="000000"/>
          <w:sz w:val="28"/>
          <w:szCs w:val="28"/>
          <w:shd w:val="clear" w:color="auto" w:fill="FFFFFF"/>
        </w:rPr>
        <w:t>31.12.</w:t>
      </w:r>
      <w:r w:rsidRPr="00222A5F">
        <w:rPr>
          <w:color w:val="000000"/>
          <w:sz w:val="28"/>
          <w:szCs w:val="28"/>
          <w:shd w:val="clear" w:color="auto" w:fill="FFFFFF"/>
        </w:rPr>
        <w:t>2022 года.</w:t>
      </w:r>
    </w:p>
    <w:p w:rsidR="00634ABF" w:rsidRDefault="00634ABF" w:rsidP="00634ABF">
      <w:pPr>
        <w:shd w:val="clear" w:color="auto" w:fill="FFFFFF"/>
        <w:spacing w:after="0" w:line="240" w:lineRule="auto"/>
        <w:ind w:firstLine="709"/>
        <w:jc w:val="both"/>
        <w:rPr>
          <w:color w:val="000000"/>
          <w:sz w:val="28"/>
          <w:szCs w:val="28"/>
          <w:shd w:val="clear" w:color="auto" w:fill="FFFFFF"/>
        </w:rPr>
      </w:pPr>
    </w:p>
    <w:p w:rsidR="00634ABF" w:rsidRPr="00222A5F" w:rsidRDefault="00634ABF" w:rsidP="00634AB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634ABF" w:rsidRPr="00222A5F" w:rsidRDefault="00634ABF" w:rsidP="00A15DA9">
      <w:pPr>
        <w:shd w:val="clear" w:color="auto" w:fill="FFFFFF"/>
        <w:spacing w:after="0" w:line="240" w:lineRule="exact"/>
        <w:jc w:val="both"/>
        <w:rPr>
          <w:color w:val="000000" w:themeColor="text1"/>
          <w:sz w:val="28"/>
          <w:szCs w:val="28"/>
        </w:rPr>
      </w:pPr>
    </w:p>
    <w:p w:rsidR="00634ABF" w:rsidRPr="00222A5F" w:rsidRDefault="00634ABF" w:rsidP="00634AB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p w:rsidR="00634ABF" w:rsidRPr="00222A5F" w:rsidRDefault="00634ABF" w:rsidP="00634ABF">
      <w:pPr>
        <w:spacing w:after="0" w:line="240" w:lineRule="auto"/>
        <w:rPr>
          <w:sz w:val="28"/>
          <w:szCs w:val="28"/>
        </w:rPr>
      </w:pPr>
      <w:r w:rsidRPr="00222A5F">
        <w:rPr>
          <w:sz w:val="28"/>
          <w:szCs w:val="28"/>
        </w:rPr>
        <w:br w:type="page"/>
      </w:r>
    </w:p>
    <w:p w:rsidR="00222A5F" w:rsidRPr="00222A5F" w:rsidRDefault="00222A5F" w:rsidP="00634ABF">
      <w:pPr>
        <w:shd w:val="clear" w:color="auto" w:fill="FFFFFF"/>
        <w:spacing w:after="0" w:line="240" w:lineRule="auto"/>
        <w:jc w:val="center"/>
        <w:rPr>
          <w:b/>
          <w:bCs/>
          <w:color w:val="333333"/>
          <w:sz w:val="28"/>
          <w:szCs w:val="28"/>
        </w:rPr>
      </w:pPr>
      <w:r w:rsidRPr="00222A5F">
        <w:rPr>
          <w:b/>
          <w:bCs/>
          <w:color w:val="333333"/>
          <w:sz w:val="28"/>
          <w:szCs w:val="28"/>
        </w:rPr>
        <w:lastRenderedPageBreak/>
        <w:t>Уважительные причины пропуска срока обращения в суд по трудовым спорам</w:t>
      </w:r>
    </w:p>
    <w:p w:rsidR="00222A5F" w:rsidRPr="00222A5F" w:rsidRDefault="00222A5F" w:rsidP="00634ABF">
      <w:pPr>
        <w:shd w:val="clear" w:color="auto" w:fill="FFFFFF"/>
        <w:spacing w:after="0" w:line="240" w:lineRule="auto"/>
        <w:jc w:val="both"/>
        <w:rPr>
          <w:color w:val="000000"/>
          <w:sz w:val="28"/>
          <w:szCs w:val="28"/>
        </w:rPr>
      </w:pPr>
      <w:r w:rsidRPr="00222A5F">
        <w:rPr>
          <w:color w:val="000000"/>
          <w:sz w:val="28"/>
          <w:szCs w:val="28"/>
        </w:rPr>
        <w:t> </w:t>
      </w:r>
    </w:p>
    <w:p w:rsidR="00222A5F" w:rsidRPr="00222A5F" w:rsidRDefault="00A15DA9" w:rsidP="00634ABF">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Pr="00222A5F">
        <w:rPr>
          <w:color w:val="333333"/>
          <w:sz w:val="28"/>
          <w:szCs w:val="28"/>
        </w:rPr>
        <w:t xml:space="preserve"> </w:t>
      </w:r>
      <w:r>
        <w:rPr>
          <w:color w:val="333333"/>
          <w:sz w:val="28"/>
          <w:szCs w:val="28"/>
        </w:rPr>
        <w:t>в</w:t>
      </w:r>
      <w:r w:rsidR="00222A5F" w:rsidRPr="00222A5F">
        <w:rPr>
          <w:color w:val="000000"/>
          <w:sz w:val="28"/>
          <w:szCs w:val="28"/>
          <w:shd w:val="clear" w:color="auto" w:fill="FFFFFF"/>
        </w:rPr>
        <w:t xml:space="preserve"> соответствии с положениями статьи 392 Трудового кодекса Российской Федерации (далее – ТК РФ) специальные сроки обращения в суд за разрешением индивидуальных трудовых споров установлены в следующих случаях:</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000000"/>
          <w:sz w:val="28"/>
          <w:szCs w:val="28"/>
          <w:shd w:val="clear" w:color="auto" w:fill="FFFFFF"/>
        </w:rPr>
        <w:t>- в течение 3-х месяцев со дня, когда работник узнал или должен был узнать о нарушении своего права;</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000000"/>
          <w:sz w:val="28"/>
          <w:szCs w:val="28"/>
          <w:shd w:val="clear" w:color="auto" w:fill="FFFFFF"/>
        </w:rPr>
        <w:t>- по спорам об увольнении - 1 месяц со дня вручения копии приказа об увольнении либо со дня выдачи трудовой книжки;</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000000"/>
          <w:sz w:val="28"/>
          <w:szCs w:val="28"/>
          <w:shd w:val="clear" w:color="auto" w:fill="FFFFFF"/>
        </w:rPr>
        <w:t>- по спорам о невыплате или неполной выплате заработной платы и других выплат - 1 год со дня установленного срока выплаты указанных сумм, в том числе при увольнении.</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000000"/>
          <w:sz w:val="28"/>
          <w:szCs w:val="28"/>
          <w:shd w:val="clear" w:color="auto" w:fill="FFFFFF"/>
        </w:rPr>
        <w:t>Согласно части 3 указанной статьи, в случае пропуска срока по уважительной причине по заявлению работника такой срок может быть восстановлен судом.</w:t>
      </w:r>
    </w:p>
    <w:p w:rsidR="00222A5F" w:rsidRDefault="00222A5F" w:rsidP="00634ABF">
      <w:pPr>
        <w:shd w:val="clear" w:color="auto" w:fill="FFFFFF"/>
        <w:spacing w:after="0" w:line="240" w:lineRule="auto"/>
        <w:ind w:firstLine="709"/>
        <w:jc w:val="both"/>
        <w:rPr>
          <w:color w:val="000000"/>
          <w:sz w:val="28"/>
          <w:szCs w:val="28"/>
          <w:shd w:val="clear" w:color="auto" w:fill="FFFFFF"/>
        </w:rPr>
      </w:pPr>
      <w:r w:rsidRPr="00222A5F">
        <w:rPr>
          <w:color w:val="000000"/>
          <w:sz w:val="28"/>
          <w:szCs w:val="28"/>
          <w:shd w:val="clear" w:color="auto" w:fill="FFFFFF"/>
        </w:rPr>
        <w:t xml:space="preserve">Пункт 5 Постановления Пленума Верховного Суда РФ от 17.03.2004 </w:t>
      </w:r>
      <w:r w:rsidR="004B2094">
        <w:rPr>
          <w:color w:val="000000"/>
          <w:sz w:val="28"/>
          <w:szCs w:val="28"/>
          <w:shd w:val="clear" w:color="auto" w:fill="FFFFFF"/>
        </w:rPr>
        <w:t xml:space="preserve">  </w:t>
      </w:r>
      <w:r w:rsidRPr="00222A5F">
        <w:rPr>
          <w:color w:val="000000"/>
          <w:sz w:val="28"/>
          <w:szCs w:val="28"/>
          <w:shd w:val="clear" w:color="auto" w:fill="FFFFFF"/>
        </w:rPr>
        <w:t>№ 2 «О применении судами Российской Федерации Трудового кодекса Российской Федерации») в качестве таких уважительных причин предусматривает обстоятельства, которые расцениваются, как препятствовавшие работнику своевременно обратиться с иском в суд за разрешением индивидуального трудового спора (болезнь, нахождение в командировке, необходимость осуществления ухода за тяжелобольными членами семьи, обращение с нарушением правил подсудности в другой суд, если первоначальное заявление было подано в установленный срок).</w:t>
      </w:r>
    </w:p>
    <w:p w:rsidR="00634ABF" w:rsidRDefault="00634ABF" w:rsidP="00634ABF">
      <w:pPr>
        <w:shd w:val="clear" w:color="auto" w:fill="FFFFFF"/>
        <w:spacing w:after="0" w:line="240" w:lineRule="auto"/>
        <w:ind w:firstLine="709"/>
        <w:jc w:val="both"/>
        <w:rPr>
          <w:color w:val="000000"/>
          <w:sz w:val="28"/>
          <w:szCs w:val="28"/>
          <w:shd w:val="clear" w:color="auto" w:fill="FFFFFF"/>
        </w:rPr>
      </w:pPr>
    </w:p>
    <w:p w:rsidR="00634ABF" w:rsidRPr="00222A5F" w:rsidRDefault="00634ABF" w:rsidP="00634AB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634ABF" w:rsidRPr="00222A5F" w:rsidRDefault="00634ABF" w:rsidP="00634ABF">
      <w:pPr>
        <w:shd w:val="clear" w:color="auto" w:fill="FFFFFF"/>
        <w:spacing w:after="0" w:line="240" w:lineRule="auto"/>
        <w:jc w:val="both"/>
        <w:rPr>
          <w:color w:val="000000" w:themeColor="text1"/>
          <w:sz w:val="28"/>
          <w:szCs w:val="28"/>
        </w:rPr>
      </w:pPr>
    </w:p>
    <w:p w:rsidR="00634ABF" w:rsidRPr="00222A5F" w:rsidRDefault="00634ABF" w:rsidP="00634AB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p w:rsidR="00634ABF" w:rsidRPr="00222A5F" w:rsidRDefault="00634ABF" w:rsidP="00634ABF">
      <w:pPr>
        <w:spacing w:after="0" w:line="240" w:lineRule="auto"/>
        <w:rPr>
          <w:sz w:val="28"/>
          <w:szCs w:val="28"/>
        </w:rPr>
      </w:pPr>
      <w:r w:rsidRPr="00222A5F">
        <w:rPr>
          <w:sz w:val="28"/>
          <w:szCs w:val="28"/>
        </w:rPr>
        <w:br w:type="page"/>
      </w:r>
    </w:p>
    <w:p w:rsidR="00222A5F" w:rsidRPr="00222A5F" w:rsidRDefault="00222A5F" w:rsidP="00634ABF">
      <w:pPr>
        <w:shd w:val="clear" w:color="auto" w:fill="FFFFFF"/>
        <w:spacing w:after="0" w:line="240" w:lineRule="auto"/>
        <w:jc w:val="center"/>
        <w:rPr>
          <w:b/>
          <w:bCs/>
          <w:color w:val="333333"/>
          <w:sz w:val="28"/>
          <w:szCs w:val="28"/>
        </w:rPr>
      </w:pPr>
      <w:r w:rsidRPr="00222A5F">
        <w:rPr>
          <w:b/>
          <w:bCs/>
          <w:color w:val="333333"/>
          <w:sz w:val="28"/>
          <w:szCs w:val="28"/>
        </w:rPr>
        <w:lastRenderedPageBreak/>
        <w:t>Бизнесменам упростили правила регистрации компаний или ИП</w:t>
      </w:r>
    </w:p>
    <w:p w:rsidR="00222A5F" w:rsidRPr="00222A5F" w:rsidRDefault="00222A5F" w:rsidP="00634ABF">
      <w:pPr>
        <w:shd w:val="clear" w:color="auto" w:fill="FFFFFF"/>
        <w:spacing w:after="0" w:line="240" w:lineRule="auto"/>
        <w:jc w:val="both"/>
        <w:rPr>
          <w:color w:val="000000"/>
          <w:sz w:val="28"/>
          <w:szCs w:val="28"/>
        </w:rPr>
      </w:pPr>
      <w:r w:rsidRPr="00222A5F">
        <w:rPr>
          <w:color w:val="000000"/>
          <w:sz w:val="28"/>
          <w:szCs w:val="28"/>
        </w:rPr>
        <w:t> </w:t>
      </w:r>
    </w:p>
    <w:p w:rsidR="00222A5F" w:rsidRPr="00222A5F" w:rsidRDefault="004B2094" w:rsidP="00634ABF">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Pr="00222A5F">
        <w:rPr>
          <w:color w:val="333333"/>
          <w:sz w:val="28"/>
          <w:szCs w:val="28"/>
        </w:rPr>
        <w:t xml:space="preserve"> </w:t>
      </w:r>
      <w:r>
        <w:rPr>
          <w:color w:val="333333"/>
          <w:sz w:val="28"/>
          <w:szCs w:val="28"/>
        </w:rPr>
        <w:t>с</w:t>
      </w:r>
      <w:r w:rsidR="00222A5F" w:rsidRPr="00222A5F">
        <w:rPr>
          <w:color w:val="333333"/>
          <w:sz w:val="28"/>
          <w:szCs w:val="28"/>
        </w:rPr>
        <w:t xml:space="preserve"> 25 августа 2021 года вступят в силу упрощенные правила регистрации юридических лиц и индивидуальных предпринимателей. Соответствующие положения внесены в закон о регистрации юридических лиц и ИП (от 08.08.2001 № 129-ФЗ) и закон о нотариате (от 11.02.1993 № 4462-1) официально опубликованным Федеральным законом от 26.05.2021 № 143-ФЗ.                                                 </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Новые нормы обязывают нотариусов, заверяющих подписи на заявлениях о государственной регистрации компании или ИП, самим представлять в налоговые органы, осуществляющие регистрацию, эти заявления и сопутствующие ему документы. Указанные документы нотариусы должны направить в электронной форме до конца дня, в котором была заверена подпись на заявлении о регистрации.</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Если в создании юридического лица участвуют несколько учредителей, то заявление о государственной регистрации компании и сопутствующие ему документы в налоговый орган должен направить нотариус, заверивший подпись последнего из заявителей.</w:t>
      </w:r>
    </w:p>
    <w:p w:rsid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При этом заверение подписи на заявлении о регистрации и отправка его в налоговый орган, осуществляющий регистрацию, должны осуществляться в рамках одного нотариального действия. Это значит, что нотариусы не смогут брать дополнительную плату за направление документов о регистрации компании или ИП в ФНС.</w:t>
      </w:r>
    </w:p>
    <w:p w:rsidR="00634ABF" w:rsidRDefault="00634ABF" w:rsidP="00634ABF">
      <w:pPr>
        <w:shd w:val="clear" w:color="auto" w:fill="FFFFFF"/>
        <w:spacing w:after="0" w:line="240" w:lineRule="auto"/>
        <w:ind w:firstLine="709"/>
        <w:jc w:val="both"/>
        <w:rPr>
          <w:color w:val="333333"/>
          <w:sz w:val="28"/>
          <w:szCs w:val="28"/>
        </w:rPr>
      </w:pPr>
    </w:p>
    <w:p w:rsidR="00634ABF" w:rsidRPr="00222A5F" w:rsidRDefault="00634ABF" w:rsidP="00634AB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634ABF" w:rsidRPr="00222A5F" w:rsidRDefault="00634ABF" w:rsidP="004B2094">
      <w:pPr>
        <w:shd w:val="clear" w:color="auto" w:fill="FFFFFF"/>
        <w:spacing w:after="0" w:line="240" w:lineRule="exact"/>
        <w:jc w:val="both"/>
        <w:rPr>
          <w:color w:val="000000" w:themeColor="text1"/>
          <w:sz w:val="28"/>
          <w:szCs w:val="28"/>
        </w:rPr>
      </w:pPr>
    </w:p>
    <w:p w:rsidR="00634ABF" w:rsidRPr="00222A5F" w:rsidRDefault="00634ABF" w:rsidP="00634AB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p w:rsidR="00634ABF" w:rsidRPr="00222A5F" w:rsidRDefault="00634ABF" w:rsidP="00634ABF">
      <w:pPr>
        <w:spacing w:after="0" w:line="240" w:lineRule="auto"/>
        <w:rPr>
          <w:sz w:val="28"/>
          <w:szCs w:val="28"/>
        </w:rPr>
      </w:pPr>
      <w:r w:rsidRPr="00222A5F">
        <w:rPr>
          <w:sz w:val="28"/>
          <w:szCs w:val="28"/>
        </w:rPr>
        <w:br w:type="page"/>
      </w:r>
    </w:p>
    <w:p w:rsidR="00222A5F" w:rsidRPr="00222A5F" w:rsidRDefault="00222A5F" w:rsidP="00634ABF">
      <w:pPr>
        <w:shd w:val="clear" w:color="auto" w:fill="FFFFFF"/>
        <w:spacing w:after="0" w:line="240" w:lineRule="auto"/>
        <w:jc w:val="center"/>
        <w:rPr>
          <w:b/>
          <w:bCs/>
          <w:color w:val="333333"/>
          <w:sz w:val="28"/>
          <w:szCs w:val="28"/>
        </w:rPr>
      </w:pPr>
      <w:r w:rsidRPr="00222A5F">
        <w:rPr>
          <w:b/>
          <w:bCs/>
          <w:color w:val="333333"/>
          <w:sz w:val="28"/>
          <w:szCs w:val="28"/>
        </w:rPr>
        <w:lastRenderedPageBreak/>
        <w:t>Что такое мировое соглашение в гражданском процессе</w:t>
      </w:r>
    </w:p>
    <w:p w:rsidR="00222A5F" w:rsidRPr="00222A5F" w:rsidRDefault="00222A5F" w:rsidP="00634ABF">
      <w:pPr>
        <w:shd w:val="clear" w:color="auto" w:fill="FFFFFF"/>
        <w:spacing w:after="0" w:line="240" w:lineRule="auto"/>
        <w:jc w:val="both"/>
        <w:rPr>
          <w:color w:val="000000"/>
          <w:sz w:val="28"/>
          <w:szCs w:val="28"/>
        </w:rPr>
      </w:pPr>
      <w:r w:rsidRPr="00222A5F">
        <w:rPr>
          <w:color w:val="000000"/>
          <w:sz w:val="28"/>
          <w:szCs w:val="28"/>
        </w:rPr>
        <w:t> </w:t>
      </w:r>
    </w:p>
    <w:p w:rsidR="00222A5F" w:rsidRPr="00222A5F" w:rsidRDefault="004B2094" w:rsidP="00634ABF">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Pr="00222A5F">
        <w:rPr>
          <w:color w:val="333333"/>
          <w:sz w:val="28"/>
          <w:szCs w:val="28"/>
        </w:rPr>
        <w:t xml:space="preserve"> </w:t>
      </w:r>
      <w:r>
        <w:rPr>
          <w:color w:val="333333"/>
          <w:sz w:val="28"/>
          <w:szCs w:val="28"/>
        </w:rPr>
        <w:t>в</w:t>
      </w:r>
      <w:r w:rsidR="00222A5F" w:rsidRPr="00222A5F">
        <w:rPr>
          <w:color w:val="333333"/>
          <w:sz w:val="28"/>
          <w:szCs w:val="28"/>
        </w:rPr>
        <w:t> соответствии с гражданским процессуальным кодексом стороны на любой стадии гражданского процесса могут заключить мировое соглашение.</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подтверждающем полномочия представителя. Мировое соглашение должно содержать согласованные сторонами сведения об условиях, о размере и сроках исполнения обязательств друг перед другом или одной стороной перед другой.</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Мировое соглашение утверждается судом и не должно нарушать права и интересы других лиц.</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При утверждении мирового соглашения суд выносит соответствующее определение и прекращает производство по делу.</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Если одна из сторон не исполняет условия мирового соглашения, утвержденного судом, другая сторона может обратиться в суд за получением исполнительного листа, который подлежит передаче в Службу судебных приставов.</w:t>
      </w:r>
    </w:p>
    <w:p w:rsidR="00222A5F" w:rsidRPr="00222A5F" w:rsidRDefault="00222A5F" w:rsidP="00222A5F">
      <w:pPr>
        <w:shd w:val="clear" w:color="auto" w:fill="FFFFFF"/>
        <w:spacing w:after="0" w:line="240" w:lineRule="auto"/>
        <w:jc w:val="both"/>
        <w:rPr>
          <w:color w:val="333333"/>
          <w:sz w:val="28"/>
          <w:szCs w:val="28"/>
        </w:rPr>
      </w:pPr>
      <w:r w:rsidRPr="00222A5F">
        <w:rPr>
          <w:color w:val="333333"/>
          <w:sz w:val="28"/>
          <w:szCs w:val="28"/>
        </w:rPr>
        <w:t> </w:t>
      </w:r>
    </w:p>
    <w:p w:rsidR="00634ABF" w:rsidRPr="00222A5F" w:rsidRDefault="00634ABF" w:rsidP="00634AB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634ABF" w:rsidRPr="00222A5F" w:rsidRDefault="00634ABF" w:rsidP="004B2094">
      <w:pPr>
        <w:shd w:val="clear" w:color="auto" w:fill="FFFFFF"/>
        <w:spacing w:after="0" w:line="240" w:lineRule="exact"/>
        <w:jc w:val="both"/>
        <w:rPr>
          <w:color w:val="000000" w:themeColor="text1"/>
          <w:sz w:val="28"/>
          <w:szCs w:val="28"/>
        </w:rPr>
      </w:pPr>
    </w:p>
    <w:p w:rsidR="00634ABF" w:rsidRPr="00222A5F" w:rsidRDefault="00634ABF" w:rsidP="00634AB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p w:rsidR="00634ABF" w:rsidRPr="00222A5F" w:rsidRDefault="00634ABF" w:rsidP="00634ABF">
      <w:pPr>
        <w:spacing w:after="0" w:line="240" w:lineRule="auto"/>
        <w:rPr>
          <w:sz w:val="28"/>
          <w:szCs w:val="28"/>
        </w:rPr>
      </w:pPr>
      <w:r w:rsidRPr="00222A5F">
        <w:rPr>
          <w:sz w:val="28"/>
          <w:szCs w:val="28"/>
        </w:rPr>
        <w:br w:type="page"/>
      </w:r>
    </w:p>
    <w:p w:rsidR="00222A5F" w:rsidRPr="00222A5F" w:rsidRDefault="00222A5F" w:rsidP="00634ABF">
      <w:pPr>
        <w:shd w:val="clear" w:color="auto" w:fill="FFFFFF"/>
        <w:spacing w:after="0" w:line="240" w:lineRule="auto"/>
        <w:jc w:val="center"/>
        <w:rPr>
          <w:b/>
          <w:bCs/>
          <w:color w:val="333333"/>
          <w:sz w:val="28"/>
          <w:szCs w:val="28"/>
        </w:rPr>
      </w:pPr>
      <w:r w:rsidRPr="00222A5F">
        <w:rPr>
          <w:b/>
          <w:bCs/>
          <w:color w:val="333333"/>
          <w:sz w:val="28"/>
          <w:szCs w:val="28"/>
        </w:rPr>
        <w:lastRenderedPageBreak/>
        <w:t>Уголовная ответственность в сфере незаконной миграции</w:t>
      </w:r>
    </w:p>
    <w:p w:rsidR="00222A5F" w:rsidRPr="00222A5F" w:rsidRDefault="00222A5F" w:rsidP="00634ABF">
      <w:pPr>
        <w:shd w:val="clear" w:color="auto" w:fill="FFFFFF"/>
        <w:spacing w:after="0" w:line="240" w:lineRule="auto"/>
        <w:jc w:val="both"/>
        <w:rPr>
          <w:color w:val="000000"/>
          <w:sz w:val="28"/>
          <w:szCs w:val="28"/>
        </w:rPr>
      </w:pPr>
      <w:r w:rsidRPr="00222A5F">
        <w:rPr>
          <w:rStyle w:val="feeds-pagenavigationicon"/>
          <w:color w:val="000000"/>
          <w:sz w:val="28"/>
          <w:szCs w:val="28"/>
        </w:rPr>
        <w:t> </w:t>
      </w:r>
    </w:p>
    <w:p w:rsidR="00222A5F" w:rsidRPr="00222A5F" w:rsidRDefault="004B2094" w:rsidP="00634ABF">
      <w:pPr>
        <w:pStyle w:val="a5"/>
        <w:shd w:val="clear" w:color="auto" w:fill="FFFFFF"/>
        <w:spacing w:before="0" w:beforeAutospacing="0" w:after="0" w:afterAutospacing="0"/>
        <w:ind w:firstLine="709"/>
        <w:jc w:val="both"/>
        <w:rPr>
          <w:color w:val="333333"/>
          <w:sz w:val="28"/>
          <w:szCs w:val="28"/>
        </w:rPr>
      </w:pPr>
      <w:r>
        <w:rPr>
          <w:color w:val="333333"/>
          <w:sz w:val="28"/>
          <w:szCs w:val="28"/>
        </w:rPr>
        <w:t>Прокуратура Вологодского района разъясняет, что</w:t>
      </w:r>
      <w:r w:rsidRPr="00222A5F">
        <w:rPr>
          <w:color w:val="333333"/>
          <w:sz w:val="28"/>
          <w:szCs w:val="28"/>
        </w:rPr>
        <w:t xml:space="preserve"> </w:t>
      </w:r>
      <w:r>
        <w:rPr>
          <w:color w:val="333333"/>
          <w:sz w:val="28"/>
          <w:szCs w:val="28"/>
        </w:rPr>
        <w:t>З</w:t>
      </w:r>
      <w:r w:rsidR="00222A5F" w:rsidRPr="00222A5F">
        <w:rPr>
          <w:color w:val="000000"/>
          <w:sz w:val="28"/>
          <w:szCs w:val="28"/>
        </w:rPr>
        <w:t>аконом Российской Федерации</w:t>
      </w:r>
      <w:r w:rsidR="00222A5F" w:rsidRPr="00222A5F">
        <w:rPr>
          <w:color w:val="333333"/>
          <w:sz w:val="28"/>
          <w:szCs w:val="28"/>
        </w:rPr>
        <w:t xml:space="preserve"> от 25.06.1993 </w:t>
      </w:r>
      <w:r>
        <w:rPr>
          <w:color w:val="333333"/>
          <w:sz w:val="28"/>
          <w:szCs w:val="28"/>
        </w:rPr>
        <w:t>№</w:t>
      </w:r>
      <w:r w:rsidR="00222A5F" w:rsidRPr="00222A5F">
        <w:rPr>
          <w:color w:val="333333"/>
          <w:sz w:val="28"/>
          <w:szCs w:val="28"/>
        </w:rPr>
        <w:t xml:space="preserve"> 5242-1 </w:t>
      </w:r>
      <w:r>
        <w:rPr>
          <w:color w:val="333333"/>
          <w:sz w:val="28"/>
          <w:szCs w:val="28"/>
        </w:rPr>
        <w:t>«</w:t>
      </w:r>
      <w:r w:rsidR="00222A5F" w:rsidRPr="00222A5F">
        <w:rPr>
          <w:color w:val="333333"/>
          <w:sz w:val="28"/>
          <w:szCs w:val="28"/>
        </w:rPr>
        <w:t>О праве граждан Российской Федерации на свободу передвижения, выбор места пребывания и жительства в пределах Российской Федерации</w:t>
      </w:r>
      <w:r>
        <w:rPr>
          <w:color w:val="333333"/>
          <w:sz w:val="28"/>
          <w:szCs w:val="28"/>
        </w:rPr>
        <w:t>»</w:t>
      </w:r>
      <w:r w:rsidR="00222A5F" w:rsidRPr="00222A5F">
        <w:rPr>
          <w:color w:val="333333"/>
          <w:sz w:val="28"/>
          <w:szCs w:val="28"/>
        </w:rPr>
        <w:t xml:space="preserve">  под  фиктивной регистрацией гражданина РФ по месту пребывания или по месту жительства понимается регистрация гражданина РФ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Российской Федерации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222A5F" w:rsidRPr="00222A5F" w:rsidRDefault="00222A5F" w:rsidP="00634ABF">
      <w:pPr>
        <w:pStyle w:val="a5"/>
        <w:shd w:val="clear" w:color="auto" w:fill="FFFFFF"/>
        <w:spacing w:before="0" w:beforeAutospacing="0" w:after="0" w:afterAutospacing="0"/>
        <w:ind w:firstLine="709"/>
        <w:jc w:val="both"/>
        <w:rPr>
          <w:color w:val="333333"/>
          <w:sz w:val="28"/>
          <w:szCs w:val="28"/>
        </w:rPr>
      </w:pPr>
      <w:r w:rsidRPr="00222A5F">
        <w:rPr>
          <w:color w:val="000000"/>
          <w:sz w:val="28"/>
          <w:szCs w:val="28"/>
        </w:rPr>
        <w:t>Уголовным кодексом установлена уголовная ответственность за:</w:t>
      </w:r>
    </w:p>
    <w:p w:rsidR="00222A5F" w:rsidRPr="00222A5F" w:rsidRDefault="00222A5F" w:rsidP="00634ABF">
      <w:pPr>
        <w:pStyle w:val="a5"/>
        <w:shd w:val="clear" w:color="auto" w:fill="FFFFFF"/>
        <w:spacing w:before="0" w:beforeAutospacing="0" w:after="0" w:afterAutospacing="0"/>
        <w:ind w:firstLine="709"/>
        <w:jc w:val="both"/>
        <w:rPr>
          <w:color w:val="333333"/>
          <w:sz w:val="28"/>
          <w:szCs w:val="28"/>
        </w:rPr>
      </w:pPr>
      <w:r w:rsidRPr="00222A5F">
        <w:rPr>
          <w:color w:val="000000"/>
          <w:sz w:val="28"/>
          <w:szCs w:val="28"/>
        </w:rPr>
        <w:t>- о</w:t>
      </w:r>
      <w:r w:rsidRPr="00222A5F">
        <w:rPr>
          <w:color w:val="333333"/>
          <w:sz w:val="28"/>
          <w:szCs w:val="28"/>
        </w:rPr>
        <w:t>рганизацию незаконного въезда в РФ иностранных граждан или лиц без гражданства, их </w:t>
      </w:r>
      <w:r w:rsidRPr="00222A5F">
        <w:rPr>
          <w:color w:val="000000"/>
          <w:sz w:val="28"/>
          <w:szCs w:val="28"/>
        </w:rPr>
        <w:t>незаконного пребывания в РФ или незаконного транзитного проезда через территорию РФ (ст. 322.1 УК РФ);</w:t>
      </w:r>
    </w:p>
    <w:p w:rsidR="00222A5F" w:rsidRPr="00222A5F" w:rsidRDefault="00222A5F" w:rsidP="00634ABF">
      <w:pPr>
        <w:pStyle w:val="a5"/>
        <w:shd w:val="clear" w:color="auto" w:fill="FFFFFF"/>
        <w:spacing w:before="0" w:beforeAutospacing="0" w:after="0" w:afterAutospacing="0"/>
        <w:ind w:firstLine="709"/>
        <w:jc w:val="both"/>
        <w:rPr>
          <w:color w:val="333333"/>
          <w:sz w:val="28"/>
          <w:szCs w:val="28"/>
        </w:rPr>
      </w:pPr>
      <w:r w:rsidRPr="00222A5F">
        <w:rPr>
          <w:color w:val="000000"/>
          <w:sz w:val="28"/>
          <w:szCs w:val="28"/>
        </w:rPr>
        <w:t>- ф</w:t>
      </w:r>
      <w:hyperlink r:id="rId4" w:history="1">
        <w:r w:rsidRPr="00222A5F">
          <w:rPr>
            <w:rStyle w:val="a4"/>
            <w:color w:val="000000"/>
            <w:sz w:val="28"/>
            <w:szCs w:val="28"/>
          </w:rPr>
          <w:t>иктивную</w:t>
        </w:r>
      </w:hyperlink>
      <w:r w:rsidRPr="00222A5F">
        <w:rPr>
          <w:color w:val="000000"/>
          <w:sz w:val="28"/>
          <w:szCs w:val="28"/>
        </w:rPr>
        <w:t> регистрацию гражданина РФ по месту пребывания или по месту жительства в жилом помещении в РФ, а равно </w:t>
      </w:r>
      <w:hyperlink r:id="rId5" w:history="1">
        <w:r w:rsidRPr="00222A5F">
          <w:rPr>
            <w:rStyle w:val="a4"/>
            <w:color w:val="000000"/>
            <w:sz w:val="28"/>
            <w:szCs w:val="28"/>
          </w:rPr>
          <w:t>фиктивную регистрацию</w:t>
        </w:r>
      </w:hyperlink>
      <w:r w:rsidRPr="00222A5F">
        <w:rPr>
          <w:color w:val="000000"/>
          <w:sz w:val="28"/>
          <w:szCs w:val="28"/>
        </w:rPr>
        <w:t> иностранного гражданина или лица без гражданства по месту жительства в жилом помещении в РФ (ст. 322.2 УК РФ);</w:t>
      </w:r>
    </w:p>
    <w:p w:rsidR="00222A5F" w:rsidRPr="00222A5F" w:rsidRDefault="00222A5F" w:rsidP="00634ABF">
      <w:pPr>
        <w:pStyle w:val="a5"/>
        <w:shd w:val="clear" w:color="auto" w:fill="FFFFFF"/>
        <w:spacing w:before="0" w:beforeAutospacing="0" w:after="0" w:afterAutospacing="0"/>
        <w:ind w:firstLine="709"/>
        <w:jc w:val="both"/>
        <w:rPr>
          <w:color w:val="333333"/>
          <w:sz w:val="28"/>
          <w:szCs w:val="28"/>
        </w:rPr>
      </w:pPr>
      <w:r w:rsidRPr="00222A5F">
        <w:rPr>
          <w:color w:val="000000"/>
          <w:sz w:val="28"/>
          <w:szCs w:val="28"/>
        </w:rPr>
        <w:t>- фиктивную постановку на учет иностранного гражданина или лица без гражданства по месту пребывания в РФ (ст. 322.3 УК РФ).</w:t>
      </w:r>
    </w:p>
    <w:p w:rsidR="00222A5F" w:rsidRDefault="00222A5F" w:rsidP="00634ABF">
      <w:pPr>
        <w:pStyle w:val="a5"/>
        <w:shd w:val="clear" w:color="auto" w:fill="FFFFFF"/>
        <w:spacing w:before="0" w:beforeAutospacing="0" w:after="0" w:afterAutospacing="0"/>
        <w:ind w:firstLine="709"/>
        <w:jc w:val="both"/>
        <w:rPr>
          <w:color w:val="333333"/>
          <w:sz w:val="28"/>
          <w:szCs w:val="28"/>
        </w:rPr>
      </w:pPr>
      <w:r w:rsidRPr="00222A5F">
        <w:rPr>
          <w:color w:val="333333"/>
          <w:sz w:val="28"/>
          <w:szCs w:val="28"/>
        </w:rPr>
        <w:t>С учетом распространенности совершаемых преступлений, прокуратура предупреждает об уголовной ответственности в сфере незаконной миграции.</w:t>
      </w:r>
    </w:p>
    <w:p w:rsidR="00634ABF" w:rsidRDefault="00634ABF" w:rsidP="00634ABF">
      <w:pPr>
        <w:pStyle w:val="a5"/>
        <w:shd w:val="clear" w:color="auto" w:fill="FFFFFF"/>
        <w:spacing w:before="0" w:beforeAutospacing="0" w:after="0" w:afterAutospacing="0"/>
        <w:ind w:firstLine="709"/>
        <w:jc w:val="both"/>
        <w:rPr>
          <w:color w:val="333333"/>
          <w:sz w:val="28"/>
          <w:szCs w:val="28"/>
        </w:rPr>
      </w:pPr>
    </w:p>
    <w:p w:rsidR="00634ABF" w:rsidRPr="00222A5F" w:rsidRDefault="00634ABF" w:rsidP="00634AB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634ABF" w:rsidRPr="00222A5F" w:rsidRDefault="00634ABF" w:rsidP="004B2094">
      <w:pPr>
        <w:shd w:val="clear" w:color="auto" w:fill="FFFFFF"/>
        <w:spacing w:after="0" w:line="240" w:lineRule="exact"/>
        <w:jc w:val="both"/>
        <w:rPr>
          <w:color w:val="000000" w:themeColor="text1"/>
          <w:sz w:val="28"/>
          <w:szCs w:val="28"/>
        </w:rPr>
      </w:pPr>
    </w:p>
    <w:p w:rsidR="00634ABF" w:rsidRPr="00222A5F" w:rsidRDefault="00634ABF" w:rsidP="00634AB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p w:rsidR="00634ABF" w:rsidRPr="00222A5F" w:rsidRDefault="00634ABF" w:rsidP="00634ABF">
      <w:pPr>
        <w:spacing w:after="0" w:line="240" w:lineRule="auto"/>
        <w:rPr>
          <w:sz w:val="28"/>
          <w:szCs w:val="28"/>
        </w:rPr>
      </w:pPr>
      <w:r w:rsidRPr="00222A5F">
        <w:rPr>
          <w:sz w:val="28"/>
          <w:szCs w:val="28"/>
        </w:rPr>
        <w:br w:type="page"/>
      </w:r>
    </w:p>
    <w:p w:rsidR="00222A5F" w:rsidRPr="00222A5F" w:rsidRDefault="00222A5F" w:rsidP="00634ABF">
      <w:pPr>
        <w:shd w:val="clear" w:color="auto" w:fill="FFFFFF"/>
        <w:spacing w:after="0" w:line="240" w:lineRule="auto"/>
        <w:jc w:val="center"/>
        <w:rPr>
          <w:b/>
          <w:bCs/>
          <w:color w:val="333333"/>
          <w:sz w:val="28"/>
          <w:szCs w:val="28"/>
        </w:rPr>
      </w:pPr>
      <w:r w:rsidRPr="00222A5F">
        <w:rPr>
          <w:b/>
          <w:bCs/>
          <w:color w:val="333333"/>
          <w:sz w:val="28"/>
          <w:szCs w:val="28"/>
        </w:rPr>
        <w:lastRenderedPageBreak/>
        <w:t>Новые правила в области охраны труда вступят в силу с 1 марта 2022 года</w:t>
      </w:r>
    </w:p>
    <w:p w:rsidR="00634ABF" w:rsidRDefault="00634ABF" w:rsidP="00222A5F">
      <w:pPr>
        <w:shd w:val="clear" w:color="auto" w:fill="FFFFFF"/>
        <w:spacing w:after="0" w:line="240" w:lineRule="auto"/>
        <w:jc w:val="both"/>
        <w:rPr>
          <w:color w:val="FFFFFF"/>
          <w:sz w:val="28"/>
          <w:szCs w:val="28"/>
          <w:shd w:val="clear" w:color="auto" w:fill="1E3685"/>
        </w:rPr>
      </w:pPr>
    </w:p>
    <w:p w:rsidR="00222A5F" w:rsidRPr="00222A5F" w:rsidRDefault="004B2094" w:rsidP="00634ABF">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Pr="00222A5F">
        <w:rPr>
          <w:color w:val="333333"/>
          <w:sz w:val="28"/>
          <w:szCs w:val="28"/>
        </w:rPr>
        <w:t xml:space="preserve"> </w:t>
      </w:r>
      <w:r>
        <w:rPr>
          <w:color w:val="333333"/>
          <w:sz w:val="28"/>
          <w:szCs w:val="28"/>
        </w:rPr>
        <w:t>в</w:t>
      </w:r>
      <w:r w:rsidR="00222A5F" w:rsidRPr="00222A5F">
        <w:rPr>
          <w:color w:val="333333"/>
          <w:sz w:val="28"/>
          <w:szCs w:val="28"/>
          <w:shd w:val="clear" w:color="auto" w:fill="FFFFFF"/>
        </w:rPr>
        <w:t xml:space="preserve"> соответствии с Федеральным законом от 02.07.2021 № 311-ФЗ </w:t>
      </w:r>
      <w:r>
        <w:rPr>
          <w:color w:val="333333"/>
          <w:sz w:val="28"/>
          <w:szCs w:val="28"/>
          <w:shd w:val="clear" w:color="auto" w:fill="FFFFFF"/>
        </w:rPr>
        <w:t>«</w:t>
      </w:r>
      <w:r w:rsidR="00222A5F" w:rsidRPr="00222A5F">
        <w:rPr>
          <w:color w:val="333333"/>
          <w:sz w:val="28"/>
          <w:szCs w:val="28"/>
          <w:shd w:val="clear" w:color="auto" w:fill="FFFFFF"/>
        </w:rPr>
        <w:t>О внесении изменений в трудовой кодекс Российской Федерации</w:t>
      </w:r>
      <w:r>
        <w:rPr>
          <w:color w:val="333333"/>
          <w:sz w:val="28"/>
          <w:szCs w:val="28"/>
          <w:shd w:val="clear" w:color="auto" w:fill="FFFFFF"/>
        </w:rPr>
        <w:t>»</w:t>
      </w:r>
      <w:r w:rsidR="00222A5F" w:rsidRPr="00222A5F">
        <w:rPr>
          <w:color w:val="333333"/>
          <w:sz w:val="28"/>
          <w:szCs w:val="28"/>
          <w:shd w:val="clear" w:color="auto" w:fill="FFFFFF"/>
        </w:rPr>
        <w:t xml:space="preserve"> с </w:t>
      </w:r>
      <w:r>
        <w:rPr>
          <w:color w:val="333333"/>
          <w:sz w:val="28"/>
          <w:szCs w:val="28"/>
          <w:shd w:val="clear" w:color="auto" w:fill="FFFFFF"/>
        </w:rPr>
        <w:t>01.03.</w:t>
      </w:r>
      <w:r w:rsidR="00222A5F" w:rsidRPr="00222A5F">
        <w:rPr>
          <w:color w:val="333333"/>
          <w:sz w:val="28"/>
          <w:szCs w:val="28"/>
          <w:shd w:val="clear" w:color="auto" w:fill="FFFFFF"/>
        </w:rPr>
        <w:t>2022 года вступят в силу новые правила в области охраны труда, в которых сформулированы основные принципы обеспечения безопасных условий труда – предупреждение, профилактика опасностей и минимизация повреждения здоровья работников.</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shd w:val="clear" w:color="auto" w:fill="FFFFFF"/>
        </w:rPr>
        <w:t xml:space="preserve">В новой редакции изложены обязанности и права работодателя и работника в области охраны труда. Регламентирован порядок введения запрета на работу в опасных условиях труда. В частности, работодатель обязан приостановить работу, если по результатам </w:t>
      </w:r>
      <w:proofErr w:type="spellStart"/>
      <w:r w:rsidRPr="00222A5F">
        <w:rPr>
          <w:color w:val="333333"/>
          <w:sz w:val="28"/>
          <w:szCs w:val="28"/>
          <w:shd w:val="clear" w:color="auto" w:fill="FFFFFF"/>
        </w:rPr>
        <w:t>спецоценки</w:t>
      </w:r>
      <w:proofErr w:type="spellEnd"/>
      <w:r w:rsidRPr="00222A5F">
        <w:rPr>
          <w:color w:val="333333"/>
          <w:sz w:val="28"/>
          <w:szCs w:val="28"/>
          <w:shd w:val="clear" w:color="auto" w:fill="FFFFFF"/>
        </w:rPr>
        <w:t xml:space="preserve"> условиям труда на рабочем месте присвоен 4 класс. При этом он обязан сохранить за работниками на время приостановки места (должности) и среднего заработка. Возобновить деятельности можно только после получения результатов повторной </w:t>
      </w:r>
      <w:proofErr w:type="spellStart"/>
      <w:r w:rsidRPr="00222A5F">
        <w:rPr>
          <w:color w:val="333333"/>
          <w:sz w:val="28"/>
          <w:szCs w:val="28"/>
          <w:shd w:val="clear" w:color="auto" w:fill="FFFFFF"/>
        </w:rPr>
        <w:t>спецоценки</w:t>
      </w:r>
      <w:proofErr w:type="spellEnd"/>
      <w:r w:rsidRPr="00222A5F">
        <w:rPr>
          <w:color w:val="333333"/>
          <w:sz w:val="28"/>
          <w:szCs w:val="28"/>
          <w:shd w:val="clear" w:color="auto" w:fill="FFFFFF"/>
        </w:rPr>
        <w:t>, если та подтвердит снижение уровня опасности.</w:t>
      </w:r>
    </w:p>
    <w:p w:rsidR="00634ABF" w:rsidRDefault="00634ABF" w:rsidP="00222A5F">
      <w:pPr>
        <w:spacing w:after="0" w:line="240" w:lineRule="auto"/>
        <w:jc w:val="both"/>
        <w:rPr>
          <w:color w:val="000000" w:themeColor="text1"/>
          <w:sz w:val="28"/>
          <w:szCs w:val="28"/>
        </w:rPr>
      </w:pPr>
    </w:p>
    <w:p w:rsidR="00634ABF" w:rsidRPr="00222A5F" w:rsidRDefault="00634ABF" w:rsidP="00634AB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634ABF" w:rsidRPr="00222A5F" w:rsidRDefault="00634ABF" w:rsidP="004B2094">
      <w:pPr>
        <w:shd w:val="clear" w:color="auto" w:fill="FFFFFF"/>
        <w:spacing w:after="0" w:line="240" w:lineRule="exact"/>
        <w:jc w:val="both"/>
        <w:rPr>
          <w:color w:val="000000" w:themeColor="text1"/>
          <w:sz w:val="28"/>
          <w:szCs w:val="28"/>
        </w:rPr>
      </w:pPr>
    </w:p>
    <w:p w:rsidR="00634ABF" w:rsidRPr="00222A5F" w:rsidRDefault="00634ABF" w:rsidP="00634AB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p w:rsidR="00634ABF" w:rsidRPr="00222A5F" w:rsidRDefault="00634ABF" w:rsidP="00634ABF">
      <w:pPr>
        <w:spacing w:after="0" w:line="240" w:lineRule="auto"/>
        <w:rPr>
          <w:sz w:val="28"/>
          <w:szCs w:val="28"/>
        </w:rPr>
      </w:pPr>
      <w:r w:rsidRPr="00222A5F">
        <w:rPr>
          <w:sz w:val="28"/>
          <w:szCs w:val="28"/>
        </w:rPr>
        <w:br w:type="page"/>
      </w:r>
    </w:p>
    <w:p w:rsidR="00222A5F" w:rsidRPr="00222A5F" w:rsidRDefault="00222A5F" w:rsidP="00634ABF">
      <w:pPr>
        <w:shd w:val="clear" w:color="auto" w:fill="FFFFFF"/>
        <w:spacing w:after="0" w:line="240" w:lineRule="auto"/>
        <w:jc w:val="center"/>
        <w:rPr>
          <w:b/>
          <w:bCs/>
          <w:color w:val="333333"/>
          <w:sz w:val="28"/>
          <w:szCs w:val="28"/>
        </w:rPr>
      </w:pPr>
      <w:r w:rsidRPr="00222A5F">
        <w:rPr>
          <w:b/>
          <w:bCs/>
          <w:color w:val="333333"/>
          <w:sz w:val="28"/>
          <w:szCs w:val="28"/>
        </w:rPr>
        <w:lastRenderedPageBreak/>
        <w:t>Внесены изменения в некоторые Постановления Пленума Верховного Суда Российской Федерации в сфере уголовного права и процесса</w:t>
      </w:r>
    </w:p>
    <w:p w:rsidR="00222A5F" w:rsidRDefault="00222A5F" w:rsidP="00634ABF">
      <w:pPr>
        <w:shd w:val="clear" w:color="auto" w:fill="FFFFFF"/>
        <w:spacing w:after="0" w:line="240" w:lineRule="auto"/>
        <w:jc w:val="both"/>
        <w:rPr>
          <w:color w:val="FFFFFF"/>
          <w:sz w:val="28"/>
          <w:szCs w:val="28"/>
          <w:shd w:val="clear" w:color="auto" w:fill="1E3685"/>
        </w:rPr>
      </w:pPr>
      <w:r w:rsidRPr="00222A5F">
        <w:rPr>
          <w:color w:val="000000"/>
          <w:sz w:val="28"/>
          <w:szCs w:val="28"/>
        </w:rPr>
        <w:t> </w:t>
      </w:r>
    </w:p>
    <w:p w:rsidR="00222A5F" w:rsidRPr="00222A5F" w:rsidRDefault="004B2094" w:rsidP="00634ABF">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Pr="00222A5F">
        <w:rPr>
          <w:color w:val="333333"/>
          <w:sz w:val="28"/>
          <w:szCs w:val="28"/>
        </w:rPr>
        <w:t xml:space="preserve"> </w:t>
      </w:r>
      <w:r>
        <w:rPr>
          <w:color w:val="333333"/>
          <w:sz w:val="28"/>
          <w:szCs w:val="28"/>
        </w:rPr>
        <w:t>Пленум Верховного Суда 29.06.</w:t>
      </w:r>
      <w:r w:rsidR="00222A5F" w:rsidRPr="00222A5F">
        <w:rPr>
          <w:color w:val="333333"/>
          <w:sz w:val="28"/>
          <w:szCs w:val="28"/>
        </w:rPr>
        <w:t>2021</w:t>
      </w:r>
      <w:r>
        <w:rPr>
          <w:color w:val="333333"/>
          <w:sz w:val="28"/>
          <w:szCs w:val="28"/>
        </w:rPr>
        <w:t xml:space="preserve"> </w:t>
      </w:r>
      <w:r w:rsidRPr="00222A5F">
        <w:rPr>
          <w:color w:val="333333"/>
          <w:sz w:val="28"/>
          <w:szCs w:val="28"/>
        </w:rPr>
        <w:t>№ 22</w:t>
      </w:r>
      <w:r w:rsidR="00222A5F" w:rsidRPr="00222A5F">
        <w:rPr>
          <w:color w:val="333333"/>
          <w:sz w:val="28"/>
          <w:szCs w:val="28"/>
        </w:rPr>
        <w:t xml:space="preserve"> года принял Постановление «О внесении изменений в отдельные постановления Пленума Верховного Суда Российской Федерации по уголовным делам». Как отмечается, корректировки подготовлены в связи с изменением законодательства, а также возникающими в судебной практике вопросами.</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Речь идет о следующих постановлениях пленума Верховного Суда Российской Федерации: от 05.12.2006 № 60 «О применении судами особого порядка судебного разбирательства уголовных дел», от 21.12.2010 № 28 «О судебной экспертизе по уголовным делам», от 28.06.2012 № 16 «О практике применения судами особого порядка судебного разбирательства уголовных дел при заключении досудебного соглашения о сотрудничестве», от 25.06.2019 № 19 «О применении норм главы 47.1 Уголовно-процессуального кодекса Российской Федерации, регулирующих производство в суде кассационной инстанции», от 27.12.2002 № 29 «О судебной практике по делам о краже, грабеже и разбое» и от 30.11.2017 № 48 «О судебной практике по делам о мошенничестве, присвоении и растрате».</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В частности, разъясняется, что:</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 рассмотрение уголовного дела в особом порядке не освобождает суд от обязанности исследовать вопросы, касающиеся гражданского иска, и принять по нему решение;</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 изменение обвинения в части квалификации содеянного, которое допускается, если для этого не требуется исследования собранных по делу доказательств и фактические обстоятельства при этом не изменяются, должно быть мотивированно;</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 суд при повторном рассмотрении дела, в том числе в общем порядке судебного разбирательства, не вправе назначить осужденному более строгое наказание в тех случаях, когда приговор, постановленный по правилам главы 40 УПК РФ, отменен судом вышестоящей инстанции по основаниям, не связанным с ухудшением положения осужденного;</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 перед экспертом не могут быть поставлены вопросы по оценке достоверности показаний подозреваемого, обвиняемого, потерпевшего или свидетеля, полученных в ходе производства допроса, очной ставки и иных следственных действий, в том числе с применением аудио- или видеозаписи, поскольку в соответствии со статьей 88 УПК РФ такая оценка относится к исключительной компетенции лиц, осуществляющих производство по уголовному делу;</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 проведение судебного разбирательства в особом порядке, когда с обвиняемым заключено досудебное соглашение о сотрудничестве, не освобождает суд от обязанности исследовать вопросы, касающиеся гражданского иска, и принять по нему решение;</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lastRenderedPageBreak/>
        <w:t>- обвинительный приговор должен содержать выводы суда о соблюдении подсудимым условий и выполнении обязательств, предусмотренных заключенным с ним досудебным соглашением о сотрудничестве;</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 тайное изъятие денежных средств с банковского счета или электронных денежных средств, например, если безналичные расчеты или снятие наличных денежных средств через банкомат были осуществлены с использованием чужой или поддельной платежной карты, надлежит квалифицировать как кражу по признаку «с банковского счета, а равно в отношении электронных денежных средств»;</w:t>
      </w:r>
    </w:p>
    <w:p w:rsidR="00222A5F" w:rsidRDefault="00222A5F" w:rsidP="00634ABF">
      <w:pPr>
        <w:spacing w:after="0" w:line="240" w:lineRule="auto"/>
        <w:ind w:firstLine="709"/>
        <w:jc w:val="both"/>
        <w:rPr>
          <w:color w:val="333333"/>
          <w:sz w:val="28"/>
          <w:szCs w:val="28"/>
        </w:rPr>
      </w:pPr>
      <w:r w:rsidRPr="00222A5F">
        <w:rPr>
          <w:color w:val="333333"/>
          <w:sz w:val="28"/>
          <w:szCs w:val="28"/>
        </w:rPr>
        <w:t>- местом окончания мошенничества, состоящего в хищении безналичных денежных средств, является место нахождения подразделения банка или иной организации, в котором владельцем денежных средств был открыт банковский счет или велся учет электронных денежных средств без открытия счета</w:t>
      </w:r>
      <w:r w:rsidR="00634ABF">
        <w:rPr>
          <w:color w:val="333333"/>
          <w:sz w:val="28"/>
          <w:szCs w:val="28"/>
        </w:rPr>
        <w:t>.</w:t>
      </w:r>
    </w:p>
    <w:p w:rsidR="00634ABF" w:rsidRPr="00222A5F" w:rsidRDefault="00634ABF" w:rsidP="00634ABF">
      <w:pPr>
        <w:spacing w:after="0" w:line="240" w:lineRule="auto"/>
        <w:ind w:firstLine="709"/>
        <w:jc w:val="both"/>
        <w:rPr>
          <w:color w:val="333333"/>
          <w:sz w:val="28"/>
          <w:szCs w:val="28"/>
        </w:rPr>
      </w:pPr>
    </w:p>
    <w:p w:rsidR="00634ABF" w:rsidRPr="00222A5F" w:rsidRDefault="00634ABF" w:rsidP="00634AB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634ABF" w:rsidRPr="00222A5F" w:rsidRDefault="00634ABF" w:rsidP="004B2094">
      <w:pPr>
        <w:shd w:val="clear" w:color="auto" w:fill="FFFFFF"/>
        <w:spacing w:after="0" w:line="240" w:lineRule="exact"/>
        <w:jc w:val="both"/>
        <w:rPr>
          <w:color w:val="000000" w:themeColor="text1"/>
          <w:sz w:val="28"/>
          <w:szCs w:val="28"/>
        </w:rPr>
      </w:pPr>
    </w:p>
    <w:p w:rsidR="00634ABF" w:rsidRPr="00222A5F" w:rsidRDefault="00634ABF" w:rsidP="00634AB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p w:rsidR="00634ABF" w:rsidRPr="00222A5F" w:rsidRDefault="00634ABF" w:rsidP="00634ABF">
      <w:pPr>
        <w:spacing w:after="0" w:line="240" w:lineRule="auto"/>
        <w:rPr>
          <w:sz w:val="28"/>
          <w:szCs w:val="28"/>
        </w:rPr>
      </w:pPr>
      <w:r w:rsidRPr="00222A5F">
        <w:rPr>
          <w:sz w:val="28"/>
          <w:szCs w:val="28"/>
        </w:rPr>
        <w:br w:type="page"/>
      </w:r>
    </w:p>
    <w:p w:rsidR="00222A5F" w:rsidRPr="00222A5F" w:rsidRDefault="00222A5F" w:rsidP="00634ABF">
      <w:pPr>
        <w:shd w:val="clear" w:color="auto" w:fill="FFFFFF"/>
        <w:spacing w:after="0" w:line="240" w:lineRule="auto"/>
        <w:jc w:val="center"/>
        <w:rPr>
          <w:b/>
          <w:bCs/>
          <w:color w:val="333333"/>
          <w:sz w:val="28"/>
          <w:szCs w:val="28"/>
        </w:rPr>
      </w:pPr>
      <w:r w:rsidRPr="00222A5F">
        <w:rPr>
          <w:b/>
          <w:bCs/>
          <w:color w:val="333333"/>
          <w:sz w:val="28"/>
          <w:szCs w:val="28"/>
        </w:rPr>
        <w:lastRenderedPageBreak/>
        <w:t>Что необходимо сделать, чтобы не платить транспортный налог на автомобиль, который утилизирован?</w:t>
      </w:r>
    </w:p>
    <w:p w:rsidR="00222A5F" w:rsidRPr="00222A5F" w:rsidRDefault="00222A5F" w:rsidP="00634ABF">
      <w:pPr>
        <w:shd w:val="clear" w:color="auto" w:fill="FFFFFF"/>
        <w:spacing w:after="0" w:line="240" w:lineRule="auto"/>
        <w:jc w:val="both"/>
        <w:rPr>
          <w:color w:val="000000"/>
          <w:sz w:val="28"/>
          <w:szCs w:val="28"/>
        </w:rPr>
      </w:pPr>
      <w:r w:rsidRPr="00222A5F">
        <w:rPr>
          <w:color w:val="000000"/>
          <w:sz w:val="28"/>
          <w:szCs w:val="28"/>
        </w:rPr>
        <w:t> </w:t>
      </w:r>
    </w:p>
    <w:p w:rsidR="00222A5F" w:rsidRPr="00222A5F" w:rsidRDefault="004B2094" w:rsidP="00634ABF">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Pr="00222A5F">
        <w:rPr>
          <w:color w:val="333333"/>
          <w:sz w:val="28"/>
          <w:szCs w:val="28"/>
        </w:rPr>
        <w:t xml:space="preserve"> </w:t>
      </w:r>
      <w:r>
        <w:rPr>
          <w:color w:val="333333"/>
          <w:sz w:val="28"/>
          <w:szCs w:val="28"/>
        </w:rPr>
        <w:t>в</w:t>
      </w:r>
      <w:r w:rsidR="00222A5F" w:rsidRPr="00222A5F">
        <w:rPr>
          <w:color w:val="333333"/>
          <w:sz w:val="28"/>
          <w:szCs w:val="28"/>
        </w:rPr>
        <w:t xml:space="preserve"> отношении транспортного средства, прекратившего свое существование в связи с его гибелью или уничтожением, исчисление налога прекращается с 1-го числа месяца его гибели или уничтожения на основании заявления налогоплательщика.</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При рассмотрении заявления налоговый орган должен выявить документированные сведения, подтверждающие факт прекращения существования транспортного средства.</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 xml:space="preserve">Согласно п.71 Правил </w:t>
      </w:r>
      <w:proofErr w:type="spellStart"/>
      <w:r w:rsidRPr="00222A5F">
        <w:rPr>
          <w:color w:val="333333"/>
          <w:sz w:val="28"/>
          <w:szCs w:val="28"/>
        </w:rPr>
        <w:t>госрегистрации</w:t>
      </w:r>
      <w:proofErr w:type="spellEnd"/>
      <w:r w:rsidRPr="00222A5F">
        <w:rPr>
          <w:color w:val="333333"/>
          <w:sz w:val="28"/>
          <w:szCs w:val="28"/>
        </w:rPr>
        <w:t xml:space="preserve"> транспортных средств, которые утверждены постановлением Правительства Р</w:t>
      </w:r>
      <w:r w:rsidR="004B2094">
        <w:rPr>
          <w:color w:val="333333"/>
          <w:sz w:val="28"/>
          <w:szCs w:val="28"/>
        </w:rPr>
        <w:t xml:space="preserve">оссийской </w:t>
      </w:r>
      <w:r w:rsidRPr="00222A5F">
        <w:rPr>
          <w:color w:val="333333"/>
          <w:sz w:val="28"/>
          <w:szCs w:val="28"/>
        </w:rPr>
        <w:t>Ф</w:t>
      </w:r>
      <w:r w:rsidR="004B2094">
        <w:rPr>
          <w:color w:val="333333"/>
          <w:sz w:val="28"/>
          <w:szCs w:val="28"/>
        </w:rPr>
        <w:t>едерации</w:t>
      </w:r>
      <w:r w:rsidRPr="00222A5F">
        <w:rPr>
          <w:color w:val="333333"/>
          <w:sz w:val="28"/>
          <w:szCs w:val="28"/>
        </w:rPr>
        <w:t xml:space="preserve"> от 21.12.2019 </w:t>
      </w:r>
      <w:r w:rsidR="004B2094">
        <w:rPr>
          <w:color w:val="333333"/>
          <w:sz w:val="28"/>
          <w:szCs w:val="28"/>
        </w:rPr>
        <w:t>№</w:t>
      </w:r>
      <w:r w:rsidRPr="00222A5F">
        <w:rPr>
          <w:color w:val="333333"/>
          <w:sz w:val="28"/>
          <w:szCs w:val="28"/>
        </w:rPr>
        <w:t xml:space="preserve"> 1764, снятие с учета транспортного средства после утилизации осуществляется при предъявлении с заявлением заинтересованного лица свидетельства (акта) об утилизации. Иных оснований для снятия в заявительном порядке ТС с государственного учета в связи с прекращением его существования законодательством не установлено.</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По мнению ФНС России, в ситуации, когда прекращение существования транспортного средства, как объекта налогообложения, обусловлено волеизъявлением его собственника (т.е. происходит не в результате стихийных бедствий, аварий, иной непреодолимой силы, обстоятельств, носящих чрезвычайный характер), для установления оснований, подтверждающих уничтожение транспортного средства, должны применяться аналогичные нормы об основаниях снятия транспортного средства с государственного учета.</w:t>
      </w:r>
    </w:p>
    <w:p w:rsid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Налоговыми органами в качестве основания для прекращения исчисления налога должно рассматриваться свидетельство (акт) об утилизации, подтверждающее факт уничтожения транспортного средства, выданное лицом, выполнившим данные действия.</w:t>
      </w:r>
    </w:p>
    <w:p w:rsidR="00634ABF" w:rsidRDefault="00634ABF" w:rsidP="00634ABF">
      <w:pPr>
        <w:shd w:val="clear" w:color="auto" w:fill="FFFFFF"/>
        <w:spacing w:after="0" w:line="240" w:lineRule="auto"/>
        <w:ind w:firstLine="709"/>
        <w:jc w:val="both"/>
        <w:rPr>
          <w:color w:val="333333"/>
          <w:sz w:val="28"/>
          <w:szCs w:val="28"/>
        </w:rPr>
      </w:pPr>
    </w:p>
    <w:p w:rsidR="00634ABF" w:rsidRPr="00222A5F" w:rsidRDefault="00634ABF" w:rsidP="00634AB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634ABF" w:rsidRPr="00222A5F" w:rsidRDefault="00634ABF" w:rsidP="004B2094">
      <w:pPr>
        <w:shd w:val="clear" w:color="auto" w:fill="FFFFFF"/>
        <w:spacing w:after="0" w:line="240" w:lineRule="exact"/>
        <w:jc w:val="both"/>
        <w:rPr>
          <w:color w:val="000000" w:themeColor="text1"/>
          <w:sz w:val="28"/>
          <w:szCs w:val="28"/>
        </w:rPr>
      </w:pPr>
    </w:p>
    <w:p w:rsidR="00634ABF" w:rsidRPr="00222A5F" w:rsidRDefault="00634ABF" w:rsidP="00634AB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p w:rsidR="00634ABF" w:rsidRPr="00222A5F" w:rsidRDefault="00634ABF" w:rsidP="00634ABF">
      <w:pPr>
        <w:spacing w:after="0" w:line="240" w:lineRule="auto"/>
        <w:rPr>
          <w:sz w:val="28"/>
          <w:szCs w:val="28"/>
        </w:rPr>
      </w:pPr>
      <w:r w:rsidRPr="00222A5F">
        <w:rPr>
          <w:sz w:val="28"/>
          <w:szCs w:val="28"/>
        </w:rPr>
        <w:br w:type="page"/>
      </w:r>
    </w:p>
    <w:p w:rsidR="00222A5F" w:rsidRPr="00222A5F" w:rsidRDefault="00222A5F" w:rsidP="00634ABF">
      <w:pPr>
        <w:shd w:val="clear" w:color="auto" w:fill="FFFFFF"/>
        <w:spacing w:after="0" w:line="240" w:lineRule="auto"/>
        <w:jc w:val="center"/>
        <w:rPr>
          <w:b/>
          <w:bCs/>
          <w:color w:val="333333"/>
          <w:sz w:val="28"/>
          <w:szCs w:val="28"/>
        </w:rPr>
      </w:pPr>
      <w:r w:rsidRPr="00222A5F">
        <w:rPr>
          <w:b/>
          <w:bCs/>
          <w:color w:val="333333"/>
          <w:sz w:val="28"/>
          <w:szCs w:val="28"/>
        </w:rPr>
        <w:lastRenderedPageBreak/>
        <w:t>Утвержден план мероприятий по развитию ГИС ЖКХ</w:t>
      </w:r>
    </w:p>
    <w:p w:rsidR="00634ABF" w:rsidRDefault="00634ABF" w:rsidP="00222A5F">
      <w:pPr>
        <w:shd w:val="clear" w:color="auto" w:fill="FFFFFF"/>
        <w:spacing w:after="0" w:line="240" w:lineRule="auto"/>
        <w:jc w:val="both"/>
        <w:rPr>
          <w:color w:val="FFFFFF"/>
          <w:sz w:val="28"/>
          <w:szCs w:val="28"/>
          <w:shd w:val="clear" w:color="auto" w:fill="1E3685"/>
        </w:rPr>
      </w:pPr>
    </w:p>
    <w:p w:rsidR="00222A5F" w:rsidRPr="00222A5F" w:rsidRDefault="004B2094" w:rsidP="00634ABF">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Pr="00222A5F">
        <w:rPr>
          <w:color w:val="333333"/>
          <w:sz w:val="28"/>
          <w:szCs w:val="28"/>
        </w:rPr>
        <w:t xml:space="preserve"> </w:t>
      </w:r>
      <w:r w:rsidR="00222A5F" w:rsidRPr="00222A5F">
        <w:rPr>
          <w:color w:val="111111"/>
          <w:sz w:val="28"/>
          <w:szCs w:val="28"/>
          <w:shd w:val="clear" w:color="auto" w:fill="FDFDFD"/>
        </w:rPr>
        <w:t>Федеральный центр продолжает работу по развитию государственной информационный системы жилищно-коммунального хозяйства (далее - ГИС ЖКХ), чтобы гражданам было проще и удобней пользоваться её сервисами.</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111111"/>
          <w:sz w:val="28"/>
          <w:szCs w:val="28"/>
          <w:shd w:val="clear" w:color="auto" w:fill="FDFDFD"/>
        </w:rPr>
        <w:t>Сейчас на сайте ГИС ЖКХ граждане могут узнать о сроках проведения капитального ремонта в их доме, внести показания счётчиков, оплатить коммунальные услуги, принять участие в электронных голосованиях собственников жилья, написать обращение или жалобу.</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111111"/>
          <w:sz w:val="28"/>
          <w:szCs w:val="28"/>
          <w:shd w:val="clear" w:color="auto" w:fill="FDFDFD"/>
        </w:rPr>
        <w:t xml:space="preserve">Развитием ГИС ЖКХ займётся новый оператор – АО «Оператор информационной системы». Полномочия ему будут переданы от АО «Почта России». Закон об этом был подписан Президентом </w:t>
      </w:r>
      <w:r w:rsidR="004B2094">
        <w:rPr>
          <w:color w:val="111111"/>
          <w:sz w:val="28"/>
          <w:szCs w:val="28"/>
          <w:shd w:val="clear" w:color="auto" w:fill="FDFDFD"/>
        </w:rPr>
        <w:t>Российской Федерации 11.06.2021</w:t>
      </w:r>
      <w:r w:rsidRPr="00222A5F">
        <w:rPr>
          <w:color w:val="111111"/>
          <w:sz w:val="28"/>
          <w:szCs w:val="28"/>
          <w:shd w:val="clear" w:color="auto" w:fill="FDFDFD"/>
        </w:rPr>
        <w:t>. В плане, утверждённом Правительством Российской Федерации, подробно расписан сам процесс передачи полномочий.</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111111"/>
          <w:sz w:val="28"/>
          <w:szCs w:val="28"/>
          <w:shd w:val="clear" w:color="auto" w:fill="FDFDFD"/>
        </w:rPr>
        <w:t>Новому оператору предстоит модернизировать ГИС ЖКХ и улучшить её функционал, в том числе создать на её базе единую цифровую платформу учёта данных о ЖКХ. На этой платформе появятся новые, более удобные сервисы, а также будет разработано специальное мобильное приложение, которое позволит гражданам пользоваться всеми услугами ГИС ЖКХ с помощью телефона.</w:t>
      </w:r>
    </w:p>
    <w:p w:rsidR="00222A5F" w:rsidRDefault="00222A5F" w:rsidP="00634ABF">
      <w:pPr>
        <w:shd w:val="clear" w:color="auto" w:fill="FFFFFF"/>
        <w:spacing w:after="0" w:line="240" w:lineRule="auto"/>
        <w:ind w:firstLine="709"/>
        <w:jc w:val="both"/>
        <w:rPr>
          <w:color w:val="111111"/>
          <w:sz w:val="28"/>
          <w:szCs w:val="28"/>
          <w:shd w:val="clear" w:color="auto" w:fill="FDFDFD"/>
        </w:rPr>
      </w:pPr>
      <w:r w:rsidRPr="00222A5F">
        <w:rPr>
          <w:color w:val="111111"/>
          <w:sz w:val="28"/>
          <w:szCs w:val="28"/>
          <w:shd w:val="clear" w:color="auto" w:fill="FDFDFD"/>
        </w:rPr>
        <w:t xml:space="preserve">На законодательном уровне в рамках этой работы планируется интегрировать ГИС ЖКХ с другими региональными и муниципальными информационными системами, а также с единым порталом </w:t>
      </w:r>
      <w:proofErr w:type="spellStart"/>
      <w:r w:rsidRPr="00222A5F">
        <w:rPr>
          <w:color w:val="111111"/>
          <w:sz w:val="28"/>
          <w:szCs w:val="28"/>
          <w:shd w:val="clear" w:color="auto" w:fill="FDFDFD"/>
        </w:rPr>
        <w:t>госуслуг</w:t>
      </w:r>
      <w:proofErr w:type="spellEnd"/>
      <w:r w:rsidRPr="00222A5F">
        <w:rPr>
          <w:color w:val="111111"/>
          <w:sz w:val="28"/>
          <w:szCs w:val="28"/>
          <w:shd w:val="clear" w:color="auto" w:fill="FDFDFD"/>
        </w:rPr>
        <w:t>. Это позволит оптимизировать процесс размещения информации в системе и исключить дублирование данных.</w:t>
      </w:r>
    </w:p>
    <w:p w:rsidR="00634ABF" w:rsidRDefault="00634ABF" w:rsidP="00634ABF">
      <w:pPr>
        <w:shd w:val="clear" w:color="auto" w:fill="FFFFFF"/>
        <w:spacing w:after="0" w:line="240" w:lineRule="auto"/>
        <w:ind w:firstLine="709"/>
        <w:jc w:val="both"/>
        <w:rPr>
          <w:color w:val="111111"/>
          <w:sz w:val="28"/>
          <w:szCs w:val="28"/>
          <w:shd w:val="clear" w:color="auto" w:fill="FDFDFD"/>
        </w:rPr>
      </w:pPr>
    </w:p>
    <w:p w:rsidR="00634ABF" w:rsidRPr="00222A5F" w:rsidRDefault="00634ABF" w:rsidP="00634AB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634ABF" w:rsidRPr="00222A5F" w:rsidRDefault="00634ABF" w:rsidP="004B2094">
      <w:pPr>
        <w:shd w:val="clear" w:color="auto" w:fill="FFFFFF"/>
        <w:spacing w:after="0" w:line="240" w:lineRule="exact"/>
        <w:jc w:val="both"/>
        <w:rPr>
          <w:color w:val="000000" w:themeColor="text1"/>
          <w:sz w:val="28"/>
          <w:szCs w:val="28"/>
        </w:rPr>
      </w:pPr>
    </w:p>
    <w:p w:rsidR="00634ABF" w:rsidRPr="00222A5F" w:rsidRDefault="00634ABF" w:rsidP="00634AB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p w:rsidR="00634ABF" w:rsidRPr="00222A5F" w:rsidRDefault="00634ABF" w:rsidP="00634ABF">
      <w:pPr>
        <w:spacing w:after="0" w:line="240" w:lineRule="auto"/>
        <w:rPr>
          <w:sz w:val="28"/>
          <w:szCs w:val="28"/>
        </w:rPr>
      </w:pPr>
      <w:r w:rsidRPr="00222A5F">
        <w:rPr>
          <w:sz w:val="28"/>
          <w:szCs w:val="28"/>
        </w:rPr>
        <w:br w:type="page"/>
      </w:r>
    </w:p>
    <w:p w:rsidR="00222A5F" w:rsidRPr="00222A5F" w:rsidRDefault="00222A5F" w:rsidP="00634ABF">
      <w:pPr>
        <w:shd w:val="clear" w:color="auto" w:fill="FFFFFF"/>
        <w:spacing w:after="0" w:line="240" w:lineRule="auto"/>
        <w:jc w:val="center"/>
        <w:rPr>
          <w:b/>
          <w:bCs/>
          <w:color w:val="333333"/>
          <w:sz w:val="28"/>
          <w:szCs w:val="28"/>
        </w:rPr>
      </w:pPr>
      <w:r w:rsidRPr="00222A5F">
        <w:rPr>
          <w:b/>
          <w:bCs/>
          <w:color w:val="333333"/>
          <w:sz w:val="28"/>
          <w:szCs w:val="28"/>
        </w:rPr>
        <w:lastRenderedPageBreak/>
        <w:t>О возможности получения электронных дубликатов документов в МФЦ</w:t>
      </w:r>
    </w:p>
    <w:p w:rsidR="00634ABF" w:rsidRDefault="00634ABF" w:rsidP="00222A5F">
      <w:pPr>
        <w:shd w:val="clear" w:color="auto" w:fill="FFFFFF"/>
        <w:spacing w:after="0" w:line="240" w:lineRule="auto"/>
        <w:jc w:val="both"/>
        <w:rPr>
          <w:color w:val="FFFFFF"/>
          <w:sz w:val="28"/>
          <w:szCs w:val="28"/>
          <w:shd w:val="clear" w:color="auto" w:fill="1E3685"/>
        </w:rPr>
      </w:pPr>
    </w:p>
    <w:p w:rsidR="00222A5F" w:rsidRPr="00222A5F" w:rsidRDefault="004B2094" w:rsidP="00634ABF">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Pr="00222A5F">
        <w:rPr>
          <w:color w:val="333333"/>
          <w:sz w:val="28"/>
          <w:szCs w:val="28"/>
        </w:rPr>
        <w:t xml:space="preserve"> </w:t>
      </w:r>
      <w:r>
        <w:rPr>
          <w:color w:val="333333"/>
          <w:sz w:val="28"/>
          <w:szCs w:val="28"/>
        </w:rPr>
        <w:t>в</w:t>
      </w:r>
      <w:r w:rsidR="00222A5F" w:rsidRPr="00222A5F">
        <w:rPr>
          <w:color w:val="333333"/>
          <w:sz w:val="28"/>
          <w:szCs w:val="28"/>
          <w:shd w:val="clear" w:color="auto" w:fill="FDFDFD"/>
        </w:rPr>
        <w:t xml:space="preserve"> многофункциональных центрах предоставления государственных и муниципальных услуг можно будет оформить электронные дубликаты бумажных документов.</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shd w:val="clear" w:color="auto" w:fill="FDFDFD"/>
        </w:rPr>
        <w:t xml:space="preserve">Сотрудник отсканирует документ, заверит электронной цифровой подписью и вернёт владельцу. Затем электронный дубликат появится в личном кабинете гражданина на портале </w:t>
      </w:r>
      <w:proofErr w:type="spellStart"/>
      <w:r w:rsidRPr="00222A5F">
        <w:rPr>
          <w:color w:val="333333"/>
          <w:sz w:val="28"/>
          <w:szCs w:val="28"/>
          <w:shd w:val="clear" w:color="auto" w:fill="FDFDFD"/>
        </w:rPr>
        <w:t>госуслуг</w:t>
      </w:r>
      <w:proofErr w:type="spellEnd"/>
      <w:r w:rsidRPr="00222A5F">
        <w:rPr>
          <w:color w:val="333333"/>
          <w:sz w:val="28"/>
          <w:szCs w:val="28"/>
          <w:shd w:val="clear" w:color="auto" w:fill="FDFDFD"/>
        </w:rPr>
        <w:t>. Таким образом, при последующем обращении в МФЦ или органы власти гражданину больше не потребуется лично предоставлять оригинал того или иного документа и ещё больше государственных и муниципальных услуг можно будет оформлять дистанционно.</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shd w:val="clear" w:color="auto" w:fill="FDFDFD"/>
        </w:rPr>
        <w:t>Перечень документов, на которые можно сделать электронные дубликаты, будет утверждён отдельным постановлением Правительства Российской Федерации.</w:t>
      </w:r>
    </w:p>
    <w:p w:rsidR="00222A5F" w:rsidRDefault="00222A5F" w:rsidP="00634ABF">
      <w:pPr>
        <w:shd w:val="clear" w:color="auto" w:fill="FFFFFF"/>
        <w:spacing w:after="0" w:line="240" w:lineRule="auto"/>
        <w:ind w:firstLine="709"/>
        <w:jc w:val="both"/>
        <w:rPr>
          <w:color w:val="333333"/>
          <w:sz w:val="28"/>
          <w:szCs w:val="28"/>
          <w:shd w:val="clear" w:color="auto" w:fill="FDFDFD"/>
        </w:rPr>
      </w:pPr>
      <w:r w:rsidRPr="00222A5F">
        <w:rPr>
          <w:color w:val="333333"/>
          <w:sz w:val="28"/>
          <w:szCs w:val="28"/>
          <w:shd w:val="clear" w:color="auto" w:fill="FDFDFD"/>
        </w:rPr>
        <w:t>Расширение функционала МФЦ – один из этапов работы по совершенствованию оказания государственных услуг.</w:t>
      </w:r>
    </w:p>
    <w:p w:rsidR="00634ABF" w:rsidRDefault="00634ABF" w:rsidP="00634ABF">
      <w:pPr>
        <w:shd w:val="clear" w:color="auto" w:fill="FFFFFF"/>
        <w:spacing w:after="0" w:line="240" w:lineRule="auto"/>
        <w:ind w:firstLine="709"/>
        <w:jc w:val="both"/>
        <w:rPr>
          <w:color w:val="333333"/>
          <w:sz w:val="28"/>
          <w:szCs w:val="28"/>
          <w:shd w:val="clear" w:color="auto" w:fill="FDFDFD"/>
        </w:rPr>
      </w:pPr>
    </w:p>
    <w:p w:rsidR="00634ABF" w:rsidRPr="00222A5F" w:rsidRDefault="00634ABF" w:rsidP="00634AB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634ABF" w:rsidRPr="00222A5F" w:rsidRDefault="00634ABF" w:rsidP="004B2094">
      <w:pPr>
        <w:shd w:val="clear" w:color="auto" w:fill="FFFFFF"/>
        <w:spacing w:after="0" w:line="240" w:lineRule="exact"/>
        <w:jc w:val="both"/>
        <w:rPr>
          <w:color w:val="000000" w:themeColor="text1"/>
          <w:sz w:val="28"/>
          <w:szCs w:val="28"/>
        </w:rPr>
      </w:pPr>
    </w:p>
    <w:p w:rsidR="00634ABF" w:rsidRPr="00222A5F" w:rsidRDefault="00634ABF" w:rsidP="00634AB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p w:rsidR="00634ABF" w:rsidRPr="00222A5F" w:rsidRDefault="00634ABF" w:rsidP="00634ABF">
      <w:pPr>
        <w:spacing w:after="0" w:line="240" w:lineRule="auto"/>
        <w:rPr>
          <w:sz w:val="28"/>
          <w:szCs w:val="28"/>
        </w:rPr>
      </w:pPr>
      <w:r w:rsidRPr="00222A5F">
        <w:rPr>
          <w:sz w:val="28"/>
          <w:szCs w:val="28"/>
        </w:rPr>
        <w:br w:type="page"/>
      </w:r>
    </w:p>
    <w:p w:rsidR="00222A5F" w:rsidRPr="00222A5F" w:rsidRDefault="00222A5F" w:rsidP="00634ABF">
      <w:pPr>
        <w:shd w:val="clear" w:color="auto" w:fill="FFFFFF"/>
        <w:spacing w:after="0" w:line="240" w:lineRule="auto"/>
        <w:jc w:val="center"/>
        <w:rPr>
          <w:b/>
          <w:bCs/>
          <w:color w:val="333333"/>
          <w:sz w:val="28"/>
          <w:szCs w:val="28"/>
        </w:rPr>
      </w:pPr>
      <w:r w:rsidRPr="00222A5F">
        <w:rPr>
          <w:b/>
          <w:bCs/>
          <w:color w:val="333333"/>
          <w:sz w:val="28"/>
          <w:szCs w:val="28"/>
        </w:rPr>
        <w:lastRenderedPageBreak/>
        <w:t>Ряд граждан могут получить дополнительное профессиональное образование за счет государства</w:t>
      </w:r>
    </w:p>
    <w:p w:rsidR="00634ABF" w:rsidRDefault="00634ABF" w:rsidP="00222A5F">
      <w:pPr>
        <w:shd w:val="clear" w:color="auto" w:fill="FFFFFF"/>
        <w:spacing w:after="0" w:line="240" w:lineRule="auto"/>
        <w:jc w:val="both"/>
        <w:rPr>
          <w:color w:val="FFFFFF"/>
          <w:sz w:val="28"/>
          <w:szCs w:val="28"/>
          <w:shd w:val="clear" w:color="auto" w:fill="1E3685"/>
        </w:rPr>
      </w:pPr>
    </w:p>
    <w:p w:rsidR="00222A5F" w:rsidRPr="00222A5F" w:rsidRDefault="004B2094" w:rsidP="00634ABF">
      <w:pPr>
        <w:shd w:val="clear" w:color="auto" w:fill="FFFFFF"/>
        <w:spacing w:after="0" w:line="240" w:lineRule="auto"/>
        <w:ind w:firstLine="709"/>
        <w:jc w:val="both"/>
        <w:rPr>
          <w:color w:val="333333"/>
          <w:sz w:val="28"/>
          <w:szCs w:val="28"/>
        </w:rPr>
      </w:pPr>
      <w:r>
        <w:rPr>
          <w:color w:val="333333"/>
          <w:sz w:val="28"/>
          <w:szCs w:val="28"/>
        </w:rPr>
        <w:t>Прокуратура Вологодского района разъясняет, что</w:t>
      </w:r>
      <w:r w:rsidRPr="00222A5F">
        <w:rPr>
          <w:color w:val="333333"/>
          <w:sz w:val="28"/>
          <w:szCs w:val="28"/>
        </w:rPr>
        <w:t xml:space="preserve"> </w:t>
      </w:r>
      <w:r>
        <w:rPr>
          <w:color w:val="333333"/>
          <w:sz w:val="28"/>
          <w:szCs w:val="28"/>
        </w:rPr>
        <w:t>п</w:t>
      </w:r>
      <w:r w:rsidR="00222A5F" w:rsidRPr="00222A5F">
        <w:rPr>
          <w:color w:val="333333"/>
          <w:sz w:val="28"/>
          <w:szCs w:val="28"/>
        </w:rPr>
        <w:t>остановлением Правительства Р</w:t>
      </w:r>
      <w:r>
        <w:rPr>
          <w:color w:val="333333"/>
          <w:sz w:val="28"/>
          <w:szCs w:val="28"/>
        </w:rPr>
        <w:t xml:space="preserve">оссийской </w:t>
      </w:r>
      <w:r w:rsidR="00222A5F" w:rsidRPr="00222A5F">
        <w:rPr>
          <w:color w:val="333333"/>
          <w:sz w:val="28"/>
          <w:szCs w:val="28"/>
        </w:rPr>
        <w:t>Ф</w:t>
      </w:r>
      <w:r>
        <w:rPr>
          <w:color w:val="333333"/>
          <w:sz w:val="28"/>
          <w:szCs w:val="28"/>
        </w:rPr>
        <w:t>едерации</w:t>
      </w:r>
      <w:bookmarkStart w:id="0" w:name="_GoBack"/>
      <w:bookmarkEnd w:id="0"/>
      <w:r w:rsidR="00222A5F" w:rsidRPr="00222A5F">
        <w:rPr>
          <w:color w:val="333333"/>
          <w:sz w:val="28"/>
          <w:szCs w:val="28"/>
        </w:rPr>
        <w:t xml:space="preserve"> от 27.05.2021 №800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установлен порядок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Реализация указанных мероприятий осуществляется АНО «Агентство развития профессионального мастерства (</w:t>
      </w:r>
      <w:proofErr w:type="spellStart"/>
      <w:r w:rsidRPr="00222A5F">
        <w:rPr>
          <w:color w:val="333333"/>
          <w:sz w:val="28"/>
          <w:szCs w:val="28"/>
        </w:rPr>
        <w:t>Ворлдскиллс</w:t>
      </w:r>
      <w:proofErr w:type="spellEnd"/>
      <w:r w:rsidRPr="00222A5F">
        <w:rPr>
          <w:color w:val="333333"/>
          <w:sz w:val="28"/>
          <w:szCs w:val="28"/>
        </w:rPr>
        <w:t xml:space="preserve"> Россия)», НИ ТГУ и </w:t>
      </w:r>
      <w:proofErr w:type="spellStart"/>
      <w:r w:rsidRPr="00222A5F">
        <w:rPr>
          <w:color w:val="333333"/>
          <w:sz w:val="28"/>
          <w:szCs w:val="28"/>
        </w:rPr>
        <w:t>РАНХиГС</w:t>
      </w:r>
      <w:proofErr w:type="spellEnd"/>
      <w:r w:rsidRPr="00222A5F">
        <w:rPr>
          <w:color w:val="333333"/>
          <w:sz w:val="28"/>
          <w:szCs w:val="28"/>
        </w:rPr>
        <w:t xml:space="preserve"> в соответствии с программой организации профессионального обучения и дополнительного профессионального образования отдельных категорий граждан на период до 2024 года в целях приобретения или развития ими имеющихся знаний, компетенций и навыков, обеспечивающих конкурентоспособность и профессиональную мобильность на рынке труда.</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 xml:space="preserve">Условием участия граждан в программе является отнесение их к одной из следующих категорий, в том числе: граждане, ищущие работу и обратившиеся в органы службы занятости, включая безработных; граждане в возрасте 50 лет и старше; граждане </w:t>
      </w:r>
      <w:proofErr w:type="spellStart"/>
      <w:r w:rsidRPr="00222A5F">
        <w:rPr>
          <w:color w:val="333333"/>
          <w:sz w:val="28"/>
          <w:szCs w:val="28"/>
        </w:rPr>
        <w:t>предпенсионного</w:t>
      </w:r>
      <w:proofErr w:type="spellEnd"/>
      <w:r w:rsidRPr="00222A5F">
        <w:rPr>
          <w:color w:val="333333"/>
          <w:sz w:val="28"/>
          <w:szCs w:val="28"/>
        </w:rPr>
        <w:t xml:space="preserve"> возраста и др.</w:t>
      </w:r>
    </w:p>
    <w:p w:rsidR="00222A5F" w:rsidRPr="00222A5F" w:rsidRDefault="00222A5F" w:rsidP="00634ABF">
      <w:pPr>
        <w:shd w:val="clear" w:color="auto" w:fill="FFFFFF"/>
        <w:spacing w:after="0" w:line="240" w:lineRule="auto"/>
        <w:ind w:firstLine="709"/>
        <w:jc w:val="both"/>
        <w:rPr>
          <w:color w:val="333333"/>
          <w:sz w:val="28"/>
          <w:szCs w:val="28"/>
        </w:rPr>
      </w:pPr>
      <w:r w:rsidRPr="00222A5F">
        <w:rPr>
          <w:color w:val="333333"/>
          <w:sz w:val="28"/>
          <w:szCs w:val="28"/>
        </w:rPr>
        <w:t>Для участия в программе граждане подают соответствующее заявление с использованием системы «Общероссийская база вакансий «Работа в России».</w:t>
      </w:r>
    </w:p>
    <w:p w:rsidR="0088122F" w:rsidRDefault="0088122F" w:rsidP="00222A5F">
      <w:pPr>
        <w:spacing w:after="0" w:line="240" w:lineRule="auto"/>
        <w:ind w:firstLine="709"/>
        <w:jc w:val="both"/>
        <w:rPr>
          <w:color w:val="000000" w:themeColor="text1"/>
          <w:sz w:val="28"/>
          <w:szCs w:val="28"/>
        </w:rPr>
      </w:pPr>
    </w:p>
    <w:p w:rsidR="00634ABF" w:rsidRPr="00222A5F" w:rsidRDefault="00634ABF" w:rsidP="00634ABF">
      <w:pPr>
        <w:shd w:val="clear" w:color="auto" w:fill="FFFFFF"/>
        <w:spacing w:after="0" w:line="240" w:lineRule="auto"/>
        <w:jc w:val="both"/>
        <w:rPr>
          <w:color w:val="000000" w:themeColor="text1"/>
          <w:sz w:val="28"/>
          <w:szCs w:val="28"/>
        </w:rPr>
      </w:pPr>
      <w:r w:rsidRPr="00222A5F">
        <w:rPr>
          <w:color w:val="000000" w:themeColor="text1"/>
          <w:sz w:val="28"/>
          <w:szCs w:val="28"/>
        </w:rPr>
        <w:t>Помощник прокурора района</w:t>
      </w:r>
    </w:p>
    <w:p w:rsidR="00634ABF" w:rsidRPr="00222A5F" w:rsidRDefault="00634ABF" w:rsidP="00634ABF">
      <w:pPr>
        <w:shd w:val="clear" w:color="auto" w:fill="FFFFFF"/>
        <w:spacing w:after="0" w:line="240" w:lineRule="auto"/>
        <w:jc w:val="both"/>
        <w:rPr>
          <w:color w:val="000000" w:themeColor="text1"/>
          <w:sz w:val="28"/>
          <w:szCs w:val="28"/>
        </w:rPr>
      </w:pPr>
    </w:p>
    <w:p w:rsidR="00634ABF" w:rsidRPr="00222A5F" w:rsidRDefault="00634ABF" w:rsidP="00634ABF">
      <w:pPr>
        <w:shd w:val="clear" w:color="auto" w:fill="FFFFFF"/>
        <w:spacing w:after="0" w:line="240" w:lineRule="auto"/>
        <w:jc w:val="both"/>
        <w:rPr>
          <w:sz w:val="28"/>
          <w:szCs w:val="28"/>
        </w:rPr>
      </w:pPr>
      <w:r w:rsidRPr="00222A5F">
        <w:rPr>
          <w:color w:val="000000" w:themeColor="text1"/>
          <w:sz w:val="28"/>
          <w:szCs w:val="28"/>
        </w:rPr>
        <w:t xml:space="preserve">юрист 3 класса                                                                              </w:t>
      </w:r>
      <w:r w:rsidRPr="00222A5F">
        <w:rPr>
          <w:sz w:val="28"/>
          <w:szCs w:val="28"/>
        </w:rPr>
        <w:t>Д.С. Черемисина</w:t>
      </w:r>
    </w:p>
    <w:sectPr w:rsidR="00634ABF" w:rsidRPr="00222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50"/>
    <w:rsid w:val="00043661"/>
    <w:rsid w:val="00046275"/>
    <w:rsid w:val="0005657A"/>
    <w:rsid w:val="000C6C40"/>
    <w:rsid w:val="00222A5F"/>
    <w:rsid w:val="002544C0"/>
    <w:rsid w:val="003555DA"/>
    <w:rsid w:val="003A1C4B"/>
    <w:rsid w:val="003F52FA"/>
    <w:rsid w:val="00437018"/>
    <w:rsid w:val="004B2094"/>
    <w:rsid w:val="005251A2"/>
    <w:rsid w:val="00533A7B"/>
    <w:rsid w:val="00564524"/>
    <w:rsid w:val="00575842"/>
    <w:rsid w:val="00620508"/>
    <w:rsid w:val="00632735"/>
    <w:rsid w:val="00634ABF"/>
    <w:rsid w:val="00656AE3"/>
    <w:rsid w:val="006C4157"/>
    <w:rsid w:val="006D71AB"/>
    <w:rsid w:val="0072724E"/>
    <w:rsid w:val="00735CE4"/>
    <w:rsid w:val="00766B77"/>
    <w:rsid w:val="00775A57"/>
    <w:rsid w:val="00831B96"/>
    <w:rsid w:val="00862D4E"/>
    <w:rsid w:val="0088122F"/>
    <w:rsid w:val="008A01FC"/>
    <w:rsid w:val="00946550"/>
    <w:rsid w:val="009819E2"/>
    <w:rsid w:val="0098389F"/>
    <w:rsid w:val="00A15292"/>
    <w:rsid w:val="00A15DA9"/>
    <w:rsid w:val="00A85422"/>
    <w:rsid w:val="00AA5189"/>
    <w:rsid w:val="00AD3C68"/>
    <w:rsid w:val="00B41F16"/>
    <w:rsid w:val="00B650FE"/>
    <w:rsid w:val="00BD6AF6"/>
    <w:rsid w:val="00BF3531"/>
    <w:rsid w:val="00C83DC7"/>
    <w:rsid w:val="00CB6BC6"/>
    <w:rsid w:val="00DD368C"/>
    <w:rsid w:val="00E32C8A"/>
    <w:rsid w:val="00F01320"/>
    <w:rsid w:val="00F72BA0"/>
    <w:rsid w:val="00FB1CE9"/>
    <w:rsid w:val="00FD1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6693"/>
  <w15:docId w15:val="{B5CBBD0F-3C05-4E93-B330-8A71C2E0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200" w:line="27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rPr>
  </w:style>
  <w:style w:type="paragraph" w:styleId="1">
    <w:name w:val="heading 1"/>
    <w:basedOn w:val="a"/>
    <w:next w:val="a"/>
    <w:link w:val="10"/>
    <w:uiPriority w:val="9"/>
    <w:qFormat/>
    <w:rsid w:val="005251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46275"/>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rPr>
      <w:sz w:val="24"/>
    </w:rPr>
  </w:style>
  <w:style w:type="character" w:styleId="a4">
    <w:name w:val="Hyperlink"/>
    <w:rPr>
      <w:color w:val="0000FF"/>
      <w:sz w:val="24"/>
      <w:u w:val="single"/>
    </w:rPr>
  </w:style>
  <w:style w:type="table" w:styleId="11">
    <w:name w:val="Table Simple 1"/>
    <w:basedOn w:val="a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046275"/>
    <w:rPr>
      <w:b/>
      <w:bCs/>
      <w:sz w:val="36"/>
      <w:szCs w:val="36"/>
    </w:rPr>
  </w:style>
  <w:style w:type="paragraph" w:styleId="a5">
    <w:name w:val="Normal (Web)"/>
    <w:basedOn w:val="a"/>
    <w:uiPriority w:val="99"/>
    <w:unhideWhenUsed/>
    <w:rsid w:val="00046275"/>
    <w:pPr>
      <w:spacing w:before="100" w:beforeAutospacing="1" w:after="100" w:afterAutospacing="1" w:line="240" w:lineRule="auto"/>
    </w:pPr>
    <w:rPr>
      <w:szCs w:val="24"/>
    </w:rPr>
  </w:style>
  <w:style w:type="character" w:customStyle="1" w:styleId="10">
    <w:name w:val="Заголовок 1 Знак"/>
    <w:basedOn w:val="a0"/>
    <w:link w:val="1"/>
    <w:uiPriority w:val="9"/>
    <w:rsid w:val="005251A2"/>
    <w:rPr>
      <w:rFonts w:asciiTheme="majorHAnsi" w:eastAsiaTheme="majorEastAsia" w:hAnsiTheme="majorHAnsi" w:cstheme="majorBidi"/>
      <w:color w:val="2E74B5" w:themeColor="accent1" w:themeShade="BF"/>
      <w:sz w:val="32"/>
      <w:szCs w:val="32"/>
    </w:rPr>
  </w:style>
  <w:style w:type="character" w:customStyle="1" w:styleId="feeds-pagenavigationicon">
    <w:name w:val="feeds-page__navigation_icon"/>
    <w:basedOn w:val="a0"/>
    <w:rsid w:val="0088122F"/>
  </w:style>
  <w:style w:type="character" w:customStyle="1" w:styleId="feeds-pagenavigationtooltip">
    <w:name w:val="feeds-page__navigation_tooltip"/>
    <w:basedOn w:val="a0"/>
    <w:rsid w:val="00881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7794">
      <w:bodyDiv w:val="1"/>
      <w:marLeft w:val="0"/>
      <w:marRight w:val="0"/>
      <w:marTop w:val="0"/>
      <w:marBottom w:val="0"/>
      <w:divBdr>
        <w:top w:val="none" w:sz="0" w:space="0" w:color="auto"/>
        <w:left w:val="none" w:sz="0" w:space="0" w:color="auto"/>
        <w:bottom w:val="none" w:sz="0" w:space="0" w:color="auto"/>
        <w:right w:val="none" w:sz="0" w:space="0" w:color="auto"/>
      </w:divBdr>
    </w:div>
    <w:div w:id="232473114">
      <w:bodyDiv w:val="1"/>
      <w:marLeft w:val="0"/>
      <w:marRight w:val="0"/>
      <w:marTop w:val="0"/>
      <w:marBottom w:val="0"/>
      <w:divBdr>
        <w:top w:val="none" w:sz="0" w:space="0" w:color="auto"/>
        <w:left w:val="none" w:sz="0" w:space="0" w:color="auto"/>
        <w:bottom w:val="none" w:sz="0" w:space="0" w:color="auto"/>
        <w:right w:val="none" w:sz="0" w:space="0" w:color="auto"/>
      </w:divBdr>
    </w:div>
    <w:div w:id="812260011">
      <w:bodyDiv w:val="1"/>
      <w:marLeft w:val="0"/>
      <w:marRight w:val="0"/>
      <w:marTop w:val="0"/>
      <w:marBottom w:val="0"/>
      <w:divBdr>
        <w:top w:val="none" w:sz="0" w:space="0" w:color="auto"/>
        <w:left w:val="none" w:sz="0" w:space="0" w:color="auto"/>
        <w:bottom w:val="none" w:sz="0" w:space="0" w:color="auto"/>
        <w:right w:val="none" w:sz="0" w:space="0" w:color="auto"/>
      </w:divBdr>
    </w:div>
    <w:div w:id="982347861">
      <w:bodyDiv w:val="1"/>
      <w:marLeft w:val="0"/>
      <w:marRight w:val="0"/>
      <w:marTop w:val="0"/>
      <w:marBottom w:val="0"/>
      <w:divBdr>
        <w:top w:val="none" w:sz="0" w:space="0" w:color="auto"/>
        <w:left w:val="none" w:sz="0" w:space="0" w:color="auto"/>
        <w:bottom w:val="none" w:sz="0" w:space="0" w:color="auto"/>
        <w:right w:val="none" w:sz="0" w:space="0" w:color="auto"/>
      </w:divBdr>
    </w:div>
    <w:div w:id="1022442728">
      <w:bodyDiv w:val="1"/>
      <w:marLeft w:val="0"/>
      <w:marRight w:val="0"/>
      <w:marTop w:val="0"/>
      <w:marBottom w:val="0"/>
      <w:divBdr>
        <w:top w:val="none" w:sz="0" w:space="0" w:color="auto"/>
        <w:left w:val="none" w:sz="0" w:space="0" w:color="auto"/>
        <w:bottom w:val="none" w:sz="0" w:space="0" w:color="auto"/>
        <w:right w:val="none" w:sz="0" w:space="0" w:color="auto"/>
      </w:divBdr>
    </w:div>
    <w:div w:id="1673989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60A4B441D67BE79957BFBFC88677D8CEAE80C6C83987B3F65A552C62F5DD686C542EE40C480627451B72A8400D0FDB2CE06E30F0BB63DD1J1xCG" TargetMode="External"/><Relationship Id="rId4" Type="http://schemas.openxmlformats.org/officeDocument/2006/relationships/hyperlink" Target="consultantplus://offline/ref=360A4B441D67BE79957BFBFC88677D8CEAE8096981977B3F65A552C62F5DD686C542EE40C48060775BB72A8400D0FDB2CE06E30F0BB63DD1J1x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28</Pages>
  <Words>7066</Words>
  <Characters>40281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Черемисина Дарья Сергеевна</dc:creator>
  <cp:lastModifiedBy>Черемисина Дарья Сергеевна</cp:lastModifiedBy>
  <cp:revision>26</cp:revision>
  <dcterms:created xsi:type="dcterms:W3CDTF">2020-07-15T08:34:00Z</dcterms:created>
  <dcterms:modified xsi:type="dcterms:W3CDTF">2021-07-29T07:32:00Z</dcterms:modified>
</cp:coreProperties>
</file>