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2CA" w:rsidRPr="00831F2A" w:rsidRDefault="00EA6D1B" w:rsidP="00FB719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31F2A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831F2A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0" w:type="auto"/>
        <w:tblLook w:val="04A0"/>
      </w:tblPr>
      <w:tblGrid>
        <w:gridCol w:w="332"/>
        <w:gridCol w:w="9557"/>
      </w:tblGrid>
      <w:tr w:rsidR="0048623F" w:rsidRPr="006B3E8A" w:rsidTr="005904BF">
        <w:tc>
          <w:tcPr>
            <w:tcW w:w="332" w:type="dxa"/>
          </w:tcPr>
          <w:p w:rsidR="0048623F" w:rsidRPr="006B3E8A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>1</w:t>
            </w:r>
          </w:p>
        </w:tc>
        <w:tc>
          <w:tcPr>
            <w:tcW w:w="9557" w:type="dxa"/>
          </w:tcPr>
          <w:p w:rsidR="0048623F" w:rsidRPr="006B3E8A" w:rsidRDefault="0048623F" w:rsidP="009739D9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>Министерство энергетики Российской Федерации</w:t>
            </w:r>
          </w:p>
          <w:p w:rsidR="0048623F" w:rsidRPr="006B3E8A" w:rsidRDefault="009739D9" w:rsidP="006B3E8A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 xml:space="preserve">(уполномоченный органа, которым рассматривается ходатайство </w:t>
            </w:r>
            <w:r w:rsidR="0002073B" w:rsidRPr="006B3E8A">
              <w:rPr>
                <w:rFonts w:ascii="Times New Roman" w:hAnsi="Times New Roman"/>
              </w:rPr>
              <w:br/>
            </w:r>
            <w:r w:rsidRPr="006B3E8A">
              <w:rPr>
                <w:rFonts w:ascii="Times New Roman" w:hAnsi="Times New Roman"/>
              </w:rPr>
              <w:t>об установлении публичного сервитута)</w:t>
            </w:r>
          </w:p>
        </w:tc>
      </w:tr>
      <w:tr w:rsidR="0048623F" w:rsidRPr="006B3E8A" w:rsidTr="005904BF">
        <w:tc>
          <w:tcPr>
            <w:tcW w:w="332" w:type="dxa"/>
          </w:tcPr>
          <w:p w:rsidR="0048623F" w:rsidRPr="006B3E8A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>2</w:t>
            </w:r>
          </w:p>
        </w:tc>
        <w:tc>
          <w:tcPr>
            <w:tcW w:w="9557" w:type="dxa"/>
          </w:tcPr>
          <w:p w:rsidR="00F61058" w:rsidRPr="006B3E8A" w:rsidRDefault="002B7FDC" w:rsidP="00F61058">
            <w:pPr>
              <w:jc w:val="center"/>
              <w:rPr>
                <w:rFonts w:ascii="Times New Roman" w:hAnsi="Times New Roman"/>
              </w:rPr>
            </w:pPr>
            <w:bookmarkStart w:id="0" w:name="_GoBack"/>
            <w:r w:rsidRPr="006B3E8A">
              <w:rPr>
                <w:rFonts w:ascii="Times New Roman" w:hAnsi="Times New Roman"/>
              </w:rPr>
              <w:t xml:space="preserve">Размещение (эксплуатация) </w:t>
            </w:r>
            <w:r w:rsidR="00F61058" w:rsidRPr="006B3E8A">
              <w:rPr>
                <w:rFonts w:ascii="Times New Roman" w:hAnsi="Times New Roman"/>
              </w:rPr>
              <w:t xml:space="preserve">существующего линейного объекта системы газоснабжения «Участок </w:t>
            </w:r>
            <w:proofErr w:type="gramStart"/>
            <w:r w:rsidR="00F61058" w:rsidRPr="006B3E8A">
              <w:rPr>
                <w:rFonts w:ascii="Times New Roman" w:hAnsi="Times New Roman"/>
              </w:rPr>
              <w:t>км</w:t>
            </w:r>
            <w:proofErr w:type="gramEnd"/>
            <w:r w:rsidR="00F61058" w:rsidRPr="006B3E8A">
              <w:rPr>
                <w:rFonts w:ascii="Times New Roman" w:hAnsi="Times New Roman"/>
              </w:rPr>
              <w:t xml:space="preserve"> 0 – км 59» в составе стройки «Северо-Европейский газопровод. Участок Грязовец – Выборг, II нитка», </w:t>
            </w:r>
          </w:p>
          <w:p w:rsidR="00283584" w:rsidRPr="006B3E8A" w:rsidRDefault="00F61058" w:rsidP="00F61058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>его неотъемлемых технологических частей</w:t>
            </w:r>
            <w:bookmarkEnd w:id="0"/>
          </w:p>
          <w:p w:rsidR="00DC202E" w:rsidRPr="006B3E8A" w:rsidRDefault="009739D9" w:rsidP="006B3E8A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 xml:space="preserve"> (цель установления публичного сервитута)</w:t>
            </w:r>
          </w:p>
        </w:tc>
      </w:tr>
      <w:tr w:rsidR="0048623F" w:rsidRPr="006B3E8A" w:rsidTr="00DC202E">
        <w:trPr>
          <w:trHeight w:val="8920"/>
        </w:trPr>
        <w:tc>
          <w:tcPr>
            <w:tcW w:w="332" w:type="dxa"/>
          </w:tcPr>
          <w:p w:rsidR="0048623F" w:rsidRPr="006B3E8A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>3</w:t>
            </w:r>
          </w:p>
        </w:tc>
        <w:tc>
          <w:tcPr>
            <w:tcW w:w="9557" w:type="dxa"/>
          </w:tcPr>
          <w:tbl>
            <w:tblPr>
              <w:tblW w:w="5000" w:type="pct"/>
              <w:tblCellMar>
                <w:left w:w="28" w:type="dxa"/>
                <w:right w:w="28" w:type="dxa"/>
              </w:tblCellMar>
              <w:tblLook w:val="04A0"/>
            </w:tblPr>
            <w:tblGrid>
              <w:gridCol w:w="594"/>
              <w:gridCol w:w="6719"/>
              <w:gridCol w:w="2008"/>
            </w:tblGrid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 xml:space="preserve">№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/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</w:p>
              </w:tc>
              <w:tc>
                <w:tcPr>
                  <w:tcW w:w="3604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Адрес или иное описание местоположения земельного участка (участков), в отношении которого испрашивается публичный сервитут</w:t>
                  </w:r>
                </w:p>
              </w:tc>
              <w:tc>
                <w:tcPr>
                  <w:tcW w:w="1077" w:type="pct"/>
                  <w:tcBorders>
                    <w:top w:val="single" w:sz="8" w:space="0" w:color="auto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b/>
                      <w:color w:val="000000"/>
                      <w:sz w:val="20"/>
                      <w:szCs w:val="20"/>
                      <w:lang w:eastAsia="ru-RU"/>
                    </w:rPr>
                    <w:t>Кадастровый номер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сельское участковое лесничество, КСП "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Ростиловский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", кв. №52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35:28:0104016:1373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35:28:0000000:196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в кварталах 25, 35, 44, 52, 69, 86, 87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Грязовецкого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лесничества,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Грязовецкого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сельского лесхоза - филиала ГУ "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Вологдасельлес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"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35:28:0000000:262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35:28:0000000:125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35:28:0000000:230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35:28:0000000:9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35:28:0104016:1203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35:28:0000000:905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35:28:0000000:12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10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35:28:0000000:3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11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Северо-Европейский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газопровод (участок км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км124)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35:28:0103030:595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12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Северо-Европейский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газопровод (участок 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0-км 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35:28:0000000:397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13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35:28:0103030:898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14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35:28:0000000:394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15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35:28:0103030:748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16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35:28:0103030:596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17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35:28:0103030:852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18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Российкая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Федерация, 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35:28:0103030:850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19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35:28:0000000:100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20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Европейский газопровод (участок 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0 - км 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35:28:0103009:586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21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Европейский газопровод (участок 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0 - км 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35:28:0103009:587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22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/а 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Покровская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вне границ д. Кругляк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35:28:0103009:812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23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Европейский газопровод (участок 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0 - км 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35:28:0103009:622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24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Европейский газопровод (участок 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0 - км 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35:28:0103009:605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25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35:28:0103009:830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26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с/а Покровская, вне границ деревни 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Гришино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земельный участок расположен в центральной части кадастрового квартала 35:28:0103009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35:28:0000000:400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27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с/а Покровская, вне границ д. 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Гришино</w:t>
                  </w:r>
                  <w:proofErr w:type="gram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35:28:0103009:636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28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35:28:0103009:861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29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Европейский газопровод (участок 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0 - км 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35:28:0000000:404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30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Слободское участковое лесничество, КСП "50 лет СССР", кварталы №№ 5, 24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35:28:0000000:1464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31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35:28:0103009:859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35:28:0103009:824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33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Европейский газопровод (участок км0-км124)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35:28:0103009:615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34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35:28:0103009:860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Слободское участковое лесничество КСП "Покровский" кв. 1, 2, 4, 5, 8, 9, 18, 19, 23, 24, 25, 27, 30, 31, 32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35:28:0000000:1296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36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Северо-Европейский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газопровод (участок км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км124)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35:28:0000000:395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37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с/а Покровская, вне границ д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ругляк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35:28:0103009:811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38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с/а Покровская, вне границ д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.К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ругляк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35:28:0103009:810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39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муниципальный район, муниципальное образование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Юровское</w:t>
                  </w:r>
                  <w:proofErr w:type="spell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35:28:0103009:893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40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Минькинское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кв.47, 49-55, 59-65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35:28:0000000:1289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41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кварталы 14,15,16,22,36,37,39,41,47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Минькинского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лесничества ГУ "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лесхоз"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35:28:0000000:409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42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Минькинское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 кв.41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35:28:0103009:878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43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Северо-Европейский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газопровод (участок км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км124)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35:28:0000000:406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44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Минькинское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кв. 38, 39, 40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35:28:0101039:532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45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Слободское участковое лесничество, КСП "50 лет СССР", квартал 7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35:28:0101039:527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46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Слободское участковое лесничество, ПХ "Русь", кварталы №№ 1, 2, 3, 4, 7, 9, 10, 11, 13, 15, 16, 17, 18, 19, 20, 21, 22, 23, 26, 27, 28, 29, 30, 31, 32, 33, 34, 35, 36, 39, 40, 41, 42, 43, 44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35:28:0000000:1067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47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Северо-Европейский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газопровод, для строительства объекта: «Участок 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км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0 - км 59» в составе стройки «Северо-Европейский газопровод. Участок Грязовец-Выборг, II нитка»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35:28:0000000:415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48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автодорога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Минькино-Илейкино</w:t>
                  </w:r>
                  <w:proofErr w:type="spell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35:28:0000000:75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49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Северо-Европейский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газопровод (участок км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км124)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35:28:0101020:384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50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Северо-Европейский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газопровод (участок км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- км124)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35:28:0000000:414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51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муниципальный район, муниципальное образование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Юровское</w:t>
                  </w:r>
                  <w:proofErr w:type="spell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35:28:0101020:618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52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Минькинское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кварталы №№4, 5, 6, 7, 8, 10, 17, 21, 23, 24, 32, 33, 44, 45, 46, 92, 93, 94, 95, 101, 102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35:28:0000000:1523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53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муниципальный район,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Минькинское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кварталы №№4, 5, 6, 7, 8, 10, 17, 21, 23, 24, 32, 33, 44, 45, 46, 92, 93, 94, 95, 101, 102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35:28:0000000:1376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54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Минькинское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кварталы №№ 15, 16, 16, 19, 27, 29, 48, 56, 57, 66, 67, 68, 81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35:28:0000000:1068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55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35:28:0101020:379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56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Северо-Европейский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газопровод (участок км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км124)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35:28:0101020:434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57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Северо-Европейский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газопровод (участок км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0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- км124)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35:28:0101020:445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58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с/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п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Юровское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35:28:0000000:1407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59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каврталы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14,15,16,22,36,37,39,41,47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Минькинского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лесничества ГУ "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лесхоз"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35:28:0000000:408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60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лесничество,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Минькинское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участковое лесничество, кв.11, 13, 14, 20, 22, 25, 26, 28, 30, 31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35:28:0000000:1290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61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р-н Вологодский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32:25:0706071:833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62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р-н Вологодский,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электросетевой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комплекс ВЛ-220 кВ "Пошехонье-Вологда"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35:25:0000000:75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lastRenderedPageBreak/>
                    <w:t>63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р-н Вологодский,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электросетевой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комплекс ВЛ-35кВ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Вологда-Минькино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 заходами ВЛ-35кВ на ПС "Можайское"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35:25:0000000:185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64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 Вологодский, с/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Спасский, вблизи д.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Хохлево</w:t>
                  </w:r>
                  <w:proofErr w:type="spell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35:25:0602080:633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65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 Вологодский, с/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Спасский, вблизи д.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Хохлево</w:t>
                  </w:r>
                  <w:proofErr w:type="spell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35:25:0602080:632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66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 Вологодский, юго-западная часть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35:25:0000000:203 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67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Вологодский р-н, с/с Спасский, вблизи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д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.Х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охлево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35:25:0602080:631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68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р-н Вологодский, с/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Спасский, вблизи д.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Хохлево</w:t>
                  </w:r>
                  <w:proofErr w:type="spell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35:25:0602080:630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69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Вологодская область, Вологодский район, Спасское сельское поселение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35:25:0602080:806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70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Вологодский р-н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35:25:0602080:640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71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Вологодская область, Вологодский район, Спасское сельское поселение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35:25:0602080:789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72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Российская Федерация, Вологодская область, Вологодский район, Спасское сельское поселение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35:25:0602080:790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73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Вологодский р-н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35:25:0602080:645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74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р-н Вологодский, 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р-н Вологодский, Спасский с/с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35:25:0602080:783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75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р-н Вологодский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35:25:0000000:64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76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обл. 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Вологодский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35:25:0000000:335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77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Вологодский муниципальный район, Вологодское лесничество, Пригородное участковое лесничество, СПК Вологодский конезавод, кварталы 26, 30, 31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35:25:0602078:867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78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район Вологодский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35:25:0602078:893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79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р-н Вологодский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35:25:0602078:945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80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р-н Вологодский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35:25:0602078:946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81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Вологодский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35:25:0602078:863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82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Российская Федерация, Вологодская область, р-н Вологодский, 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р-н Вологодский, Спасский с/с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35:25:0602080:783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83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область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,В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ологодский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35:25:0000000:423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84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Вологодский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35:25:0000000:212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85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Вологодский р-н, с/</w:t>
                  </w:r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</w:t>
                  </w:r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Спасский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35:25:0000000:279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86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р-н Вологодский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35:25:0000000:244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87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Вологодская область, Вологодский р-н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35:25:0000000:147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88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, р-н Вологодский, Спасский с/с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35:25:0000000:293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89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сельлесхоз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35:28:0000000:440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90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35:28:0000000:401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91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35:28:0000000:405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92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35:28:0000000:407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93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</w:t>
                  </w:r>
                  <w:proofErr w:type="spellStart"/>
                  <w:proofErr w:type="gram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обл</w:t>
                  </w:r>
                  <w:proofErr w:type="spellEnd"/>
                  <w:proofErr w:type="gram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, р-н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35:28:0000000:410</w:t>
                  </w:r>
                </w:p>
              </w:tc>
            </w:tr>
            <w:tr w:rsidR="00DC202E" w:rsidRPr="006B3E8A" w:rsidTr="006B3E8A">
              <w:trPr>
                <w:trHeight w:val="20"/>
              </w:trPr>
              <w:tc>
                <w:tcPr>
                  <w:tcW w:w="319" w:type="pct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94</w:t>
                  </w:r>
                </w:p>
              </w:tc>
              <w:tc>
                <w:tcPr>
                  <w:tcW w:w="3604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Вологодская область, </w:t>
                  </w:r>
                  <w:proofErr w:type="spellStart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Грязовецкий</w:t>
                  </w:r>
                  <w:proofErr w:type="spellEnd"/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 xml:space="preserve"> р-н </w:t>
                  </w:r>
                </w:p>
              </w:tc>
              <w:tc>
                <w:tcPr>
                  <w:tcW w:w="1077" w:type="pct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vAlign w:val="center"/>
                  <w:hideMark/>
                </w:tcPr>
                <w:p w:rsidR="00DC202E" w:rsidRPr="006B3E8A" w:rsidRDefault="00DC202E" w:rsidP="00DC202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</w:pPr>
                  <w:r w:rsidRPr="006B3E8A">
                    <w:rPr>
                      <w:rFonts w:ascii="Times New Roman" w:eastAsia="Times New Roman" w:hAnsi="Times New Roman" w:cs="Times New Roman"/>
                      <w:color w:val="000000"/>
                      <w:sz w:val="20"/>
                      <w:szCs w:val="20"/>
                      <w:lang w:eastAsia="ru-RU"/>
                    </w:rPr>
                    <w:t>35:28:0000000:413</w:t>
                  </w:r>
                </w:p>
              </w:tc>
            </w:tr>
          </w:tbl>
          <w:p w:rsidR="00DC202E" w:rsidRPr="006B3E8A" w:rsidRDefault="00DC202E" w:rsidP="00223938">
            <w:pPr>
              <w:jc w:val="center"/>
              <w:rPr>
                <w:rFonts w:ascii="Times New Roman" w:hAnsi="Times New Roman"/>
              </w:rPr>
            </w:pPr>
          </w:p>
        </w:tc>
      </w:tr>
      <w:tr w:rsidR="0048623F" w:rsidRPr="006B3E8A" w:rsidTr="005904BF">
        <w:tc>
          <w:tcPr>
            <w:tcW w:w="332" w:type="dxa"/>
          </w:tcPr>
          <w:p w:rsidR="0048623F" w:rsidRPr="006B3E8A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lastRenderedPageBreak/>
              <w:t>4</w:t>
            </w:r>
          </w:p>
        </w:tc>
        <w:tc>
          <w:tcPr>
            <w:tcW w:w="9557" w:type="dxa"/>
          </w:tcPr>
          <w:p w:rsidR="006B3E8A" w:rsidRDefault="006B3E8A" w:rsidP="003C7BC1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C7BC1" w:rsidRPr="006B3E8A" w:rsidRDefault="003C7BC1" w:rsidP="003C7BC1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E8A">
              <w:rPr>
                <w:color w:val="000000"/>
                <w:sz w:val="20"/>
                <w:szCs w:val="20"/>
              </w:rPr>
              <w:t>Администрация Вологодского муниципального района</w:t>
            </w:r>
          </w:p>
          <w:p w:rsidR="003C7BC1" w:rsidRPr="006B3E8A" w:rsidRDefault="003C7BC1" w:rsidP="003C7BC1">
            <w:pPr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6B3E8A">
              <w:rPr>
                <w:rStyle w:val="ae"/>
                <w:rFonts w:ascii="Times New Roman" w:hAnsi="Times New Roman"/>
                <w:b w:val="0"/>
              </w:rPr>
              <w:t>Почтовый адрес: </w:t>
            </w:r>
            <w:proofErr w:type="gramStart"/>
            <w:r w:rsidRPr="006B3E8A">
              <w:rPr>
                <w:rStyle w:val="ae"/>
                <w:rFonts w:ascii="Times New Roman" w:hAnsi="Times New Roman"/>
                <w:b w:val="0"/>
              </w:rPr>
              <w:t>г</w:t>
            </w:r>
            <w:proofErr w:type="gramEnd"/>
            <w:r w:rsidRPr="006B3E8A">
              <w:rPr>
                <w:rStyle w:val="ae"/>
                <w:rFonts w:ascii="Times New Roman" w:hAnsi="Times New Roman"/>
                <w:b w:val="0"/>
              </w:rPr>
              <w:t>. Вологда, ул. Пушкинская, д.  24</w:t>
            </w:r>
          </w:p>
          <w:p w:rsidR="003C7BC1" w:rsidRPr="006B3E8A" w:rsidRDefault="003C7BC1" w:rsidP="003C7BC1">
            <w:pPr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6B3E8A">
              <w:rPr>
                <w:rStyle w:val="ae"/>
                <w:rFonts w:ascii="Times New Roman" w:hAnsi="Times New Roman"/>
                <w:b w:val="0"/>
              </w:rPr>
              <w:t xml:space="preserve">Телефон приемной: 72-15-71 </w:t>
            </w:r>
          </w:p>
          <w:p w:rsidR="003C7BC1" w:rsidRPr="006B3E8A" w:rsidRDefault="003C7BC1" w:rsidP="003C7BC1">
            <w:pPr>
              <w:jc w:val="center"/>
              <w:rPr>
                <w:rStyle w:val="ae"/>
                <w:rFonts w:ascii="Times New Roman" w:hAnsi="Times New Roman"/>
                <w:b w:val="0"/>
              </w:rPr>
            </w:pPr>
            <w:r w:rsidRPr="006B3E8A">
              <w:rPr>
                <w:rStyle w:val="ae"/>
                <w:rFonts w:ascii="Times New Roman" w:hAnsi="Times New Roman"/>
                <w:b w:val="0"/>
              </w:rPr>
              <w:t>Электронная почта: </w:t>
            </w:r>
            <w:hyperlink r:id="rId6" w:history="1">
              <w:r w:rsidRPr="006B3E8A">
                <w:rPr>
                  <w:rStyle w:val="ae"/>
                  <w:rFonts w:ascii="Times New Roman" w:hAnsi="Times New Roman"/>
                  <w:b w:val="0"/>
                </w:rPr>
                <w:t>adm@volraion.ru</w:t>
              </w:r>
            </w:hyperlink>
          </w:p>
          <w:p w:rsidR="00DC202E" w:rsidRPr="006B3E8A" w:rsidRDefault="00DC202E" w:rsidP="003C7BC1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</w:p>
          <w:p w:rsidR="003C7BC1" w:rsidRPr="006B3E8A" w:rsidRDefault="003C7BC1" w:rsidP="003C7BC1">
            <w:pPr>
              <w:pStyle w:val="ad"/>
              <w:spacing w:before="0" w:beforeAutospacing="0" w:after="0" w:afterAutospacing="0"/>
              <w:jc w:val="center"/>
              <w:rPr>
                <w:color w:val="000000"/>
                <w:sz w:val="20"/>
                <w:szCs w:val="20"/>
              </w:rPr>
            </w:pPr>
            <w:r w:rsidRPr="006B3E8A">
              <w:rPr>
                <w:color w:val="000000"/>
                <w:sz w:val="20"/>
                <w:szCs w:val="20"/>
              </w:rPr>
              <w:t xml:space="preserve">Администрация </w:t>
            </w:r>
            <w:proofErr w:type="spellStart"/>
            <w:r w:rsidRPr="006B3E8A">
              <w:rPr>
                <w:color w:val="000000"/>
                <w:sz w:val="20"/>
                <w:szCs w:val="20"/>
              </w:rPr>
              <w:t>Грязовецкого</w:t>
            </w:r>
            <w:proofErr w:type="spellEnd"/>
            <w:r w:rsidRPr="006B3E8A">
              <w:rPr>
                <w:color w:val="000000"/>
                <w:sz w:val="20"/>
                <w:szCs w:val="20"/>
              </w:rPr>
              <w:t xml:space="preserve"> муниципального района</w:t>
            </w:r>
          </w:p>
          <w:p w:rsidR="003C7BC1" w:rsidRPr="006B3E8A" w:rsidRDefault="003C7BC1" w:rsidP="003C7BC1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 xml:space="preserve">Почтовый адрес: 162000, Вологодская область, </w:t>
            </w:r>
            <w:proofErr w:type="gramStart"/>
            <w:r w:rsidRPr="006B3E8A">
              <w:rPr>
                <w:rFonts w:ascii="Times New Roman" w:hAnsi="Times New Roman"/>
              </w:rPr>
              <w:t>г</w:t>
            </w:r>
            <w:proofErr w:type="gramEnd"/>
            <w:r w:rsidRPr="006B3E8A">
              <w:rPr>
                <w:rFonts w:ascii="Times New Roman" w:hAnsi="Times New Roman"/>
              </w:rPr>
              <w:t>. Грязовец, ул. Карла Маркса, д. 58</w:t>
            </w:r>
            <w:r w:rsidRPr="006B3E8A">
              <w:rPr>
                <w:rFonts w:ascii="Times New Roman" w:hAnsi="Times New Roman"/>
              </w:rPr>
              <w:br/>
              <w:t>Телефон/факс – (81755) 2-24-77</w:t>
            </w:r>
            <w:r w:rsidRPr="006B3E8A">
              <w:rPr>
                <w:rFonts w:ascii="Times New Roman" w:hAnsi="Times New Roman"/>
              </w:rPr>
              <w:br/>
              <w:t>Адрес электронной почты:  </w:t>
            </w:r>
            <w:hyperlink r:id="rId7" w:history="1">
              <w:r w:rsidRPr="006B3E8A">
                <w:rPr>
                  <w:rStyle w:val="a7"/>
                  <w:rFonts w:ascii="Times New Roman" w:hAnsi="Times New Roman"/>
                  <w:color w:val="auto"/>
                </w:rPr>
                <w:t>gradmray@gov35.ru</w:t>
              </w:r>
            </w:hyperlink>
            <w:r w:rsidRPr="006B3E8A">
              <w:rPr>
                <w:rFonts w:ascii="Times New Roman" w:hAnsi="Times New Roman"/>
              </w:rPr>
              <w:t>,  </w:t>
            </w:r>
            <w:hyperlink r:id="rId8" w:history="1">
              <w:r w:rsidRPr="006B3E8A">
                <w:rPr>
                  <w:rStyle w:val="a7"/>
                  <w:rFonts w:ascii="Times New Roman" w:hAnsi="Times New Roman"/>
                  <w:color w:val="auto"/>
                </w:rPr>
                <w:t>adm.gryaz@gradm.ru</w:t>
              </w:r>
            </w:hyperlink>
            <w:r w:rsidRPr="006B3E8A">
              <w:rPr>
                <w:rFonts w:ascii="Times New Roman" w:hAnsi="Times New Roman"/>
              </w:rPr>
              <w:t xml:space="preserve"> </w:t>
            </w:r>
          </w:p>
          <w:p w:rsidR="006B3E8A" w:rsidRDefault="00223938" w:rsidP="006B3E8A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 xml:space="preserve"> </w:t>
            </w:r>
          </w:p>
          <w:p w:rsidR="00FE1D98" w:rsidRPr="006B3E8A" w:rsidRDefault="009739D9" w:rsidP="006B3E8A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tr w:rsidR="0048623F" w:rsidRPr="006B3E8A" w:rsidTr="005904BF">
        <w:tc>
          <w:tcPr>
            <w:tcW w:w="332" w:type="dxa"/>
          </w:tcPr>
          <w:p w:rsidR="0048623F" w:rsidRPr="006B3E8A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>5</w:t>
            </w:r>
          </w:p>
        </w:tc>
        <w:tc>
          <w:tcPr>
            <w:tcW w:w="9557" w:type="dxa"/>
          </w:tcPr>
          <w:p w:rsidR="006B3E8A" w:rsidRDefault="006B3E8A" w:rsidP="004222E1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4222E1" w:rsidRPr="006B3E8A" w:rsidRDefault="00FE1D98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 xml:space="preserve">Министерство энергетики Российской Федерации, </w:t>
            </w:r>
            <w:r w:rsidRPr="006B3E8A">
              <w:rPr>
                <w:rFonts w:ascii="Times New Roman" w:hAnsi="Times New Roman"/>
              </w:rPr>
              <w:br/>
              <w:t xml:space="preserve">адрес: </w:t>
            </w:r>
            <w:proofErr w:type="gramStart"/>
            <w:r w:rsidR="004222E1" w:rsidRPr="006B3E8A">
              <w:rPr>
                <w:rFonts w:ascii="Times New Roman" w:hAnsi="Times New Roman"/>
              </w:rPr>
              <w:t>г</w:t>
            </w:r>
            <w:proofErr w:type="gramEnd"/>
            <w:r w:rsidR="004222E1" w:rsidRPr="006B3E8A">
              <w:rPr>
                <w:rFonts w:ascii="Times New Roman" w:hAnsi="Times New Roman"/>
              </w:rPr>
              <w:t>. Москва, ул. Щепкина, 42, стр. 1,2</w:t>
            </w:r>
          </w:p>
          <w:p w:rsidR="004222E1" w:rsidRPr="006B3E8A" w:rsidRDefault="00FE1D98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 xml:space="preserve">с «___» _________ </w:t>
            </w:r>
            <w:r w:rsidR="003644A2" w:rsidRPr="006B3E8A">
              <w:rPr>
                <w:rFonts w:ascii="Times New Roman" w:hAnsi="Times New Roman"/>
              </w:rPr>
              <w:t>2020</w:t>
            </w:r>
            <w:r w:rsidRPr="006B3E8A">
              <w:rPr>
                <w:rFonts w:ascii="Times New Roman" w:hAnsi="Times New Roman"/>
              </w:rPr>
              <w:t xml:space="preserve"> г.  по «____» _________ </w:t>
            </w:r>
            <w:r w:rsidR="003644A2" w:rsidRPr="006B3E8A">
              <w:rPr>
                <w:rFonts w:ascii="Times New Roman" w:hAnsi="Times New Roman"/>
              </w:rPr>
              <w:t>2020</w:t>
            </w:r>
            <w:r w:rsidRPr="006B3E8A">
              <w:rPr>
                <w:rFonts w:ascii="Times New Roman" w:hAnsi="Times New Roman"/>
              </w:rPr>
              <w:t xml:space="preserve"> г.</w:t>
            </w:r>
          </w:p>
          <w:p w:rsidR="006B3E8A" w:rsidRDefault="006B3E8A" w:rsidP="006B3E8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48623F" w:rsidRPr="006B3E8A" w:rsidRDefault="004222E1" w:rsidP="006B3E8A">
            <w:pPr>
              <w:pStyle w:val="a3"/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48623F" w:rsidRPr="006B3E8A" w:rsidTr="005904BF">
        <w:tc>
          <w:tcPr>
            <w:tcW w:w="332" w:type="dxa"/>
          </w:tcPr>
          <w:p w:rsidR="0048623F" w:rsidRPr="006B3E8A" w:rsidRDefault="00E95A48" w:rsidP="0079045D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lastRenderedPageBreak/>
              <w:t>6</w:t>
            </w:r>
          </w:p>
        </w:tc>
        <w:tc>
          <w:tcPr>
            <w:tcW w:w="9557" w:type="dxa"/>
          </w:tcPr>
          <w:p w:rsidR="003C7BC1" w:rsidRPr="006B3E8A" w:rsidRDefault="00806017" w:rsidP="003C7BC1">
            <w:pPr>
              <w:pStyle w:val="a3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hyperlink r:id="rId9" w:history="1">
              <w:r w:rsidR="003C7BC1" w:rsidRPr="006B3E8A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https://minenergo.gov.ru/</w:t>
              </w:r>
            </w:hyperlink>
          </w:p>
          <w:p w:rsidR="003C7BC1" w:rsidRPr="006B3E8A" w:rsidRDefault="00806017" w:rsidP="003C7BC1">
            <w:pPr>
              <w:pStyle w:val="a3"/>
              <w:jc w:val="center"/>
              <w:rPr>
                <w:rFonts w:ascii="Times New Roman" w:hAnsi="Times New Roman"/>
                <w:u w:val="single"/>
                <w:lang w:val="en-US"/>
              </w:rPr>
            </w:pPr>
            <w:hyperlink r:id="rId10" w:history="1">
              <w:r w:rsidR="003C7BC1" w:rsidRPr="006B3E8A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http://</w:t>
              </w:r>
            </w:hyperlink>
            <w:r w:rsidR="003C7BC1" w:rsidRPr="006B3E8A">
              <w:rPr>
                <w:rFonts w:ascii="Times New Roman" w:hAnsi="Times New Roman"/>
                <w:u w:val="single"/>
                <w:lang w:val="en-US"/>
              </w:rPr>
              <w:t xml:space="preserve"> volraion.ru</w:t>
            </w:r>
          </w:p>
          <w:p w:rsidR="003C7BC1" w:rsidRPr="006B3E8A" w:rsidRDefault="00806017" w:rsidP="003C7BC1">
            <w:pPr>
              <w:pStyle w:val="a3"/>
              <w:jc w:val="center"/>
              <w:rPr>
                <w:rFonts w:ascii="Times New Roman" w:hAnsi="Times New Roman"/>
                <w:u w:val="single"/>
              </w:rPr>
            </w:pPr>
            <w:hyperlink w:history="1">
              <w:r w:rsidR="003C7BC1" w:rsidRPr="006B3E8A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https</w:t>
              </w:r>
              <w:r w:rsidR="003C7BC1" w:rsidRPr="006B3E8A">
                <w:rPr>
                  <w:rStyle w:val="a7"/>
                  <w:rFonts w:ascii="Times New Roman" w:hAnsi="Times New Roman"/>
                  <w:color w:val="auto"/>
                </w:rPr>
                <w:t>://</w:t>
              </w:r>
              <w:r w:rsidR="003C7BC1" w:rsidRPr="006B3E8A">
                <w:rPr>
                  <w:rStyle w:val="a7"/>
                  <w:color w:val="auto"/>
                </w:rPr>
                <w:t xml:space="preserve"> </w:t>
              </w:r>
              <w:proofErr w:type="spellStart"/>
              <w:r w:rsidR="003C7BC1" w:rsidRPr="006B3E8A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gradm</w:t>
              </w:r>
              <w:proofErr w:type="spellEnd"/>
              <w:r w:rsidR="003C7BC1" w:rsidRPr="006B3E8A">
                <w:rPr>
                  <w:rStyle w:val="a7"/>
                  <w:rFonts w:ascii="Times New Roman" w:hAnsi="Times New Roman"/>
                  <w:color w:val="auto"/>
                </w:rPr>
                <w:t>.</w:t>
              </w:r>
              <w:proofErr w:type="spellStart"/>
              <w:r w:rsidR="003C7BC1" w:rsidRPr="006B3E8A">
                <w:rPr>
                  <w:rStyle w:val="a7"/>
                  <w:rFonts w:ascii="Times New Roman" w:hAnsi="Times New Roman"/>
                  <w:color w:val="auto"/>
                  <w:lang w:val="en-US"/>
                </w:rPr>
                <w:t>ru</w:t>
              </w:r>
              <w:proofErr w:type="spellEnd"/>
            </w:hyperlink>
          </w:p>
          <w:p w:rsidR="0048623F" w:rsidRPr="006B3E8A" w:rsidRDefault="003C7BC1" w:rsidP="006B3E8A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4222E1" w:rsidRPr="006B3E8A">
              <w:rPr>
                <w:rFonts w:ascii="Times New Roman" w:hAnsi="Times New Roman"/>
                <w:sz w:val="18"/>
                <w:szCs w:val="18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4222E1" w:rsidRPr="006B3E8A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="004222E1" w:rsidRPr="006B3E8A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C001D9" w:rsidRPr="006B3E8A" w:rsidTr="005904BF">
        <w:tc>
          <w:tcPr>
            <w:tcW w:w="332" w:type="dxa"/>
          </w:tcPr>
          <w:p w:rsidR="00C001D9" w:rsidRPr="006B3E8A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>7</w:t>
            </w:r>
          </w:p>
        </w:tc>
        <w:tc>
          <w:tcPr>
            <w:tcW w:w="9557" w:type="dxa"/>
          </w:tcPr>
          <w:p w:rsidR="00633C66" w:rsidRPr="006B3E8A" w:rsidRDefault="00633C66" w:rsidP="00633C66">
            <w:pPr>
              <w:pStyle w:val="a3"/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>Дополнительно по всем вопросам можно обращаться:</w:t>
            </w:r>
          </w:p>
          <w:p w:rsidR="00633C66" w:rsidRPr="006B3E8A" w:rsidRDefault="00633C66" w:rsidP="00633C66">
            <w:pPr>
              <w:pStyle w:val="a3"/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 xml:space="preserve">Общество с ограниченной ответственностью «Газпром </w:t>
            </w:r>
            <w:proofErr w:type="spellStart"/>
            <w:r w:rsidRPr="006B3E8A">
              <w:rPr>
                <w:rFonts w:ascii="Times New Roman" w:hAnsi="Times New Roman"/>
              </w:rPr>
              <w:t>инвест</w:t>
            </w:r>
            <w:proofErr w:type="spellEnd"/>
            <w:r w:rsidRPr="006B3E8A">
              <w:rPr>
                <w:rFonts w:ascii="Times New Roman" w:hAnsi="Times New Roman"/>
              </w:rPr>
              <w:t>»:</w:t>
            </w:r>
          </w:p>
          <w:p w:rsidR="00633C66" w:rsidRPr="006B3E8A" w:rsidRDefault="00633C66" w:rsidP="00633C66">
            <w:pPr>
              <w:pStyle w:val="a3"/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 xml:space="preserve">196210, г. Санкт-Петербург, ул. </w:t>
            </w:r>
            <w:proofErr w:type="gramStart"/>
            <w:r w:rsidRPr="006B3E8A">
              <w:rPr>
                <w:rFonts w:ascii="Times New Roman" w:hAnsi="Times New Roman"/>
              </w:rPr>
              <w:t>Стартовая</w:t>
            </w:r>
            <w:proofErr w:type="gramEnd"/>
            <w:r w:rsidRPr="006B3E8A">
              <w:rPr>
                <w:rFonts w:ascii="Times New Roman" w:hAnsi="Times New Roman"/>
              </w:rPr>
              <w:t>, д. 6, лит. Д.,</w:t>
            </w:r>
          </w:p>
          <w:p w:rsidR="00633C66" w:rsidRPr="006B3E8A" w:rsidRDefault="00633C66" w:rsidP="00633C66">
            <w:pPr>
              <w:pStyle w:val="a3"/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>тел.: (812) 455 17 00 доб. 34-716.</w:t>
            </w:r>
          </w:p>
          <w:p w:rsidR="00633C66" w:rsidRPr="006B3E8A" w:rsidRDefault="00633C66" w:rsidP="00633C66">
            <w:pPr>
              <w:pStyle w:val="a3"/>
              <w:jc w:val="center"/>
              <w:rPr>
                <w:rFonts w:ascii="Times New Roman" w:hAnsi="Times New Roman"/>
              </w:rPr>
            </w:pPr>
          </w:p>
          <w:p w:rsidR="00633C66" w:rsidRPr="006B3E8A" w:rsidRDefault="00633C66" w:rsidP="00633C66">
            <w:pPr>
              <w:pStyle w:val="a3"/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>Представительство организации-исполнителя работ:</w:t>
            </w:r>
          </w:p>
          <w:p w:rsidR="00633C66" w:rsidRPr="006B3E8A" w:rsidRDefault="00633C66" w:rsidP="00633C66">
            <w:pPr>
              <w:pStyle w:val="a3"/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>Общество с ограниченной ответственностью «</w:t>
            </w:r>
            <w:r w:rsidR="0071611C" w:rsidRPr="006B3E8A">
              <w:rPr>
                <w:rFonts w:ascii="Times New Roman" w:hAnsi="Times New Roman"/>
              </w:rPr>
              <w:t>ОКОР</w:t>
            </w:r>
            <w:r w:rsidRPr="006B3E8A">
              <w:rPr>
                <w:rFonts w:ascii="Times New Roman" w:hAnsi="Times New Roman"/>
              </w:rPr>
              <w:t>»:</w:t>
            </w:r>
          </w:p>
          <w:p w:rsidR="00633C66" w:rsidRPr="006B3E8A" w:rsidRDefault="00633C66" w:rsidP="00633C66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 xml:space="preserve">             </w:t>
            </w:r>
            <w:r w:rsidR="0071611C" w:rsidRPr="006B3E8A">
              <w:rPr>
                <w:rFonts w:ascii="Times New Roman" w:hAnsi="Times New Roman"/>
              </w:rPr>
              <w:t>160034</w:t>
            </w:r>
            <w:r w:rsidRPr="006B3E8A">
              <w:rPr>
                <w:rFonts w:ascii="Times New Roman" w:hAnsi="Times New Roman"/>
              </w:rPr>
              <w:t xml:space="preserve">, г. </w:t>
            </w:r>
            <w:r w:rsidR="0071611C" w:rsidRPr="006B3E8A">
              <w:rPr>
                <w:rFonts w:ascii="Times New Roman" w:hAnsi="Times New Roman"/>
              </w:rPr>
              <w:t xml:space="preserve">Вологда, </w:t>
            </w:r>
            <w:r w:rsidRPr="006B3E8A">
              <w:rPr>
                <w:rFonts w:ascii="Times New Roman" w:hAnsi="Times New Roman"/>
              </w:rPr>
              <w:t xml:space="preserve">ул. </w:t>
            </w:r>
            <w:r w:rsidR="0071611C" w:rsidRPr="006B3E8A">
              <w:rPr>
                <w:rFonts w:ascii="Times New Roman" w:hAnsi="Times New Roman"/>
              </w:rPr>
              <w:t>Ленинградская</w:t>
            </w:r>
            <w:r w:rsidRPr="006B3E8A">
              <w:rPr>
                <w:rFonts w:ascii="Times New Roman" w:hAnsi="Times New Roman"/>
              </w:rPr>
              <w:t>, д. 15</w:t>
            </w:r>
            <w:r w:rsidR="0071611C" w:rsidRPr="006B3E8A">
              <w:rPr>
                <w:rFonts w:ascii="Times New Roman" w:hAnsi="Times New Roman"/>
              </w:rPr>
              <w:t>0А</w:t>
            </w:r>
          </w:p>
          <w:p w:rsidR="00C001D9" w:rsidRPr="006B3E8A" w:rsidRDefault="00633C66" w:rsidP="006B3E8A">
            <w:pPr>
              <w:tabs>
                <w:tab w:val="left" w:pos="3195"/>
                <w:tab w:val="center" w:pos="4758"/>
              </w:tabs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 xml:space="preserve">      тел.: 8 (</w:t>
            </w:r>
            <w:r w:rsidR="0071611C" w:rsidRPr="006B3E8A">
              <w:rPr>
                <w:rFonts w:ascii="Times New Roman" w:hAnsi="Times New Roman"/>
              </w:rPr>
              <w:t>8172</w:t>
            </w:r>
            <w:r w:rsidRPr="006B3E8A">
              <w:rPr>
                <w:rFonts w:ascii="Times New Roman" w:hAnsi="Times New Roman"/>
              </w:rPr>
              <w:t xml:space="preserve">) </w:t>
            </w:r>
            <w:r w:rsidR="0071611C" w:rsidRPr="006B3E8A">
              <w:rPr>
                <w:rFonts w:ascii="Times New Roman" w:hAnsi="Times New Roman"/>
              </w:rPr>
              <w:t>51</w:t>
            </w:r>
            <w:r w:rsidRPr="006B3E8A">
              <w:rPr>
                <w:rFonts w:ascii="Times New Roman" w:hAnsi="Times New Roman"/>
              </w:rPr>
              <w:t>-</w:t>
            </w:r>
            <w:r w:rsidR="0071611C" w:rsidRPr="006B3E8A">
              <w:rPr>
                <w:rFonts w:ascii="Times New Roman" w:hAnsi="Times New Roman"/>
              </w:rPr>
              <w:t>21</w:t>
            </w:r>
            <w:r w:rsidRPr="006B3E8A">
              <w:rPr>
                <w:rFonts w:ascii="Times New Roman" w:hAnsi="Times New Roman"/>
              </w:rPr>
              <w:t>-06.</w:t>
            </w:r>
          </w:p>
        </w:tc>
      </w:tr>
      <w:tr w:rsidR="0048623F" w:rsidRPr="006B3E8A" w:rsidTr="005904BF">
        <w:tc>
          <w:tcPr>
            <w:tcW w:w="332" w:type="dxa"/>
          </w:tcPr>
          <w:p w:rsidR="0048623F" w:rsidRPr="006B3E8A" w:rsidRDefault="00C001D9" w:rsidP="0079045D">
            <w:pPr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>8</w:t>
            </w:r>
          </w:p>
        </w:tc>
        <w:tc>
          <w:tcPr>
            <w:tcW w:w="9557" w:type="dxa"/>
          </w:tcPr>
          <w:p w:rsidR="004222E1" w:rsidRPr="006B3E8A" w:rsidRDefault="00FE1D98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 xml:space="preserve">Графическое описание местоположения границ публичного </w:t>
            </w:r>
            <w:r w:rsidR="0002073B" w:rsidRPr="006B3E8A">
              <w:rPr>
                <w:rFonts w:ascii="Times New Roman" w:hAnsi="Times New Roman"/>
              </w:rPr>
              <w:t>с</w:t>
            </w:r>
            <w:r w:rsidRPr="006B3E8A">
              <w:rPr>
                <w:rFonts w:ascii="Times New Roman" w:hAnsi="Times New Roman"/>
              </w:rPr>
              <w:t xml:space="preserve">ервитута, </w:t>
            </w:r>
            <w:r w:rsidR="00831F2A" w:rsidRPr="006B3E8A">
              <w:rPr>
                <w:rFonts w:ascii="Times New Roman" w:hAnsi="Times New Roman"/>
              </w:rPr>
              <w:br/>
            </w:r>
            <w:r w:rsidRPr="006B3E8A">
              <w:rPr>
                <w:rFonts w:ascii="Times New Roman" w:hAnsi="Times New Roman"/>
              </w:rPr>
              <w:t xml:space="preserve">а также перечень координат характерных точек этих границ </w:t>
            </w:r>
            <w:r w:rsidR="00831F2A" w:rsidRPr="006B3E8A">
              <w:rPr>
                <w:rFonts w:ascii="Times New Roman" w:hAnsi="Times New Roman"/>
              </w:rPr>
              <w:br/>
            </w:r>
            <w:r w:rsidRPr="006B3E8A">
              <w:rPr>
                <w:rFonts w:ascii="Times New Roman" w:hAnsi="Times New Roman"/>
              </w:rPr>
              <w:t>прилагается к сообщению</w:t>
            </w:r>
          </w:p>
          <w:p w:rsidR="0048623F" w:rsidRPr="006B3E8A" w:rsidRDefault="004222E1" w:rsidP="004222E1">
            <w:pPr>
              <w:pStyle w:val="a3"/>
              <w:jc w:val="center"/>
              <w:rPr>
                <w:rFonts w:ascii="Times New Roman" w:hAnsi="Times New Roman"/>
              </w:rPr>
            </w:pPr>
            <w:r w:rsidRPr="006B3E8A">
              <w:rPr>
                <w:rFonts w:ascii="Times New Roman" w:hAnsi="Times New Roman"/>
              </w:rPr>
              <w:t>(описание местоположения границ публичного сервитута)</w:t>
            </w:r>
          </w:p>
        </w:tc>
      </w:tr>
    </w:tbl>
    <w:p w:rsidR="0048623F" w:rsidRPr="00807501" w:rsidRDefault="0048623F" w:rsidP="0079045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807501" w:rsidSect="00FB719B">
      <w:pgSz w:w="11906" w:h="16838"/>
      <w:pgMar w:top="1134" w:right="850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5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0"/>
  </w:num>
  <w:num w:numId="8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63F58"/>
    <w:rsid w:val="00004F95"/>
    <w:rsid w:val="0002073B"/>
    <w:rsid w:val="0003093D"/>
    <w:rsid w:val="0003254B"/>
    <w:rsid w:val="00046EBD"/>
    <w:rsid w:val="0004740E"/>
    <w:rsid w:val="00076C09"/>
    <w:rsid w:val="0009646D"/>
    <w:rsid w:val="000A4C2C"/>
    <w:rsid w:val="000A6935"/>
    <w:rsid w:val="000D4AE1"/>
    <w:rsid w:val="00117F16"/>
    <w:rsid w:val="00133441"/>
    <w:rsid w:val="00175D7D"/>
    <w:rsid w:val="00190AED"/>
    <w:rsid w:val="00191AA8"/>
    <w:rsid w:val="001A3FCD"/>
    <w:rsid w:val="001A5A50"/>
    <w:rsid w:val="001C56C6"/>
    <w:rsid w:val="001E24AF"/>
    <w:rsid w:val="00223938"/>
    <w:rsid w:val="00230898"/>
    <w:rsid w:val="00251A29"/>
    <w:rsid w:val="002609A5"/>
    <w:rsid w:val="00267455"/>
    <w:rsid w:val="00283584"/>
    <w:rsid w:val="002A5759"/>
    <w:rsid w:val="002B2100"/>
    <w:rsid w:val="002B3B13"/>
    <w:rsid w:val="002B7FDC"/>
    <w:rsid w:val="002C559D"/>
    <w:rsid w:val="002F2E07"/>
    <w:rsid w:val="003061E5"/>
    <w:rsid w:val="00314D58"/>
    <w:rsid w:val="00321B49"/>
    <w:rsid w:val="00352137"/>
    <w:rsid w:val="003644A2"/>
    <w:rsid w:val="00381792"/>
    <w:rsid w:val="003B46BB"/>
    <w:rsid w:val="003C7BC1"/>
    <w:rsid w:val="003D5AC3"/>
    <w:rsid w:val="003F1CB1"/>
    <w:rsid w:val="003F373A"/>
    <w:rsid w:val="004222E1"/>
    <w:rsid w:val="00426433"/>
    <w:rsid w:val="00455C00"/>
    <w:rsid w:val="0047157E"/>
    <w:rsid w:val="0048623F"/>
    <w:rsid w:val="004955E1"/>
    <w:rsid w:val="004A0D50"/>
    <w:rsid w:val="004D0C0D"/>
    <w:rsid w:val="004E0D27"/>
    <w:rsid w:val="004F0619"/>
    <w:rsid w:val="005206D6"/>
    <w:rsid w:val="00571CF7"/>
    <w:rsid w:val="00572286"/>
    <w:rsid w:val="0058612F"/>
    <w:rsid w:val="005904BF"/>
    <w:rsid w:val="00590CDC"/>
    <w:rsid w:val="005B57DC"/>
    <w:rsid w:val="005C012C"/>
    <w:rsid w:val="005D1573"/>
    <w:rsid w:val="005F7EB3"/>
    <w:rsid w:val="00602781"/>
    <w:rsid w:val="00607A54"/>
    <w:rsid w:val="00610EDE"/>
    <w:rsid w:val="00633C66"/>
    <w:rsid w:val="00647621"/>
    <w:rsid w:val="0066067A"/>
    <w:rsid w:val="006B1FEC"/>
    <w:rsid w:val="006B3E8A"/>
    <w:rsid w:val="006C762D"/>
    <w:rsid w:val="006D284D"/>
    <w:rsid w:val="0071611C"/>
    <w:rsid w:val="007814BD"/>
    <w:rsid w:val="0079045D"/>
    <w:rsid w:val="00791EC9"/>
    <w:rsid w:val="007A295B"/>
    <w:rsid w:val="007A3CE5"/>
    <w:rsid w:val="007B464A"/>
    <w:rsid w:val="007B4838"/>
    <w:rsid w:val="007D2209"/>
    <w:rsid w:val="00801B38"/>
    <w:rsid w:val="008023A3"/>
    <w:rsid w:val="00806017"/>
    <w:rsid w:val="00807501"/>
    <w:rsid w:val="00824240"/>
    <w:rsid w:val="00831F2A"/>
    <w:rsid w:val="00855098"/>
    <w:rsid w:val="008A6BD0"/>
    <w:rsid w:val="008C03D5"/>
    <w:rsid w:val="008C7190"/>
    <w:rsid w:val="008E7A8D"/>
    <w:rsid w:val="00913054"/>
    <w:rsid w:val="00947A5D"/>
    <w:rsid w:val="00962939"/>
    <w:rsid w:val="009739D9"/>
    <w:rsid w:val="00980C30"/>
    <w:rsid w:val="009900BE"/>
    <w:rsid w:val="009A2D37"/>
    <w:rsid w:val="009B7BDE"/>
    <w:rsid w:val="009F57C9"/>
    <w:rsid w:val="00A50B57"/>
    <w:rsid w:val="00A50F52"/>
    <w:rsid w:val="00A53E8D"/>
    <w:rsid w:val="00A63F58"/>
    <w:rsid w:val="00A72F02"/>
    <w:rsid w:val="00A83972"/>
    <w:rsid w:val="00A86C67"/>
    <w:rsid w:val="00AA1029"/>
    <w:rsid w:val="00B01D52"/>
    <w:rsid w:val="00B03EE7"/>
    <w:rsid w:val="00B311F6"/>
    <w:rsid w:val="00B324E4"/>
    <w:rsid w:val="00B348AB"/>
    <w:rsid w:val="00B408D7"/>
    <w:rsid w:val="00B54946"/>
    <w:rsid w:val="00B95BB1"/>
    <w:rsid w:val="00BE079A"/>
    <w:rsid w:val="00BE2CBC"/>
    <w:rsid w:val="00BF3D5C"/>
    <w:rsid w:val="00C001D9"/>
    <w:rsid w:val="00C174AC"/>
    <w:rsid w:val="00C71687"/>
    <w:rsid w:val="00C84C52"/>
    <w:rsid w:val="00CD299B"/>
    <w:rsid w:val="00CD3418"/>
    <w:rsid w:val="00CD64AF"/>
    <w:rsid w:val="00D21E2A"/>
    <w:rsid w:val="00D223EB"/>
    <w:rsid w:val="00D31CF3"/>
    <w:rsid w:val="00DB217E"/>
    <w:rsid w:val="00DC0864"/>
    <w:rsid w:val="00DC202E"/>
    <w:rsid w:val="00DC5230"/>
    <w:rsid w:val="00E152CA"/>
    <w:rsid w:val="00E34E31"/>
    <w:rsid w:val="00E34F95"/>
    <w:rsid w:val="00E95A48"/>
    <w:rsid w:val="00EA6D1B"/>
    <w:rsid w:val="00EF59F1"/>
    <w:rsid w:val="00EF6684"/>
    <w:rsid w:val="00EF6B6A"/>
    <w:rsid w:val="00F206BA"/>
    <w:rsid w:val="00F35483"/>
    <w:rsid w:val="00F61058"/>
    <w:rsid w:val="00F61E10"/>
    <w:rsid w:val="00F80192"/>
    <w:rsid w:val="00F91F81"/>
    <w:rsid w:val="00FA21F6"/>
    <w:rsid w:val="00FA49D2"/>
    <w:rsid w:val="00FA55CE"/>
    <w:rsid w:val="00FB676D"/>
    <w:rsid w:val="00FB719B"/>
    <w:rsid w:val="00FD4322"/>
    <w:rsid w:val="00FE1D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2393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2F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64">
    <w:name w:val="xl64"/>
    <w:basedOn w:val="a"/>
    <w:rsid w:val="00AA1029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d">
    <w:name w:val="Normal (Web)"/>
    <w:basedOn w:val="a"/>
    <w:uiPriority w:val="99"/>
    <w:semiHidden/>
    <w:unhideWhenUsed/>
    <w:rsid w:val="003644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Strong"/>
    <w:basedOn w:val="a0"/>
    <w:uiPriority w:val="22"/>
    <w:qFormat/>
    <w:rsid w:val="0022393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7129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6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3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18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1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0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7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3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.gryaz@gradm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hyperlink" Target="mailto:gradmray@gov35.ru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dm@volraion.ru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dmgusev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minenergo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AB822B-B5C5-4FEC-8B0B-AF5FD001E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1840</Words>
  <Characters>10491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Svetlana</cp:lastModifiedBy>
  <cp:revision>3</cp:revision>
  <cp:lastPrinted>2019-08-27T09:19:00Z</cp:lastPrinted>
  <dcterms:created xsi:type="dcterms:W3CDTF">2021-02-08T11:53:00Z</dcterms:created>
  <dcterms:modified xsi:type="dcterms:W3CDTF">2021-02-08T11:58:00Z</dcterms:modified>
</cp:coreProperties>
</file>