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AB2A6F" w:rsidRPr="003D0677" w:rsidTr="0075728B">
        <w:tc>
          <w:tcPr>
            <w:tcW w:w="4644" w:type="dxa"/>
          </w:tcPr>
          <w:p w:rsidR="00AB2A6F" w:rsidRPr="003D0677" w:rsidRDefault="00AB2A6F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AB2A6F" w:rsidRPr="003D0677" w:rsidRDefault="00AB2A6F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AB2A6F" w:rsidRPr="003D0677" w:rsidRDefault="00AB2A6F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AB2A6F" w:rsidRPr="003D0677" w:rsidRDefault="00AB2A6F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AB2A6F" w:rsidRPr="003D0677" w:rsidRDefault="00AB2A6F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B2A6F" w:rsidRPr="003D0677" w:rsidRDefault="00AB2A6F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AB2A6F" w:rsidRPr="003D0677" w:rsidRDefault="00AB2A6F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B2A6F" w:rsidRPr="003D0677" w:rsidRDefault="00AB2A6F" w:rsidP="0075728B">
            <w:pPr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</w:t>
            </w:r>
            <w:proofErr w:type="spellStart"/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С.А.Бахориков</w:t>
            </w:r>
            <w:proofErr w:type="spellEnd"/>
          </w:p>
          <w:p w:rsidR="00AB2A6F" w:rsidRPr="003D0677" w:rsidRDefault="00AB2A6F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«28</w:t>
            </w: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августа 2019г.</w:t>
            </w:r>
          </w:p>
          <w:p w:rsidR="00AB2A6F" w:rsidRPr="003D0677" w:rsidRDefault="00AB2A6F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B2A6F" w:rsidRPr="003D0677" w:rsidRDefault="00AB2A6F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B2A6F" w:rsidRPr="00AB2A6F" w:rsidRDefault="00AB2A6F" w:rsidP="00AB2A6F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2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в сфере незаконного оборота наркотиков</w:t>
      </w:r>
    </w:p>
    <w:p w:rsidR="00AB2A6F" w:rsidRDefault="00AB2A6F" w:rsidP="00AB2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A6F" w:rsidRPr="00AB2A6F" w:rsidRDefault="00AB2A6F" w:rsidP="00AB2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</w:t>
      </w:r>
      <w:proofErr w:type="spellStart"/>
      <w:r w:rsidRPr="00AB2A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наркопотребления</w:t>
      </w:r>
      <w:proofErr w:type="spellEnd"/>
      <w:r w:rsidRPr="00AB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населения является одной из социально значимых проблем в обществе. Потребление наркотиков оказывает крайне негативное влияние на социально-психологическую атмосферу в социуме, правопорядок, культуру и здоровье населения, особенно несовершеннолетних граждан.</w:t>
      </w:r>
    </w:p>
    <w:p w:rsidR="00AB2A6F" w:rsidRPr="00AB2A6F" w:rsidRDefault="00AB2A6F" w:rsidP="00AB2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A6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A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A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A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наркотиков  Федеральным законом Российской Федерации «О наркотических средствах и психотропных веществах» на территории Российской Федерации запрещено потребление наркотических средств или психотропных веществ без назначения врача.</w:t>
      </w:r>
    </w:p>
    <w:p w:rsidR="00AB2A6F" w:rsidRPr="00AB2A6F" w:rsidRDefault="00AB2A6F" w:rsidP="00AB2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преступления в сфере незаконного оборота наркотиков уголовной ответственности подлежат лица, достигшие 16-летнего возраста, за хищение и вымогательство наркотических средств ответственность наступает с 14 лет.</w:t>
      </w:r>
    </w:p>
    <w:p w:rsidR="00AB2A6F" w:rsidRPr="00AB2A6F" w:rsidRDefault="00AB2A6F" w:rsidP="00AB2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наступления возраста уголовной ответственности правоохранительными органами совместно с комиссиями по делам несовершеннолетних применяются меры к виновному лицу, а также к его родителям либо лицам, их заменяющим. Правонарушители в обязательном порядке ставятся на учет, с ними проводится профилактическая работа.</w:t>
      </w:r>
    </w:p>
    <w:p w:rsidR="00AB2A6F" w:rsidRPr="00AB2A6F" w:rsidRDefault="00AB2A6F" w:rsidP="00AB2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ч. 2 ст. 87 УК РФ к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закрытого типа.</w:t>
      </w:r>
    </w:p>
    <w:p w:rsidR="00AB2A6F" w:rsidRPr="00AB2A6F" w:rsidRDefault="00AB2A6F" w:rsidP="00AB2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значимой является возможность применения к несовершеннолетним правонарушителям, имеющим опыт употребления наркотиков, принудительных мер медицинского характера в виде:</w:t>
      </w:r>
    </w:p>
    <w:p w:rsidR="00AB2A6F" w:rsidRPr="00AB2A6F" w:rsidRDefault="00AB2A6F" w:rsidP="00AB2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6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амбулаторного принудительного наблюдения и лечения у психиатра;</w:t>
      </w:r>
    </w:p>
    <w:p w:rsidR="00AB2A6F" w:rsidRPr="00AB2A6F" w:rsidRDefault="00AB2A6F" w:rsidP="00AB2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6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принудительного лечения в психиатрическом стационаре общего типа;</w:t>
      </w:r>
    </w:p>
    <w:p w:rsidR="00AB2A6F" w:rsidRPr="00AB2A6F" w:rsidRDefault="00AB2A6F" w:rsidP="00AB2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6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принудительного лечения в стационаре специализированного типа;</w:t>
      </w:r>
    </w:p>
    <w:p w:rsidR="00AB2A6F" w:rsidRPr="00AB2A6F" w:rsidRDefault="00AB2A6F" w:rsidP="00AB2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6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принудительного лечения в психиатрическом стационаре специализированного типа с интенсивным наблюдением.</w:t>
      </w:r>
    </w:p>
    <w:p w:rsidR="00AB2A6F" w:rsidRPr="00AB2A6F" w:rsidRDefault="00AB2A6F" w:rsidP="00AB2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2A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Уголовным кодексом Российской Федерации за хранение, перевозку, изготовление, и т.п. в ст. 228 УК РФ предусмотрено наказание в виде штрафа до 500 тысяч рублей, либо обязательных работ (уборка улиц), на срок до 480 часов, либо исправительных работ на срок до 2 лет, либо ограничения свободы, на срок до 3 лет, либо лишения свободы на срок до 15 лет.</w:t>
      </w:r>
      <w:proofErr w:type="gramEnd"/>
    </w:p>
    <w:p w:rsidR="00AB2A6F" w:rsidRPr="00AB2A6F" w:rsidRDefault="00AB2A6F" w:rsidP="00AB2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содержание притона (мест употребления наркотиков) ст. 232 УК РФ предусматривает ответственность в виде лишения свободы на срок до 4 лет с ограничением свободы на срок до 1 года.</w:t>
      </w:r>
    </w:p>
    <w:p w:rsidR="00AB2A6F" w:rsidRPr="00AB2A6F" w:rsidRDefault="00AB2A6F" w:rsidP="00AB2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изготовление или сбыт наркотических средств, психотропных веществ или их аналогов (ст. 228.1 УК РФ) предусмотрено наказание в виде лишения свободы на срок до 20 лет со штрафом до 1 миллиона рублей.</w:t>
      </w:r>
    </w:p>
    <w:p w:rsidR="00AB2A6F" w:rsidRPr="00AB2A6F" w:rsidRDefault="00AB2A6F" w:rsidP="00AB2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Приобретение, хранение или перевозка </w:t>
      </w:r>
      <w:proofErr w:type="gramStart"/>
      <w:r w:rsidRPr="00AB2A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</w:t>
      </w:r>
      <w:proofErr w:type="gramEnd"/>
      <w:r w:rsidRPr="00AB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могут быть приготовлены наркотические средства или психотропные вещества (</w:t>
      </w:r>
      <w:proofErr w:type="spellStart"/>
      <w:r w:rsidRPr="00AB2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прекурсоры</w:t>
      </w:r>
      <w:proofErr w:type="spellEnd"/>
      <w:r w:rsidRPr="00AB2A6F">
        <w:rPr>
          <w:rFonts w:ascii="Times New Roman" w:eastAsia="Times New Roman" w:hAnsi="Times New Roman" w:cs="Times New Roman"/>
          <w:sz w:val="28"/>
          <w:szCs w:val="28"/>
          <w:lang w:eastAsia="ru-RU"/>
        </w:rPr>
        <w:t>) (ст. 228.3 УК РФ), наказываются штрафом в размере до 500 тысяч рублей, либо обязательными работами на срок до 240 часов, либо исправительными работами, ограничением свободы или лишением свободы до 2-х лет. </w:t>
      </w:r>
    </w:p>
    <w:p w:rsidR="00AB2A6F" w:rsidRPr="00AB2A6F" w:rsidRDefault="00AB2A6F" w:rsidP="00AB2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AB2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прекурсоры</w:t>
      </w:r>
      <w:proofErr w:type="spellEnd"/>
      <w:r w:rsidRPr="00AB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 231 УК РФ) наказывается штрафом в размере до 300 тысяч рублей, либо обязательными работами на срок до 480 часов, либо ограничением свободы или лишением свободы на срок до 2 лет.</w:t>
      </w:r>
    </w:p>
    <w:p w:rsidR="00AB2A6F" w:rsidRPr="00AB2A6F" w:rsidRDefault="00AB2A6F" w:rsidP="00AB2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уголовной ответственности законодательством предусмотрена и </w:t>
      </w:r>
      <w:r w:rsidRPr="00AB2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административная ответственность</w:t>
      </w:r>
      <w:r w:rsidRPr="00AB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употребление, приобретение и  хранение наркотиков.</w:t>
      </w:r>
    </w:p>
    <w:p w:rsidR="00AB2A6F" w:rsidRPr="00AB2A6F" w:rsidRDefault="00AB2A6F" w:rsidP="00AB2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об административных правонарушениях Российской Федерации предусматривает наказание за указанные действия без цели сбыта наркотических средств, психотропных веществ или их аналогов даже в крайне незначительных  размерах по ст. 6.8  и ст. 6.9 КоАП РФ.</w:t>
      </w:r>
    </w:p>
    <w:p w:rsidR="00AB2A6F" w:rsidRPr="00AB2A6F" w:rsidRDefault="00AB2A6F" w:rsidP="00AB2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этих правонарушений последует штраф до 5 тысяч рублей или административного ареста на срок до 15 суток.</w:t>
      </w:r>
    </w:p>
    <w:p w:rsidR="00AB2A6F" w:rsidRPr="00AB2A6F" w:rsidRDefault="00AB2A6F" w:rsidP="00AB2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лицо, добровольно сдавшее наркотики или психотропные вещества, освобождается от ответственности за правонарушение.</w:t>
      </w:r>
    </w:p>
    <w:p w:rsidR="00AB2A6F" w:rsidRDefault="00AB2A6F" w:rsidP="00AB2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B2A6F" w:rsidRPr="00AB2A6F" w:rsidRDefault="00AB2A6F" w:rsidP="00AB2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2A6F" w:rsidRPr="009942F9" w:rsidRDefault="00AB2A6F" w:rsidP="00AB2A6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942F9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AB2A6F" w:rsidRPr="00A936A4" w:rsidRDefault="00AB2A6F" w:rsidP="00AB2A6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936A4">
        <w:rPr>
          <w:rFonts w:ascii="Times New Roman" w:hAnsi="Times New Roman" w:cs="Times New Roman"/>
          <w:sz w:val="28"/>
          <w:szCs w:val="28"/>
        </w:rPr>
        <w:t>Вологодского района</w:t>
      </w:r>
    </w:p>
    <w:p w:rsidR="00AB2A6F" w:rsidRPr="00A936A4" w:rsidRDefault="00AB2A6F" w:rsidP="00AB2A6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2A6F" w:rsidRPr="00A936A4" w:rsidRDefault="00AB2A6F" w:rsidP="00AB2A6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936A4">
        <w:rPr>
          <w:rFonts w:ascii="Times New Roman" w:hAnsi="Times New Roman" w:cs="Times New Roman"/>
          <w:sz w:val="28"/>
          <w:szCs w:val="28"/>
        </w:rPr>
        <w:t xml:space="preserve">юрист 1 класса                                                                                       </w:t>
      </w:r>
      <w:proofErr w:type="spellStart"/>
      <w:r w:rsidRPr="00A936A4">
        <w:rPr>
          <w:rFonts w:ascii="Times New Roman" w:hAnsi="Times New Roman" w:cs="Times New Roman"/>
          <w:sz w:val="28"/>
          <w:szCs w:val="28"/>
        </w:rPr>
        <w:t>Н.Г.Миронова</w:t>
      </w:r>
      <w:proofErr w:type="spellEnd"/>
    </w:p>
    <w:p w:rsidR="00A57CF1" w:rsidRDefault="00A57CF1"/>
    <w:sectPr w:rsidR="00A57CF1" w:rsidSect="00E14C8B">
      <w:headerReference w:type="default" r:id="rId7"/>
      <w:pgSz w:w="11906" w:h="16838"/>
      <w:pgMar w:top="1134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D6B" w:rsidRDefault="002E4D6B" w:rsidP="00AB2A6F">
      <w:pPr>
        <w:spacing w:after="0" w:line="240" w:lineRule="auto"/>
      </w:pPr>
      <w:r>
        <w:separator/>
      </w:r>
    </w:p>
  </w:endnote>
  <w:endnote w:type="continuationSeparator" w:id="0">
    <w:p w:rsidR="002E4D6B" w:rsidRDefault="002E4D6B" w:rsidP="00AB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D6B" w:rsidRDefault="002E4D6B" w:rsidP="00AB2A6F">
      <w:pPr>
        <w:spacing w:after="0" w:line="240" w:lineRule="auto"/>
      </w:pPr>
      <w:r>
        <w:separator/>
      </w:r>
    </w:p>
  </w:footnote>
  <w:footnote w:type="continuationSeparator" w:id="0">
    <w:p w:rsidR="002E4D6B" w:rsidRDefault="002E4D6B" w:rsidP="00AB2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757562"/>
      <w:docPartObj>
        <w:docPartGallery w:val="Page Numbers (Top of Page)"/>
        <w:docPartUnique/>
      </w:docPartObj>
    </w:sdtPr>
    <w:sdtContent>
      <w:p w:rsidR="00AB2A6F" w:rsidRDefault="00AB2A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C8B">
          <w:rPr>
            <w:noProof/>
          </w:rPr>
          <w:t>2</w:t>
        </w:r>
        <w:r>
          <w:fldChar w:fldCharType="end"/>
        </w:r>
      </w:p>
    </w:sdtContent>
  </w:sdt>
  <w:p w:rsidR="00AB2A6F" w:rsidRDefault="00AB2A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21"/>
    <w:rsid w:val="002E4D6B"/>
    <w:rsid w:val="00461321"/>
    <w:rsid w:val="00A57CF1"/>
    <w:rsid w:val="00AB2A6F"/>
    <w:rsid w:val="00E1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2A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2A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B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AB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2A6F"/>
    <w:rPr>
      <w:b/>
      <w:bCs/>
    </w:rPr>
  </w:style>
  <w:style w:type="paragraph" w:customStyle="1" w:styleId="consnormal">
    <w:name w:val="consnormal"/>
    <w:basedOn w:val="a"/>
    <w:rsid w:val="00AB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B2A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2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2A6F"/>
  </w:style>
  <w:style w:type="paragraph" w:styleId="a9">
    <w:name w:val="footer"/>
    <w:basedOn w:val="a"/>
    <w:link w:val="aa"/>
    <w:uiPriority w:val="99"/>
    <w:unhideWhenUsed/>
    <w:rsid w:val="00AB2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2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2A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2A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B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AB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2A6F"/>
    <w:rPr>
      <w:b/>
      <w:bCs/>
    </w:rPr>
  </w:style>
  <w:style w:type="paragraph" w:customStyle="1" w:styleId="consnormal">
    <w:name w:val="consnormal"/>
    <w:basedOn w:val="a"/>
    <w:rsid w:val="00AB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B2A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2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2A6F"/>
  </w:style>
  <w:style w:type="paragraph" w:styleId="a9">
    <w:name w:val="footer"/>
    <w:basedOn w:val="a"/>
    <w:link w:val="aa"/>
    <w:uiPriority w:val="99"/>
    <w:unhideWhenUsed/>
    <w:rsid w:val="00AB2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2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KTV</dc:creator>
  <cp:keywords/>
  <dc:description/>
  <cp:lastModifiedBy>KTV</cp:lastModifiedBy>
  <cp:revision>2</cp:revision>
  <dcterms:created xsi:type="dcterms:W3CDTF">2019-08-28T14:43:00Z</dcterms:created>
  <dcterms:modified xsi:type="dcterms:W3CDTF">2019-08-28T14:58:00Z</dcterms:modified>
</cp:coreProperties>
</file>