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3783" w:rsidTr="00772BA1">
        <w:tc>
          <w:tcPr>
            <w:tcW w:w="4785" w:type="dxa"/>
          </w:tcPr>
          <w:p w:rsidR="00003783" w:rsidRDefault="00003783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03783" w:rsidRDefault="00003783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«19» декабря 2018г.</w:t>
            </w: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783" w:rsidRDefault="00003783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3783" w:rsidRPr="00003783" w:rsidRDefault="00003783" w:rsidP="00285E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8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физ</w:t>
      </w:r>
      <w:r w:rsidR="00285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ических </w:t>
      </w:r>
      <w:r w:rsidRPr="00003783">
        <w:rPr>
          <w:rFonts w:ascii="Times New Roman" w:eastAsia="Times New Roman" w:hAnsi="Times New Roman" w:cs="Times New Roman"/>
          <w:b/>
          <w:bCs/>
          <w:sz w:val="28"/>
          <w:szCs w:val="28"/>
        </w:rPr>
        <w:t>лиц за сдачу жилья без уплаты НДФЛ</w:t>
      </w:r>
    </w:p>
    <w:p w:rsidR="00003783" w:rsidRPr="00003783" w:rsidRDefault="00003783" w:rsidP="002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83">
        <w:rPr>
          <w:rFonts w:ascii="Times New Roman" w:eastAsia="Times New Roman" w:hAnsi="Times New Roman" w:cs="Times New Roman"/>
          <w:sz w:val="28"/>
          <w:szCs w:val="28"/>
        </w:rPr>
        <w:t>Ведение предпринимательской деятельности без постановки на учет в налоговой инспекции в качестве индивидуального предпринимателя влечет взыскание штрафа в размере 10% от доходов, полученных в течение ведения такой деятельности без регистрации. При этом штраф не может быть менее 40 тыс. руб. (п. 2 ст. 116 Налогового кодекса). В отдельных случаях при сдаче в аренду помещений деятельность физ</w:t>
      </w:r>
      <w:r w:rsidR="00285ED7">
        <w:rPr>
          <w:rFonts w:ascii="Times New Roman" w:eastAsia="Times New Roman" w:hAnsi="Times New Roman" w:cs="Times New Roman"/>
          <w:sz w:val="28"/>
          <w:szCs w:val="28"/>
        </w:rPr>
        <w:t xml:space="preserve">ического </w:t>
      </w:r>
      <w:r w:rsidRPr="00003783">
        <w:rPr>
          <w:rFonts w:ascii="Times New Roman" w:eastAsia="Times New Roman" w:hAnsi="Times New Roman" w:cs="Times New Roman"/>
          <w:sz w:val="28"/>
          <w:szCs w:val="28"/>
        </w:rPr>
        <w:t>лица могут признать предпринимательской и доказать это в судебном порядке.</w:t>
      </w:r>
    </w:p>
    <w:p w:rsidR="00003783" w:rsidRPr="00003783" w:rsidRDefault="00003783" w:rsidP="002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83">
        <w:rPr>
          <w:rFonts w:ascii="Times New Roman" w:eastAsia="Times New Roman" w:hAnsi="Times New Roman" w:cs="Times New Roman"/>
          <w:sz w:val="28"/>
          <w:szCs w:val="28"/>
        </w:rPr>
        <w:t>Соответствующие разъяснения содержатся в письме Департамента налоговой и таможенной политики Минфина России от 27 ноября 2018 г. № 03-04-05/85652.</w:t>
      </w:r>
    </w:p>
    <w:p w:rsidR="00003783" w:rsidRPr="00003783" w:rsidRDefault="00003783" w:rsidP="002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83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декларации по форме 3-НДФЛ в налоговую инспекцию по месту учета </w:t>
      </w:r>
      <w:proofErr w:type="gramStart"/>
      <w:r w:rsidRPr="00003783">
        <w:rPr>
          <w:rFonts w:ascii="Times New Roman" w:eastAsia="Times New Roman" w:hAnsi="Times New Roman" w:cs="Times New Roman"/>
          <w:sz w:val="28"/>
          <w:szCs w:val="28"/>
        </w:rPr>
        <w:t>влечет взыскание штрафа в размере 5% от не уплаченной в срок суммы налога за каждый полный или неполный месяц начиная</w:t>
      </w:r>
      <w:proofErr w:type="gramEnd"/>
      <w:r w:rsidRPr="00003783">
        <w:rPr>
          <w:rFonts w:ascii="Times New Roman" w:eastAsia="Times New Roman" w:hAnsi="Times New Roman" w:cs="Times New Roman"/>
          <w:sz w:val="28"/>
          <w:szCs w:val="28"/>
        </w:rPr>
        <w:t xml:space="preserve"> со дня, когда декларация должна быть представлена. Размер штрафа ограничен 30% указанной суммы и не может быть менее 1 тыс. руб. (п. 1 ст. 119 НК РФ).</w:t>
      </w:r>
    </w:p>
    <w:p w:rsidR="00003783" w:rsidRPr="00003783" w:rsidRDefault="00003783" w:rsidP="002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83">
        <w:rPr>
          <w:rFonts w:ascii="Times New Roman" w:eastAsia="Times New Roman" w:hAnsi="Times New Roman" w:cs="Times New Roman"/>
          <w:sz w:val="28"/>
          <w:szCs w:val="28"/>
        </w:rPr>
        <w:t>С полученных доходов арендодатели обязаны заплатить НДФЛ по ставке 13%, если физ</w:t>
      </w:r>
      <w:r w:rsidR="00285ED7">
        <w:rPr>
          <w:rFonts w:ascii="Times New Roman" w:eastAsia="Times New Roman" w:hAnsi="Times New Roman" w:cs="Times New Roman"/>
          <w:sz w:val="28"/>
          <w:szCs w:val="28"/>
        </w:rPr>
        <w:t xml:space="preserve">ическое </w:t>
      </w:r>
      <w:r w:rsidRPr="00003783">
        <w:rPr>
          <w:rFonts w:ascii="Times New Roman" w:eastAsia="Times New Roman" w:hAnsi="Times New Roman" w:cs="Times New Roman"/>
          <w:sz w:val="28"/>
          <w:szCs w:val="28"/>
        </w:rPr>
        <w:t xml:space="preserve">лицо является резидентом Российской Федерации. Налог необходимо уплатить не позднее 15 июля года, следующим за годом получения дохода. А представить декларацию – не позднее 30 апреля (п. 4 ст. 228, п. 1 ст. 229 НК РФ). </w:t>
      </w:r>
    </w:p>
    <w:p w:rsidR="00003783" w:rsidRDefault="00003783" w:rsidP="002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83">
        <w:rPr>
          <w:rFonts w:ascii="Times New Roman" w:eastAsia="Times New Roman" w:hAnsi="Times New Roman" w:cs="Times New Roman"/>
          <w:sz w:val="28"/>
          <w:szCs w:val="28"/>
        </w:rPr>
        <w:t>Обязанность физ</w:t>
      </w:r>
      <w:r w:rsidR="00285ED7">
        <w:rPr>
          <w:rFonts w:ascii="Times New Roman" w:eastAsia="Times New Roman" w:hAnsi="Times New Roman" w:cs="Times New Roman"/>
          <w:sz w:val="28"/>
          <w:szCs w:val="28"/>
        </w:rPr>
        <w:t xml:space="preserve">ических </w:t>
      </w:r>
      <w:r w:rsidRPr="00003783">
        <w:rPr>
          <w:rFonts w:ascii="Times New Roman" w:eastAsia="Times New Roman" w:hAnsi="Times New Roman" w:cs="Times New Roman"/>
          <w:sz w:val="28"/>
          <w:szCs w:val="28"/>
        </w:rPr>
        <w:t xml:space="preserve">лиц по самостоятельному исчислению и уплате налога прописана в </w:t>
      </w:r>
      <w:proofErr w:type="spellStart"/>
      <w:r w:rsidRPr="00003783">
        <w:rPr>
          <w:rFonts w:ascii="Times New Roman" w:eastAsia="Times New Roman" w:hAnsi="Times New Roman" w:cs="Times New Roman"/>
          <w:sz w:val="28"/>
          <w:szCs w:val="28"/>
        </w:rPr>
        <w:t>подп</w:t>
      </w:r>
      <w:proofErr w:type="spellEnd"/>
      <w:r w:rsidRPr="00003783">
        <w:rPr>
          <w:rFonts w:ascii="Times New Roman" w:eastAsia="Times New Roman" w:hAnsi="Times New Roman" w:cs="Times New Roman"/>
          <w:sz w:val="28"/>
          <w:szCs w:val="28"/>
        </w:rPr>
        <w:t xml:space="preserve">. 1 п. 1 ст. 228 НК РФ. </w:t>
      </w:r>
    </w:p>
    <w:p w:rsidR="00285ED7" w:rsidRPr="00003783" w:rsidRDefault="00285ED7" w:rsidP="002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83" w:rsidRPr="003B23A3" w:rsidRDefault="00003783" w:rsidP="000037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03783" w:rsidRPr="003B23A3" w:rsidRDefault="00003783" w:rsidP="000037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03783" w:rsidRPr="003B23A3" w:rsidRDefault="00003783" w:rsidP="000037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83" w:rsidRPr="003B23A3" w:rsidRDefault="00003783" w:rsidP="00003783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F03B10" w:rsidRDefault="00F03B10"/>
    <w:sectPr w:rsidR="00F03B10" w:rsidSect="00285E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783"/>
    <w:rsid w:val="00003783"/>
    <w:rsid w:val="00285ED7"/>
    <w:rsid w:val="00F0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03783"/>
  </w:style>
  <w:style w:type="paragraph" w:styleId="a3">
    <w:name w:val="Normal (Web)"/>
    <w:basedOn w:val="a"/>
    <w:uiPriority w:val="99"/>
    <w:semiHidden/>
    <w:unhideWhenUsed/>
    <w:rsid w:val="0000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2018-12-19T08:41:00Z</dcterms:created>
  <dcterms:modified xsi:type="dcterms:W3CDTF">2018-12-19T11:15:00Z</dcterms:modified>
</cp:coreProperties>
</file>