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6463" w:rsidTr="008378C3">
        <w:tc>
          <w:tcPr>
            <w:tcW w:w="4785" w:type="dxa"/>
          </w:tcPr>
          <w:p w:rsidR="00946463" w:rsidRDefault="00946463" w:rsidP="008378C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46463" w:rsidRDefault="00946463" w:rsidP="008378C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946463" w:rsidRDefault="00946463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946463" w:rsidRDefault="00946463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946463" w:rsidRDefault="00946463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6463" w:rsidRDefault="00946463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946463" w:rsidRDefault="00946463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6463" w:rsidRDefault="00946463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946463" w:rsidRDefault="00946463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946463" w:rsidRDefault="00946463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6463" w:rsidRDefault="00946463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6463" w:rsidRPr="00946463" w:rsidRDefault="00946463" w:rsidP="009464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463">
        <w:rPr>
          <w:rFonts w:ascii="Times New Roman" w:eastAsia="Times New Roman" w:hAnsi="Times New Roman" w:cs="Times New Roman"/>
          <w:b/>
          <w:bCs/>
          <w:sz w:val="28"/>
          <w:szCs w:val="28"/>
        </w:rPr>
        <w:t>С 31 января 2019 года вступят в силу изменения, внесенные в Федеральный закон «О кредитных историях» (от 03.08.2018 №327-ФЗ)</w:t>
      </w:r>
    </w:p>
    <w:p w:rsidR="00946463" w:rsidRDefault="00946463" w:rsidP="0094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63">
        <w:rPr>
          <w:rFonts w:ascii="Times New Roman" w:eastAsia="Times New Roman" w:hAnsi="Times New Roman" w:cs="Times New Roman"/>
          <w:sz w:val="28"/>
          <w:szCs w:val="28"/>
        </w:rPr>
        <w:t xml:space="preserve">Данные изменения позволят субъекту кредитной истории не более двух раз в год бесплатно и любое количество раз за плату направлять запрос о получении кредитного отчета через кредитную организацию, заключившую договор об оказании информационных услуг с Бюро кредитных историй, в котором хранится его кредитная история. </w:t>
      </w:r>
    </w:p>
    <w:p w:rsidR="00946463" w:rsidRDefault="00946463" w:rsidP="0094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63">
        <w:rPr>
          <w:rFonts w:ascii="Times New Roman" w:eastAsia="Times New Roman" w:hAnsi="Times New Roman" w:cs="Times New Roman"/>
          <w:sz w:val="28"/>
          <w:szCs w:val="28"/>
        </w:rPr>
        <w:t>Согласно нововведениям БКИ обеспечивают сохранение данных кредитных историй заемщиков в течение 10 лет с момента последней записи, которая была в ней сделана.</w:t>
      </w:r>
    </w:p>
    <w:p w:rsidR="00946463" w:rsidRPr="00946463" w:rsidRDefault="00946463" w:rsidP="00946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463">
        <w:rPr>
          <w:rFonts w:ascii="Times New Roman" w:eastAsia="Times New Roman" w:hAnsi="Times New Roman" w:cs="Times New Roman"/>
          <w:sz w:val="28"/>
          <w:szCs w:val="28"/>
        </w:rPr>
        <w:t xml:space="preserve">Кроме того, Банк России разработал и ввел в действие новую услугу для граждан и других субъектов кредитных историй. Услуга «Сведения о БКИ, в котором хранится кредитная история субъекта кредитной истории» доступна по адресу </w:t>
      </w:r>
      <w:proofErr w:type="spellStart"/>
      <w:r w:rsidRPr="00946463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Pr="00946463">
        <w:rPr>
          <w:rFonts w:ascii="Times New Roman" w:eastAsia="Times New Roman" w:hAnsi="Times New Roman" w:cs="Times New Roman"/>
          <w:sz w:val="28"/>
          <w:szCs w:val="28"/>
        </w:rPr>
        <w:t xml:space="preserve"> в разделе каталога услуг «Налоги и финансы» в подразделе «Сведения о бюро кредитных историй». Чтобы сформировать и отправить запрос от физического лица, нужны данные паспорта и СНИЛС».</w:t>
      </w:r>
    </w:p>
    <w:p w:rsidR="00946463" w:rsidRDefault="00946463" w:rsidP="0094646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463" w:rsidRPr="009B4421" w:rsidRDefault="00946463" w:rsidP="0094646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463" w:rsidRPr="003B23A3" w:rsidRDefault="00946463" w:rsidP="0094646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946463" w:rsidRPr="003B23A3" w:rsidRDefault="00946463" w:rsidP="0094646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946463" w:rsidRPr="003B23A3" w:rsidRDefault="00946463" w:rsidP="0094646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463" w:rsidRPr="003B23A3" w:rsidRDefault="00946463" w:rsidP="00946463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946463" w:rsidRPr="003B23A3" w:rsidRDefault="00946463" w:rsidP="00946463">
      <w:pPr>
        <w:spacing w:after="0" w:line="240" w:lineRule="exact"/>
        <w:rPr>
          <w:sz w:val="28"/>
          <w:szCs w:val="28"/>
        </w:rPr>
      </w:pPr>
    </w:p>
    <w:p w:rsidR="00946463" w:rsidRDefault="00946463" w:rsidP="00946463"/>
    <w:p w:rsidR="005071E3" w:rsidRDefault="005071E3"/>
    <w:sectPr w:rsidR="005071E3" w:rsidSect="00946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463"/>
    <w:rsid w:val="005071E3"/>
    <w:rsid w:val="0094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4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946463"/>
  </w:style>
  <w:style w:type="paragraph" w:styleId="a3">
    <w:name w:val="Normal (Web)"/>
    <w:basedOn w:val="a"/>
    <w:uiPriority w:val="99"/>
    <w:semiHidden/>
    <w:unhideWhenUsed/>
    <w:rsid w:val="0094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46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2018-12-12T08:25:00Z</dcterms:created>
  <dcterms:modified xsi:type="dcterms:W3CDTF">2018-12-12T08:36:00Z</dcterms:modified>
</cp:coreProperties>
</file>