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1A20" w:rsidTr="00BC03BC">
        <w:tc>
          <w:tcPr>
            <w:tcW w:w="4785" w:type="dxa"/>
          </w:tcPr>
          <w:p w:rsidR="00331A20" w:rsidRDefault="00331A20" w:rsidP="00BC03B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31A20" w:rsidRDefault="00331A20" w:rsidP="00BC03B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1A20" w:rsidRDefault="00331A20" w:rsidP="00BC03B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1A20" w:rsidRPr="00331A20" w:rsidRDefault="00331A20" w:rsidP="00331A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A20"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вопросу о привлечении к ответственности за ненадлежащее оформление трудовых договоров</w:t>
      </w:r>
    </w:p>
    <w:p w:rsidR="00331A20" w:rsidRPr="00331A20" w:rsidRDefault="00331A20" w:rsidP="0033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Верховным Судом Российской Федерации принято постановление от 01.11.2018 №3-АД18-7 </w:t>
      </w:r>
      <w:proofErr w:type="gramStart"/>
      <w:r w:rsidRPr="00331A20">
        <w:rPr>
          <w:rFonts w:ascii="Times New Roman" w:eastAsia="Times New Roman" w:hAnsi="Times New Roman" w:cs="Times New Roman"/>
          <w:sz w:val="28"/>
          <w:szCs w:val="28"/>
        </w:rPr>
        <w:t>по результатам разрешения спора о признании незаконным привлечения учреждения к ответственности за нарушения в сфере</w:t>
      </w:r>
      <w:proofErr w:type="gramEnd"/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законодательства. </w:t>
      </w:r>
    </w:p>
    <w:p w:rsidR="00331A20" w:rsidRPr="00331A20" w:rsidRDefault="00331A20" w:rsidP="0033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1A20">
        <w:rPr>
          <w:rFonts w:ascii="Times New Roman" w:eastAsia="Times New Roman" w:hAnsi="Times New Roman" w:cs="Times New Roman"/>
          <w:sz w:val="28"/>
          <w:szCs w:val="28"/>
        </w:rPr>
        <w:t>Установлено, что государственной инспекцией труда в ходе проверки выявлены факты ненадлежащего оформления учреждением трудовых договоров, а именно: не указаны условия труда на рабочем месте; в договорах с педагогическими работниками не установлен объем учебной нагрузки; в договорах с работниками, занятыми на работах с вредными условиями труда, не указаны гарантии и компенсации за работу в таких условиях.</w:t>
      </w:r>
      <w:proofErr w:type="gramEnd"/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 За данные правонарушение учреждение привлечено к ответственности.</w:t>
      </w:r>
    </w:p>
    <w:p w:rsidR="00331A20" w:rsidRPr="00331A20" w:rsidRDefault="00331A20" w:rsidP="0033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Не согласившись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инспекции</w:t>
      </w:r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 труда, учреждение обратилось в суд за защитой своих законных интересов.</w:t>
      </w:r>
    </w:p>
    <w:p w:rsidR="00331A20" w:rsidRPr="00331A20" w:rsidRDefault="00331A20" w:rsidP="0033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20">
        <w:rPr>
          <w:rFonts w:ascii="Times New Roman" w:eastAsia="Times New Roman" w:hAnsi="Times New Roman" w:cs="Times New Roman"/>
          <w:sz w:val="28"/>
          <w:szCs w:val="28"/>
        </w:rPr>
        <w:t>Разрешая спор, суд руководствовался тем, что ненадлежащее оформление трудовых договоров является длящимся правонарушением, а значит, срок давности привлечения к административной ответственности за такое нарушение будет течь только с момента его обнаружения (</w:t>
      </w:r>
      <w:proofErr w:type="gramStart"/>
      <w:r w:rsidRPr="00331A2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31A20">
        <w:rPr>
          <w:rFonts w:ascii="Times New Roman" w:eastAsia="Times New Roman" w:hAnsi="Times New Roman" w:cs="Times New Roman"/>
          <w:sz w:val="28"/>
          <w:szCs w:val="28"/>
        </w:rPr>
        <w:t xml:space="preserve">. 2 ст. 4.5 </w:t>
      </w:r>
      <w:proofErr w:type="spellStart"/>
      <w:r w:rsidRPr="00331A2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331A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1A20" w:rsidRDefault="00331A20" w:rsidP="0033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20">
        <w:rPr>
          <w:rFonts w:ascii="Times New Roman" w:eastAsia="Times New Roman" w:hAnsi="Times New Roman" w:cs="Times New Roman"/>
          <w:sz w:val="28"/>
          <w:szCs w:val="28"/>
        </w:rPr>
        <w:t>Верховный Суд Российской Федерации с таким подходом не согласился. По мнению суда, длящимся такое правонарушение не является, а временем его совершения является дата ненадлежащего оформления соответствующих трудовых договоров.</w:t>
      </w:r>
    </w:p>
    <w:p w:rsidR="00331A20" w:rsidRDefault="00331A20" w:rsidP="00331A2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A20" w:rsidRPr="00331A20" w:rsidRDefault="00331A20" w:rsidP="00331A2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A20" w:rsidRPr="003B23A3" w:rsidRDefault="00331A20" w:rsidP="00331A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31A20" w:rsidRPr="003B23A3" w:rsidRDefault="00331A20" w:rsidP="00331A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31A20" w:rsidRPr="003B23A3" w:rsidRDefault="00331A20" w:rsidP="00331A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A20" w:rsidRPr="003B23A3" w:rsidRDefault="00331A20" w:rsidP="00331A20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331A20" w:rsidRPr="003B23A3" w:rsidRDefault="00331A20" w:rsidP="00331A20">
      <w:pPr>
        <w:spacing w:after="0" w:line="240" w:lineRule="exact"/>
        <w:rPr>
          <w:sz w:val="28"/>
          <w:szCs w:val="28"/>
        </w:rPr>
      </w:pPr>
    </w:p>
    <w:p w:rsidR="00D43FF8" w:rsidRDefault="00D43FF8" w:rsidP="00331A20">
      <w:pPr>
        <w:spacing w:after="0" w:line="240" w:lineRule="exact"/>
      </w:pPr>
    </w:p>
    <w:sectPr w:rsidR="00D43FF8" w:rsidSect="00331A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A20"/>
    <w:rsid w:val="00331A20"/>
    <w:rsid w:val="00D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31A20"/>
  </w:style>
  <w:style w:type="paragraph" w:styleId="a3">
    <w:name w:val="Normal (Web)"/>
    <w:basedOn w:val="a"/>
    <w:uiPriority w:val="99"/>
    <w:semiHidden/>
    <w:unhideWhenUsed/>
    <w:rsid w:val="003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1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2018-12-05T11:37:00Z</dcterms:created>
  <dcterms:modified xsi:type="dcterms:W3CDTF">2018-12-05T11:41:00Z</dcterms:modified>
</cp:coreProperties>
</file>