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45AF" w:rsidTr="00B212BB">
        <w:tc>
          <w:tcPr>
            <w:tcW w:w="4785" w:type="dxa"/>
          </w:tcPr>
          <w:p w:rsidR="00A145AF" w:rsidRDefault="00A145AF" w:rsidP="00B212B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145AF" w:rsidRDefault="00A145AF" w:rsidP="00B212B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A145AF" w:rsidRDefault="00A145AF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A145AF" w:rsidRDefault="00A145AF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A145AF" w:rsidRDefault="00A145AF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145AF" w:rsidRDefault="00A145AF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A145AF" w:rsidRDefault="00A145AF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145AF" w:rsidRDefault="00A145AF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A145AF" w:rsidRDefault="00A145AF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ноября 2018г.</w:t>
            </w:r>
          </w:p>
          <w:p w:rsidR="00A145AF" w:rsidRDefault="00A145AF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145AF" w:rsidRDefault="00A145AF" w:rsidP="00A145A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5AF">
        <w:rPr>
          <w:rFonts w:ascii="Times New Roman" w:eastAsia="Times New Roman" w:hAnsi="Times New Roman" w:cs="Times New Roman"/>
          <w:b/>
          <w:bCs/>
          <w:sz w:val="28"/>
          <w:szCs w:val="28"/>
        </w:rPr>
        <w:t>В 2019 году в силу вступит новый порядок лекарственного обеспечения из федерального бюджета лиц, больных редкими заболеваниями</w:t>
      </w:r>
    </w:p>
    <w:p w:rsidR="00A145AF" w:rsidRPr="00A145AF" w:rsidRDefault="00A145AF" w:rsidP="00A145A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5AF" w:rsidRPr="00A145AF" w:rsidRDefault="00A145AF" w:rsidP="00A1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45AF">
        <w:rPr>
          <w:rFonts w:ascii="Times New Roman" w:eastAsia="Times New Roman" w:hAnsi="Times New Roman" w:cs="Times New Roman"/>
          <w:sz w:val="28"/>
          <w:szCs w:val="28"/>
        </w:rPr>
        <w:t>С целью обеспечения соблюдения прав граждан, больных редкими заболеваниями, Постановлением Правительства РФ от 26.11.2018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5AF">
        <w:rPr>
          <w:rFonts w:ascii="Times New Roman" w:eastAsia="Times New Roman" w:hAnsi="Times New Roman" w:cs="Times New Roman"/>
          <w:sz w:val="28"/>
          <w:szCs w:val="28"/>
        </w:rPr>
        <w:t xml:space="preserve">1416 утверждены Правила организации обеспечения лекарственными препаратами лиц, больных гемофилией, </w:t>
      </w:r>
      <w:proofErr w:type="spellStart"/>
      <w:r w:rsidRPr="00A145AF">
        <w:rPr>
          <w:rFonts w:ascii="Times New Roman" w:eastAsia="Times New Roman" w:hAnsi="Times New Roman" w:cs="Times New Roman"/>
          <w:sz w:val="28"/>
          <w:szCs w:val="28"/>
        </w:rPr>
        <w:t>муковисцидозом</w:t>
      </w:r>
      <w:proofErr w:type="spellEnd"/>
      <w:r w:rsidRPr="00A145AF">
        <w:rPr>
          <w:rFonts w:ascii="Times New Roman" w:eastAsia="Times New Roman" w:hAnsi="Times New Roman" w:cs="Times New Roman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A145AF">
        <w:rPr>
          <w:rFonts w:ascii="Times New Roman" w:eastAsia="Times New Roman" w:hAnsi="Times New Roman" w:cs="Times New Roman"/>
          <w:sz w:val="28"/>
          <w:szCs w:val="28"/>
        </w:rPr>
        <w:t>гемолитико-уремическим</w:t>
      </w:r>
      <w:proofErr w:type="spellEnd"/>
      <w:r w:rsidRPr="00A145AF">
        <w:rPr>
          <w:rFonts w:ascii="Times New Roman" w:eastAsia="Times New Roman" w:hAnsi="Times New Roman" w:cs="Times New Roman"/>
          <w:sz w:val="28"/>
          <w:szCs w:val="28"/>
        </w:rPr>
        <w:t xml:space="preserve"> синдромом, юношеским артритом с системным началом, </w:t>
      </w:r>
      <w:proofErr w:type="spellStart"/>
      <w:r w:rsidRPr="00A145AF">
        <w:rPr>
          <w:rFonts w:ascii="Times New Roman" w:eastAsia="Times New Roman" w:hAnsi="Times New Roman" w:cs="Times New Roman"/>
          <w:sz w:val="28"/>
          <w:szCs w:val="28"/>
        </w:rPr>
        <w:t>мукополисахаридозом</w:t>
      </w:r>
      <w:proofErr w:type="spellEnd"/>
      <w:r w:rsidRPr="00A145AF">
        <w:rPr>
          <w:rFonts w:ascii="Times New Roman" w:eastAsia="Times New Roman" w:hAnsi="Times New Roman" w:cs="Times New Roman"/>
          <w:sz w:val="28"/>
          <w:szCs w:val="28"/>
        </w:rPr>
        <w:t xml:space="preserve"> I, II и VI типов, лиц после трансплантации органов и (или) тканей, а</w:t>
      </w:r>
      <w:proofErr w:type="gramEnd"/>
      <w:r w:rsidRPr="00A145AF">
        <w:rPr>
          <w:rFonts w:ascii="Times New Roman" w:eastAsia="Times New Roman" w:hAnsi="Times New Roman" w:cs="Times New Roman"/>
          <w:sz w:val="28"/>
          <w:szCs w:val="28"/>
        </w:rPr>
        <w:t xml:space="preserve"> также Правила ведения Федерального регистра лиц, больных указанными заболеваниями.</w:t>
      </w:r>
    </w:p>
    <w:p w:rsidR="00A145AF" w:rsidRPr="00A145AF" w:rsidRDefault="00A145AF" w:rsidP="00A1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AF">
        <w:rPr>
          <w:rFonts w:ascii="Times New Roman" w:eastAsia="Times New Roman" w:hAnsi="Times New Roman" w:cs="Times New Roman"/>
          <w:sz w:val="28"/>
          <w:szCs w:val="28"/>
        </w:rPr>
        <w:t>Для сведения, перечень заболеваний для лекарственного обеспечения за счет бюджета расширен Федеральным законом от 03.08.2018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5AF">
        <w:rPr>
          <w:rFonts w:ascii="Times New Roman" w:eastAsia="Times New Roman" w:hAnsi="Times New Roman" w:cs="Times New Roman"/>
          <w:sz w:val="28"/>
          <w:szCs w:val="28"/>
        </w:rPr>
        <w:t>299-ФЗ.</w:t>
      </w:r>
    </w:p>
    <w:p w:rsidR="00A145AF" w:rsidRPr="00A145AF" w:rsidRDefault="00A145AF" w:rsidP="00A1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AF">
        <w:rPr>
          <w:rFonts w:ascii="Times New Roman" w:eastAsia="Times New Roman" w:hAnsi="Times New Roman" w:cs="Times New Roman"/>
          <w:sz w:val="28"/>
          <w:szCs w:val="28"/>
        </w:rPr>
        <w:t xml:space="preserve">Новым Постановлением установлено, что право больного на обеспечение лекарственными препаратами возникает со дня включения сведений о нем в региональный сегмент указанного Федерального регистра, с обязательным указанием этой </w:t>
      </w:r>
      <w:proofErr w:type="gramStart"/>
      <w:r w:rsidRPr="00A145AF">
        <w:rPr>
          <w:rFonts w:ascii="Times New Roman" w:eastAsia="Times New Roman" w:hAnsi="Times New Roman" w:cs="Times New Roman"/>
          <w:sz w:val="28"/>
          <w:szCs w:val="28"/>
        </w:rPr>
        <w:t>даты</w:t>
      </w:r>
      <w:proofErr w:type="gramEnd"/>
      <w:r w:rsidRPr="00A145AF">
        <w:rPr>
          <w:rFonts w:ascii="Times New Roman" w:eastAsia="Times New Roman" w:hAnsi="Times New Roman" w:cs="Times New Roman"/>
          <w:sz w:val="28"/>
          <w:szCs w:val="28"/>
        </w:rPr>
        <w:t xml:space="preserve"> лечащим врачом в медицинской карте.</w:t>
      </w:r>
    </w:p>
    <w:p w:rsidR="00A145AF" w:rsidRPr="00A145AF" w:rsidRDefault="00A145AF" w:rsidP="00A1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AF">
        <w:rPr>
          <w:rFonts w:ascii="Times New Roman" w:eastAsia="Times New Roman" w:hAnsi="Times New Roman" w:cs="Times New Roman"/>
          <w:sz w:val="28"/>
          <w:szCs w:val="28"/>
        </w:rPr>
        <w:t>Определено, что при назначении лекарственных препаратов лечащий врач обязан проинформировать о возможности получения больным соответствующих лекарственных препаратов без взимания платы, а также об организациях, расположенных в границах муниципального образования больного и осуществляющих бесплатный отпуск лекарств.</w:t>
      </w:r>
    </w:p>
    <w:p w:rsidR="00A145AF" w:rsidRPr="00A145AF" w:rsidRDefault="00A145AF" w:rsidP="00A1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AF">
        <w:rPr>
          <w:rFonts w:ascii="Times New Roman" w:eastAsia="Times New Roman" w:hAnsi="Times New Roman" w:cs="Times New Roman"/>
          <w:sz w:val="28"/>
          <w:szCs w:val="28"/>
        </w:rPr>
        <w:t>При этом отпуск препаратов осуществляется в срок, не превышающий 20 рабочих дней со дня включения больного в региональный сегмент Федерального регистра.</w:t>
      </w:r>
    </w:p>
    <w:p w:rsidR="00A145AF" w:rsidRPr="00A145AF" w:rsidRDefault="00A145AF" w:rsidP="00A1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AF">
        <w:rPr>
          <w:rFonts w:ascii="Times New Roman" w:eastAsia="Times New Roman" w:hAnsi="Times New Roman" w:cs="Times New Roman"/>
          <w:sz w:val="28"/>
          <w:szCs w:val="28"/>
        </w:rPr>
        <w:t>В случае выезда больного на территорию другого субъекта РФ на срок, не превышающий 6 месяцев, ему организуется назначение лекарственных препаратов на срок приема, равный сроку его выезда, либо обеспечение лекарственными препаратами на соответствующий срок.</w:t>
      </w:r>
    </w:p>
    <w:p w:rsidR="00A145AF" w:rsidRPr="00A145AF" w:rsidRDefault="00A145AF" w:rsidP="00A1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A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1 января 2019 года.</w:t>
      </w:r>
    </w:p>
    <w:p w:rsidR="00A145AF" w:rsidRPr="00A145AF" w:rsidRDefault="00A145AF" w:rsidP="00A1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5AF" w:rsidRPr="003B23A3" w:rsidRDefault="00A145AF" w:rsidP="00A145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A145AF" w:rsidRPr="003B23A3" w:rsidRDefault="00A145AF" w:rsidP="00A145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A145AF" w:rsidRPr="003B23A3" w:rsidRDefault="00A145AF" w:rsidP="00A145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3E4" w:rsidRDefault="00A145AF" w:rsidP="00A145AF">
      <w:pPr>
        <w:spacing w:after="0" w:line="240" w:lineRule="exact"/>
        <w:jc w:val="both"/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sectPr w:rsidR="003F73E4" w:rsidSect="00A14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AF"/>
    <w:rsid w:val="003F73E4"/>
    <w:rsid w:val="00A1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4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5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A145AF"/>
  </w:style>
  <w:style w:type="paragraph" w:styleId="a3">
    <w:name w:val="Normal (Web)"/>
    <w:basedOn w:val="a"/>
    <w:uiPriority w:val="99"/>
    <w:semiHidden/>
    <w:unhideWhenUsed/>
    <w:rsid w:val="00A1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4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2018-12-04T12:29:00Z</dcterms:created>
  <dcterms:modified xsi:type="dcterms:W3CDTF">2018-12-04T12:37:00Z</dcterms:modified>
</cp:coreProperties>
</file>