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6F5EE" w14:textId="77777777" w:rsidR="004D44FD" w:rsidRDefault="004D44FD" w:rsidP="004D44FD">
      <w:pPr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работы  прокуратуры Вологодского района </w:t>
      </w:r>
      <w:r w:rsidRPr="00455AC7">
        <w:rPr>
          <w:rFonts w:ascii="Times New Roman" w:hAnsi="Times New Roman" w:cs="Times New Roman"/>
          <w:sz w:val="28"/>
          <w:szCs w:val="28"/>
        </w:rPr>
        <w:t>за исполнением законодательства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 за 09 месяцев 2018 года </w:t>
      </w:r>
    </w:p>
    <w:p w14:paraId="7475A4B1" w14:textId="77777777" w:rsidR="004D44FD" w:rsidRDefault="004D44FD" w:rsidP="004D44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3C1675" w14:textId="77777777" w:rsidR="004D44FD" w:rsidRPr="00455AC7" w:rsidRDefault="004D44FD" w:rsidP="004D44FD">
      <w:pPr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 w:rsidRPr="00455AC7">
        <w:rPr>
          <w:rFonts w:ascii="Times New Roman" w:hAnsi="Times New Roman" w:cs="Times New Roman"/>
          <w:sz w:val="28"/>
          <w:szCs w:val="28"/>
        </w:rPr>
        <w:t>Прокуратурой района осуществляется надзор за исполнением законодательства о противодействии коррупции в органах государственной власти и местного самоуправления, соблюдением установленных законом ограничений и запретов для государственных и муниципальных служащих, предоставления сведений о доходах, об имуществе и обязательствах имущественного характ</w:t>
      </w:r>
      <w:r>
        <w:rPr>
          <w:rFonts w:ascii="Times New Roman" w:hAnsi="Times New Roman" w:cs="Times New Roman"/>
          <w:sz w:val="28"/>
          <w:szCs w:val="28"/>
        </w:rPr>
        <w:t xml:space="preserve">ера, противодействии коррупции. </w:t>
      </w:r>
      <w:r w:rsidRPr="00455AC7">
        <w:rPr>
          <w:rFonts w:ascii="Times New Roman" w:hAnsi="Times New Roman" w:cs="Times New Roman"/>
          <w:sz w:val="28"/>
          <w:szCs w:val="28"/>
        </w:rPr>
        <w:t xml:space="preserve">Систематически проверяется законность нормативно-правовых актов, а также деятельность органов государственной власти и органов местного самоуправления Вологодского муниципального района. </w:t>
      </w:r>
    </w:p>
    <w:p w14:paraId="7C365F97" w14:textId="77777777" w:rsidR="004D44FD" w:rsidRPr="00455AC7" w:rsidRDefault="004D44FD" w:rsidP="004D44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2018 года </w:t>
      </w:r>
      <w:r w:rsidRPr="00455AC7">
        <w:rPr>
          <w:rFonts w:ascii="Times New Roman" w:hAnsi="Times New Roman" w:cs="Times New Roman"/>
          <w:sz w:val="28"/>
          <w:szCs w:val="28"/>
        </w:rPr>
        <w:t xml:space="preserve">прокуратурой района выявлено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55AC7">
        <w:rPr>
          <w:rFonts w:ascii="Times New Roman" w:hAnsi="Times New Roman" w:cs="Times New Roman"/>
          <w:sz w:val="28"/>
          <w:szCs w:val="28"/>
        </w:rPr>
        <w:t xml:space="preserve"> нарушений закона, из них: внесено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55AC7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5AC7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закона,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455AC7">
        <w:rPr>
          <w:rFonts w:ascii="Times New Roman" w:hAnsi="Times New Roman" w:cs="Times New Roman"/>
          <w:sz w:val="28"/>
          <w:szCs w:val="28"/>
        </w:rPr>
        <w:t xml:space="preserve">рассмотрены и удовлетворены, </w:t>
      </w:r>
      <w:r>
        <w:rPr>
          <w:rFonts w:ascii="Times New Roman" w:hAnsi="Times New Roman" w:cs="Times New Roman"/>
          <w:sz w:val="28"/>
          <w:szCs w:val="28"/>
        </w:rPr>
        <w:t>10 лиц</w:t>
      </w:r>
      <w:r w:rsidRPr="00455AC7">
        <w:rPr>
          <w:rFonts w:ascii="Times New Roman" w:hAnsi="Times New Roman" w:cs="Times New Roman"/>
          <w:sz w:val="28"/>
          <w:szCs w:val="28"/>
        </w:rPr>
        <w:t xml:space="preserve"> привлечено к дисциплинарной ответственности. </w:t>
      </w:r>
    </w:p>
    <w:p w14:paraId="4CFE22EF" w14:textId="77777777" w:rsidR="004D44FD" w:rsidRPr="00455AC7" w:rsidRDefault="004D44FD" w:rsidP="004D44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рассматриваемом периоде</w:t>
      </w:r>
      <w:r w:rsidRPr="00455AC7">
        <w:rPr>
          <w:rFonts w:ascii="Times New Roman" w:hAnsi="Times New Roman" w:cs="Times New Roman"/>
          <w:sz w:val="28"/>
          <w:szCs w:val="28"/>
        </w:rPr>
        <w:t xml:space="preserve"> прокуратурой района проверено </w:t>
      </w:r>
      <w:r>
        <w:rPr>
          <w:rFonts w:ascii="Times New Roman" w:hAnsi="Times New Roman" w:cs="Times New Roman"/>
          <w:sz w:val="28"/>
          <w:szCs w:val="28"/>
        </w:rPr>
        <w:t>865</w:t>
      </w:r>
      <w:r w:rsidRPr="00455AC7">
        <w:rPr>
          <w:rFonts w:ascii="Times New Roman" w:hAnsi="Times New Roman" w:cs="Times New Roman"/>
          <w:sz w:val="28"/>
          <w:szCs w:val="28"/>
        </w:rPr>
        <w:t xml:space="preserve">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55AC7">
        <w:rPr>
          <w:rFonts w:ascii="Times New Roman" w:hAnsi="Times New Roman" w:cs="Times New Roman"/>
          <w:sz w:val="28"/>
          <w:szCs w:val="28"/>
        </w:rPr>
        <w:t xml:space="preserve"> (</w:t>
      </w:r>
      <w:r w:rsidRPr="00336EDE">
        <w:rPr>
          <w:rFonts w:ascii="Times New Roman" w:hAnsi="Times New Roman" w:cs="Times New Roman"/>
          <w:sz w:val="28"/>
          <w:szCs w:val="28"/>
        </w:rPr>
        <w:t>АППГ –</w:t>
      </w:r>
      <w:r>
        <w:rPr>
          <w:rFonts w:ascii="Times New Roman" w:hAnsi="Times New Roman" w:cs="Times New Roman"/>
          <w:sz w:val="28"/>
          <w:szCs w:val="28"/>
        </w:rPr>
        <w:t xml:space="preserve">730) </w:t>
      </w:r>
      <w:r w:rsidRPr="00455AC7">
        <w:rPr>
          <w:rFonts w:ascii="Times New Roman" w:hAnsi="Times New Roman" w:cs="Times New Roman"/>
          <w:sz w:val="28"/>
          <w:szCs w:val="28"/>
        </w:rPr>
        <w:t xml:space="preserve">на предмет их соответствия федеральному законодательству и наличию </w:t>
      </w:r>
      <w:proofErr w:type="spellStart"/>
      <w:r w:rsidRPr="00455AC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55AC7">
        <w:rPr>
          <w:rFonts w:ascii="Times New Roman" w:hAnsi="Times New Roman" w:cs="Times New Roman"/>
          <w:sz w:val="28"/>
          <w:szCs w:val="28"/>
        </w:rPr>
        <w:t xml:space="preserve"> факторов,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55AC7">
        <w:rPr>
          <w:rFonts w:ascii="Times New Roman" w:hAnsi="Times New Roman" w:cs="Times New Roman"/>
          <w:sz w:val="28"/>
          <w:szCs w:val="28"/>
        </w:rPr>
        <w:t>муниципальных норма</w:t>
      </w:r>
      <w:r>
        <w:rPr>
          <w:rFonts w:ascii="Times New Roman" w:hAnsi="Times New Roman" w:cs="Times New Roman"/>
          <w:sz w:val="28"/>
          <w:szCs w:val="28"/>
        </w:rPr>
        <w:t>тивных правовых актов, содержали</w:t>
      </w:r>
      <w:r w:rsidRPr="00455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5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AC7">
        <w:rPr>
          <w:rFonts w:ascii="Times New Roman" w:hAnsi="Times New Roman" w:cs="Times New Roman"/>
          <w:sz w:val="28"/>
          <w:szCs w:val="28"/>
        </w:rPr>
        <w:t>коррупциогенны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55AC7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607551">
        <w:rPr>
          <w:rFonts w:ascii="Times New Roman" w:hAnsi="Times New Roman" w:cs="Times New Roman"/>
          <w:sz w:val="28"/>
          <w:szCs w:val="28"/>
        </w:rPr>
        <w:t xml:space="preserve">(АППГ-34), 7 </w:t>
      </w:r>
      <w:proofErr w:type="spellStart"/>
      <w:r w:rsidRPr="0060755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07551">
        <w:rPr>
          <w:rFonts w:ascii="Times New Roman" w:hAnsi="Times New Roman" w:cs="Times New Roman"/>
          <w:sz w:val="28"/>
          <w:szCs w:val="28"/>
        </w:rPr>
        <w:t xml:space="preserve"> факторов (АППГ-34).</w:t>
      </w:r>
      <w:r w:rsidRPr="00455A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8F070F" w14:textId="77777777" w:rsidR="004D44FD" w:rsidRPr="00455AC7" w:rsidRDefault="004D44FD" w:rsidP="004D44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AC7">
        <w:rPr>
          <w:rFonts w:ascii="Times New Roman" w:hAnsi="Times New Roman" w:cs="Times New Roman"/>
          <w:sz w:val="28"/>
          <w:szCs w:val="28"/>
        </w:rPr>
        <w:t xml:space="preserve">В истекшем периоде текущего года прокуратурой района проверено </w:t>
      </w:r>
      <w:r>
        <w:rPr>
          <w:rFonts w:ascii="Times New Roman" w:hAnsi="Times New Roman" w:cs="Times New Roman"/>
          <w:sz w:val="28"/>
          <w:szCs w:val="28"/>
        </w:rPr>
        <w:t xml:space="preserve">815 </w:t>
      </w:r>
      <w:r w:rsidRPr="00455AC7">
        <w:rPr>
          <w:rFonts w:ascii="Times New Roman" w:hAnsi="Times New Roman" w:cs="Times New Roman"/>
          <w:sz w:val="28"/>
          <w:szCs w:val="28"/>
        </w:rPr>
        <w:t>проектов НПА (</w:t>
      </w:r>
      <w:r w:rsidRPr="00336EDE">
        <w:rPr>
          <w:rFonts w:ascii="Times New Roman" w:hAnsi="Times New Roman" w:cs="Times New Roman"/>
          <w:sz w:val="28"/>
          <w:szCs w:val="28"/>
        </w:rPr>
        <w:t xml:space="preserve">АППГ – </w:t>
      </w:r>
      <w:r>
        <w:rPr>
          <w:rFonts w:ascii="Times New Roman" w:hAnsi="Times New Roman" w:cs="Times New Roman"/>
          <w:sz w:val="28"/>
          <w:szCs w:val="28"/>
        </w:rPr>
        <w:t>329</w:t>
      </w:r>
      <w:r w:rsidRPr="00455AC7">
        <w:rPr>
          <w:rFonts w:ascii="Times New Roman" w:hAnsi="Times New Roman" w:cs="Times New Roman"/>
          <w:sz w:val="28"/>
          <w:szCs w:val="28"/>
        </w:rPr>
        <w:t xml:space="preserve">) на предмет их соответствия федеральному законодательству и наличию </w:t>
      </w:r>
      <w:proofErr w:type="spellStart"/>
      <w:r w:rsidRPr="00455AC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55AC7">
        <w:rPr>
          <w:rFonts w:ascii="Times New Roman" w:hAnsi="Times New Roman" w:cs="Times New Roman"/>
          <w:sz w:val="28"/>
          <w:szCs w:val="28"/>
        </w:rPr>
        <w:t xml:space="preserve"> факторов, установлено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5AC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55AC7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несоответствующих действующему </w:t>
      </w:r>
      <w:r w:rsidRPr="00607551">
        <w:rPr>
          <w:rFonts w:ascii="Times New Roman" w:hAnsi="Times New Roman" w:cs="Times New Roman"/>
          <w:sz w:val="28"/>
          <w:szCs w:val="28"/>
        </w:rPr>
        <w:t>законодательству (АППГ-3)</w:t>
      </w:r>
      <w:r w:rsidRPr="00455AC7">
        <w:rPr>
          <w:rFonts w:ascii="Times New Roman" w:hAnsi="Times New Roman" w:cs="Times New Roman"/>
          <w:sz w:val="28"/>
          <w:szCs w:val="28"/>
        </w:rPr>
        <w:t xml:space="preserve"> и содержащих в себе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AC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55AC7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55AC7">
        <w:rPr>
          <w:rFonts w:ascii="Times New Roman" w:hAnsi="Times New Roman" w:cs="Times New Roman"/>
          <w:sz w:val="28"/>
          <w:szCs w:val="28"/>
        </w:rPr>
        <w:t xml:space="preserve"> (АППГ</w:t>
      </w:r>
      <w:r w:rsidRPr="00F96A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5AC7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AC7">
        <w:rPr>
          <w:rFonts w:ascii="Times New Roman" w:hAnsi="Times New Roman" w:cs="Times New Roman"/>
          <w:sz w:val="28"/>
          <w:szCs w:val="28"/>
        </w:rPr>
        <w:t xml:space="preserve">Увеличение количества проверенных нормативных правовых актов стало возможно в связи с увеличением нормотворческой активности со стороны органов местного самоуправления, что в свою очередь обусловлено принятием дополнительного правового регулирования. </w:t>
      </w:r>
    </w:p>
    <w:p w14:paraId="260EBB4B" w14:textId="77777777" w:rsidR="004D44FD" w:rsidRDefault="004D44FD" w:rsidP="004D44FD">
      <w:pPr>
        <w:pStyle w:val="9"/>
        <w:spacing w:before="0" w:after="0" w:line="240" w:lineRule="auto"/>
        <w:ind w:right="23" w:firstLine="708"/>
        <w:rPr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sz w:val="28"/>
          <w:szCs w:val="28"/>
        </w:rPr>
        <w:t xml:space="preserve">Прокуратурой района в сентябре 2018 года </w:t>
      </w:r>
      <w:proofErr w:type="spellStart"/>
      <w:r>
        <w:rPr>
          <w:color w:val="auto"/>
          <w:spacing w:val="0"/>
          <w:sz w:val="28"/>
          <w:szCs w:val="28"/>
          <w:shd w:val="clear" w:color="auto" w:fill="auto"/>
          <w:lang w:val="ru-RU"/>
        </w:rPr>
        <w:t>проведен</w:t>
      </w:r>
      <w:proofErr w:type="spellEnd"/>
      <w:r>
        <w:rPr>
          <w:color w:val="auto"/>
          <w:spacing w:val="0"/>
          <w:sz w:val="28"/>
          <w:szCs w:val="28"/>
          <w:shd w:val="clear" w:color="auto" w:fill="auto"/>
          <w:lang w:val="ru-RU"/>
        </w:rPr>
        <w:t xml:space="preserve"> мониторинг </w:t>
      </w:r>
      <w:proofErr w:type="spellStart"/>
      <w:r>
        <w:rPr>
          <w:color w:val="auto"/>
          <w:spacing w:val="0"/>
          <w:sz w:val="28"/>
          <w:szCs w:val="28"/>
          <w:shd w:val="clear" w:color="auto" w:fill="auto"/>
          <w:lang w:val="ru-RU"/>
        </w:rPr>
        <w:t>правоприменения</w:t>
      </w:r>
      <w:proofErr w:type="spellEnd"/>
      <w:r>
        <w:rPr>
          <w:color w:val="auto"/>
          <w:spacing w:val="0"/>
          <w:sz w:val="28"/>
          <w:szCs w:val="28"/>
          <w:shd w:val="clear" w:color="auto" w:fill="auto"/>
          <w:lang w:val="ru-RU"/>
        </w:rPr>
        <w:t xml:space="preserve"> муниципальных нормативных правовых актов, затрагивающих вопросы противодействия коррупции и муниципальной службы.  </w:t>
      </w:r>
    </w:p>
    <w:p w14:paraId="1E33F4DB" w14:textId="77777777" w:rsidR="004D44FD" w:rsidRDefault="004D44FD" w:rsidP="004D44FD">
      <w:pPr>
        <w:pStyle w:val="9"/>
        <w:spacing w:before="0" w:after="0" w:line="240" w:lineRule="auto"/>
        <w:ind w:right="23" w:firstLine="708"/>
        <w:rPr>
          <w:sz w:val="28"/>
          <w:szCs w:val="28"/>
        </w:rPr>
      </w:pPr>
      <w:r>
        <w:rPr>
          <w:color w:val="auto"/>
          <w:spacing w:val="0"/>
          <w:sz w:val="28"/>
          <w:szCs w:val="28"/>
          <w:shd w:val="clear" w:color="auto" w:fill="auto"/>
          <w:lang w:val="ru-RU"/>
        </w:rPr>
        <w:t xml:space="preserve">По результатам мониторинга установлены правовые пробелы  в нормативном регулировании рассматриваемой сфере правоотношений в части формирования нормативной правовой базы сельских поселений.  Прокуратурой района в целях совершенствования муниципального нормотворчества в обозначенной сфере 24.09.2018 внесено 10 представлений об устранении нарушений закона (сельские поселения района, 8 из которых связаны с противодействием коррупции), которые </w:t>
      </w:r>
      <w:proofErr w:type="spellStart"/>
      <w:r>
        <w:rPr>
          <w:color w:val="auto"/>
          <w:spacing w:val="0"/>
          <w:sz w:val="28"/>
          <w:szCs w:val="28"/>
          <w:shd w:val="clear" w:color="auto" w:fill="auto"/>
          <w:lang w:val="ru-RU"/>
        </w:rPr>
        <w:t>рассомтрены</w:t>
      </w:r>
      <w:proofErr w:type="spellEnd"/>
      <w:r>
        <w:rPr>
          <w:color w:val="auto"/>
          <w:spacing w:val="0"/>
          <w:sz w:val="28"/>
          <w:szCs w:val="28"/>
          <w:shd w:val="clear" w:color="auto" w:fill="auto"/>
          <w:lang w:val="ru-RU"/>
        </w:rPr>
        <w:t xml:space="preserve"> и удовлетворены, виновные лица привлечены к дисциплинарной ответственности. </w:t>
      </w:r>
    </w:p>
    <w:p w14:paraId="4A452969" w14:textId="77777777" w:rsidR="004D44FD" w:rsidRDefault="004D44FD" w:rsidP="004D44FD">
      <w:pPr>
        <w:pStyle w:val="9"/>
        <w:spacing w:before="0" w:after="0" w:line="240" w:lineRule="auto"/>
        <w:ind w:right="23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Прокуратурой района 28.09.2018 опротестовано 5 муниципальных правовых актов (Администрации района и администраций Старосельского, Спасского, Майского, Прилукского сельских поселений), регламентирующих вопросы предоставления лицом поступающим на должность руководителя муниципального учреждения  и руководителем учреждения сведений о доходах, об имуществе и обязательствах имущественного характера, а также предоставление указанных сведений  в отношении супруги (супруга) и несовершеннолетних детей  в части противоречия  с Постановлением Правительства Российской Федерации от 13.03.2013 №208 в части срока предоставления  уточненных сведений, протесты рассмотрены и удовлетворены. </w:t>
      </w:r>
    </w:p>
    <w:p w14:paraId="5A526F4B" w14:textId="77777777" w:rsidR="004D44FD" w:rsidRDefault="004D44FD" w:rsidP="004D44FD">
      <w:pPr>
        <w:autoSpaceDE w:val="0"/>
        <w:spacing w:line="20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D9E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28.09.2018 </w:t>
      </w:r>
      <w:proofErr w:type="spellStart"/>
      <w:r w:rsidRPr="00F50D9E">
        <w:rPr>
          <w:rFonts w:ascii="Times New Roman" w:eastAsia="Arial" w:hAnsi="Times New Roman" w:cs="Times New Roman"/>
          <w:sz w:val="28"/>
          <w:szCs w:val="28"/>
          <w:lang w:val="en-US"/>
        </w:rPr>
        <w:t>принесен</w:t>
      </w:r>
      <w:proofErr w:type="spellEnd"/>
      <w:r w:rsidRPr="00F50D9E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0D9E">
        <w:rPr>
          <w:rFonts w:ascii="Times New Roman" w:eastAsia="Arial" w:hAnsi="Times New Roman" w:cs="Times New Roman"/>
          <w:sz w:val="28"/>
          <w:szCs w:val="28"/>
          <w:lang w:val="en-US"/>
        </w:rPr>
        <w:t>протест</w:t>
      </w:r>
      <w:proofErr w:type="spellEnd"/>
      <w:r w:rsidRPr="00F50D9E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0D9E">
        <w:rPr>
          <w:rFonts w:ascii="Times New Roman" w:eastAsia="Arial" w:hAnsi="Times New Roman" w:cs="Times New Roman"/>
          <w:sz w:val="28"/>
          <w:szCs w:val="28"/>
          <w:lang w:val="en-US"/>
        </w:rPr>
        <w:t>на</w:t>
      </w:r>
      <w:proofErr w:type="spellEnd"/>
      <w:r w:rsidRPr="00F50D9E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0D9E">
        <w:rPr>
          <w:rFonts w:ascii="Times New Roman" w:eastAsia="Arial" w:hAnsi="Times New Roman" w:cs="Times New Roman"/>
          <w:sz w:val="28"/>
          <w:szCs w:val="28"/>
          <w:lang w:val="en-US"/>
        </w:rPr>
        <w:t>приказ</w:t>
      </w:r>
      <w:proofErr w:type="spellEnd"/>
      <w:r w:rsidRPr="00F50D9E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F50D9E">
        <w:rPr>
          <w:rFonts w:ascii="Times New Roman" w:hAnsi="Times New Roman" w:cs="Times New Roman"/>
          <w:sz w:val="28"/>
          <w:szCs w:val="28"/>
        </w:rPr>
        <w:t xml:space="preserve">Комитета по физической культуре и </w:t>
      </w:r>
      <w:proofErr w:type="gramStart"/>
      <w:r w:rsidRPr="00F50D9E">
        <w:rPr>
          <w:rFonts w:ascii="Times New Roman" w:hAnsi="Times New Roman" w:cs="Times New Roman"/>
          <w:sz w:val="28"/>
          <w:szCs w:val="28"/>
        </w:rPr>
        <w:t>спорту  администрации</w:t>
      </w:r>
      <w:proofErr w:type="gramEnd"/>
      <w:r w:rsidRPr="00F50D9E">
        <w:rPr>
          <w:rFonts w:ascii="Times New Roman" w:hAnsi="Times New Roman" w:cs="Times New Roman"/>
          <w:sz w:val="28"/>
          <w:szCs w:val="28"/>
        </w:rPr>
        <w:t xml:space="preserve"> Вологодского муниципального района от 27.06.2017 №25, которым  </w:t>
      </w:r>
      <w:proofErr w:type="spellStart"/>
      <w:r w:rsidRPr="00F50D9E">
        <w:rPr>
          <w:rFonts w:ascii="Times New Roman" w:hAnsi="Times New Roman" w:cs="Times New Roman"/>
          <w:sz w:val="28"/>
          <w:szCs w:val="28"/>
        </w:rPr>
        <w:t>утвержден</w:t>
      </w:r>
      <w:proofErr w:type="spellEnd"/>
      <w:r w:rsidRPr="00F50D9E">
        <w:rPr>
          <w:rFonts w:ascii="Times New Roman" w:hAnsi="Times New Roman" w:cs="Times New Roman"/>
          <w:sz w:val="28"/>
          <w:szCs w:val="28"/>
        </w:rPr>
        <w:t xml:space="preserve">  административный регламент предоставления муниципальной услуги по присвоению квалификационной категории спортивных судей «спортивный судья второй категории» и «спортивный судья третьей категории»  (за исключением военно-прикладных и служебно-прикладных видов спорта)». В административном регламенте имеется </w:t>
      </w:r>
      <w:proofErr w:type="spellStart"/>
      <w:r w:rsidRPr="00F50D9E">
        <w:rPr>
          <w:rFonts w:ascii="Times New Roman" w:hAnsi="Times New Roman" w:cs="Times New Roman"/>
          <w:sz w:val="28"/>
          <w:szCs w:val="28"/>
        </w:rPr>
        <w:t>п.5.5</w:t>
      </w:r>
      <w:proofErr w:type="spellEnd"/>
      <w:r w:rsidRPr="00F50D9E">
        <w:rPr>
          <w:rFonts w:ascii="Times New Roman" w:hAnsi="Times New Roman" w:cs="Times New Roman"/>
          <w:sz w:val="28"/>
          <w:szCs w:val="28"/>
        </w:rPr>
        <w:t xml:space="preserve">, согласно которому процедуру подачи жалоб, направляемых в электронной форме, порядок их рассмотрения необходимо прописать в соответствии с Особенностями подачи и рассмотрения жалоб, чем нарушаются положения  ст. 11.2 Федерального закона от 27.07.2010 №210-ФЗ. </w:t>
      </w:r>
    </w:p>
    <w:p w14:paraId="27847B65" w14:textId="77777777" w:rsidR="004D44FD" w:rsidRDefault="004D44FD" w:rsidP="004D44FD">
      <w:pPr>
        <w:autoSpaceDE w:val="0"/>
        <w:spacing w:line="20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D9E">
        <w:rPr>
          <w:rFonts w:ascii="Times New Roman" w:hAnsi="Times New Roman" w:cs="Times New Roman"/>
          <w:sz w:val="28"/>
          <w:szCs w:val="28"/>
        </w:rPr>
        <w:t xml:space="preserve">В соответствии с п. 5.3 Административного регламента основанием для начала процедуры досудебного (внесудебного) обжалования является поступление жалобы в уполномоченный орган. Одновременно п. 5.9 Административного регламента установлено, что жалоба, поступившая в Уполномоченный орган рассматривается в течение 15 рабочих дней со дня </w:t>
      </w:r>
      <w:proofErr w:type="spellStart"/>
      <w:r w:rsidRPr="00F50D9E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F50D9E">
        <w:rPr>
          <w:rFonts w:ascii="Times New Roman" w:hAnsi="Times New Roman" w:cs="Times New Roman"/>
          <w:sz w:val="28"/>
          <w:szCs w:val="28"/>
        </w:rPr>
        <w:t xml:space="preserve"> регистрации, а в случае обжалования отказа Уполномоченного органа в </w:t>
      </w:r>
      <w:proofErr w:type="spellStart"/>
      <w:r w:rsidRPr="00F50D9E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F50D9E">
        <w:rPr>
          <w:rFonts w:ascii="Times New Roman" w:hAnsi="Times New Roman" w:cs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нарушении установленного срока таких исправлений – в течение 5 рабочих дней со дня </w:t>
      </w:r>
      <w:proofErr w:type="spellStart"/>
      <w:r w:rsidRPr="00F50D9E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F50D9E">
        <w:rPr>
          <w:rFonts w:ascii="Times New Roman" w:hAnsi="Times New Roman" w:cs="Times New Roman"/>
          <w:sz w:val="28"/>
          <w:szCs w:val="28"/>
        </w:rPr>
        <w:t xml:space="preserve"> регистрации. Отсутствует правовое регламентирование процедуры если жалоба поступит в  МФЦ, учредителю МФЦ.  При этом административным регламентом регистрация поступивших жалоб не предусмотрена. </w:t>
      </w:r>
    </w:p>
    <w:p w14:paraId="207EA1CB" w14:textId="77777777" w:rsidR="004D44FD" w:rsidRPr="00F50D9E" w:rsidRDefault="004D44FD" w:rsidP="004D44FD">
      <w:pPr>
        <w:autoSpaceDE w:val="0"/>
        <w:spacing w:line="20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D9E">
        <w:rPr>
          <w:rFonts w:ascii="Times New Roman" w:hAnsi="Times New Roman" w:cs="Times New Roman"/>
          <w:sz w:val="28"/>
          <w:szCs w:val="28"/>
        </w:rPr>
        <w:t xml:space="preserve">Таким образом, нормативный правовой акт содержит </w:t>
      </w:r>
      <w:proofErr w:type="spellStart"/>
      <w:r w:rsidRPr="00F50D9E">
        <w:rPr>
          <w:rFonts w:ascii="Times New Roman" w:hAnsi="Times New Roman" w:cs="Times New Roman"/>
          <w:sz w:val="28"/>
          <w:szCs w:val="28"/>
        </w:rPr>
        <w:t>неопределенность</w:t>
      </w:r>
      <w:proofErr w:type="spellEnd"/>
      <w:r w:rsidRPr="00F50D9E">
        <w:rPr>
          <w:rFonts w:ascii="Times New Roman" w:hAnsi="Times New Roman" w:cs="Times New Roman"/>
          <w:sz w:val="28"/>
          <w:szCs w:val="28"/>
        </w:rPr>
        <w:t xml:space="preserve"> начала течения сроков досудебного (внесудебного) порядка обжалования решений и действий (бездействия) органа, предоставляющего муниципальную услугу, его должностных лиц либо муниципальных служащих, МФЦ, работника МФЦ, то есть с</w:t>
      </w:r>
      <w:r w:rsidR="00012CB4">
        <w:rPr>
          <w:rFonts w:ascii="Times New Roman" w:hAnsi="Times New Roman" w:cs="Times New Roman"/>
          <w:sz w:val="28"/>
          <w:szCs w:val="28"/>
        </w:rPr>
        <w:t xml:space="preserve">одержит </w:t>
      </w:r>
      <w:proofErr w:type="spellStart"/>
      <w:r w:rsidR="00012CB4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="00012CB4">
        <w:rPr>
          <w:rFonts w:ascii="Times New Roman" w:hAnsi="Times New Roman" w:cs="Times New Roman"/>
          <w:sz w:val="28"/>
          <w:szCs w:val="28"/>
        </w:rPr>
        <w:t xml:space="preserve"> фактор. </w:t>
      </w:r>
      <w:r w:rsidRPr="00F50D9E">
        <w:rPr>
          <w:rFonts w:ascii="Times New Roman" w:hAnsi="Times New Roman" w:cs="Times New Roman"/>
          <w:sz w:val="28"/>
          <w:szCs w:val="28"/>
        </w:rPr>
        <w:t xml:space="preserve">Аналогичные нарушения установлены в отношении приказа Комитета по физической культуре и спорту  администрации Вологодского муниципального района 27.06.2017 №34 </w:t>
      </w:r>
      <w:proofErr w:type="spellStart"/>
      <w:r w:rsidRPr="00F50D9E">
        <w:rPr>
          <w:rFonts w:ascii="Times New Roman" w:hAnsi="Times New Roman" w:cs="Times New Roman"/>
          <w:sz w:val="28"/>
          <w:szCs w:val="28"/>
        </w:rPr>
        <w:t>утвержден</w:t>
      </w:r>
      <w:proofErr w:type="spellEnd"/>
      <w:r w:rsidRPr="00F50D9E">
        <w:rPr>
          <w:rFonts w:ascii="Times New Roman" w:hAnsi="Times New Roman" w:cs="Times New Roman"/>
          <w:sz w:val="28"/>
          <w:szCs w:val="28"/>
        </w:rPr>
        <w:t xml:space="preserve">  административный регламент предоставления муниципальной услуги по присвоению спортивных разрядов «второй спортивный разряд» и «третий спортивный разряд»  (за исключением военно-прикладных и служебно-прикладных видов спорта)».  </w:t>
      </w:r>
      <w:r w:rsidRPr="00F50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Протесты находятся на рассмотрении. </w:t>
      </w:r>
    </w:p>
    <w:p w14:paraId="3511A2E4" w14:textId="77777777" w:rsidR="004D44FD" w:rsidRPr="00F50D9E" w:rsidRDefault="004D44FD" w:rsidP="004D44F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D9E">
        <w:rPr>
          <w:rFonts w:ascii="Times New Roman" w:hAnsi="Times New Roman" w:cs="Times New Roman"/>
          <w:sz w:val="28"/>
          <w:szCs w:val="28"/>
        </w:rPr>
        <w:t xml:space="preserve">Администрацией Новленского сельского поселения </w:t>
      </w:r>
      <w:proofErr w:type="spellStart"/>
      <w:r w:rsidRPr="00F50D9E">
        <w:rPr>
          <w:rFonts w:ascii="Times New Roman" w:hAnsi="Times New Roman" w:cs="Times New Roman"/>
          <w:sz w:val="28"/>
          <w:szCs w:val="28"/>
        </w:rPr>
        <w:t>утвержден</w:t>
      </w:r>
      <w:proofErr w:type="spellEnd"/>
      <w:r w:rsidRPr="00F50D9E">
        <w:rPr>
          <w:rFonts w:ascii="Times New Roman" w:hAnsi="Times New Roman" w:cs="Times New Roman"/>
          <w:sz w:val="28"/>
          <w:szCs w:val="28"/>
        </w:rPr>
        <w:t xml:space="preserve"> постановлением от 10.10.2013 №105 административный регламент по предоставлению муниципальной услуги «Приобретение в собственност</w:t>
      </w:r>
      <w:r w:rsidR="00012CB4">
        <w:rPr>
          <w:rFonts w:ascii="Times New Roman" w:hAnsi="Times New Roman" w:cs="Times New Roman"/>
          <w:sz w:val="28"/>
          <w:szCs w:val="28"/>
        </w:rPr>
        <w:t>ь</w:t>
      </w:r>
      <w:r w:rsidRPr="00F50D9E">
        <w:rPr>
          <w:rFonts w:ascii="Times New Roman" w:hAnsi="Times New Roman" w:cs="Times New Roman"/>
          <w:sz w:val="28"/>
          <w:szCs w:val="28"/>
        </w:rPr>
        <w:t xml:space="preserve"> (аренду) земельных участков из земель сельскохозяйственного назначения, находящихся в муниципальной собственности, для создания фермерского хозяйства  и осуществления его деятельности». Вопреки положениям ч. 1 ст. 11.2 Федерального закона от 27.07.2010 № 210-ФЗ «Об организации предоставления государственных и муниципальных услуг» регламент  не предусматривает в качестве средств подачи жалобы - единый портал государственных и муниципальных услуг либо региональный портал государственных и муниципальных услуг. Аналогичные нарушения установлены в отношении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собственности поселения, включая предоставление информации об объектах недвижимого имущества, находящегося в муниципальной собственности и предназначенного для сдачи в аренду», утв. </w:t>
      </w:r>
      <w:r w:rsidRPr="00F50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50D9E">
        <w:rPr>
          <w:rFonts w:ascii="Times New Roman" w:hAnsi="Times New Roman" w:cs="Times New Roman"/>
          <w:sz w:val="28"/>
          <w:szCs w:val="28"/>
        </w:rPr>
        <w:t xml:space="preserve">Администрацией Новленского сельского поселения </w:t>
      </w:r>
      <w:proofErr w:type="spellStart"/>
      <w:r w:rsidRPr="00F50D9E">
        <w:rPr>
          <w:rFonts w:ascii="Times New Roman" w:hAnsi="Times New Roman" w:cs="Times New Roman"/>
          <w:sz w:val="28"/>
          <w:szCs w:val="28"/>
        </w:rPr>
        <w:t>утвержден</w:t>
      </w:r>
      <w:proofErr w:type="spellEnd"/>
      <w:r w:rsidRPr="00F50D9E">
        <w:rPr>
          <w:rFonts w:ascii="Times New Roman" w:hAnsi="Times New Roman" w:cs="Times New Roman"/>
          <w:sz w:val="28"/>
          <w:szCs w:val="28"/>
        </w:rPr>
        <w:t xml:space="preserve"> постановлением от 28.11.2012  №129. На указанные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прокуратурой района 28.09.2018 принесены протесты, которые находятся в стадии рассмотрения. </w:t>
      </w:r>
    </w:p>
    <w:p w14:paraId="00A2DCE0" w14:textId="263BC737" w:rsidR="004D44FD" w:rsidRPr="002353C1" w:rsidRDefault="0067428D" w:rsidP="004D44FD">
      <w:pPr>
        <w:pStyle w:val="9"/>
        <w:spacing w:before="0" w:after="0" w:line="240" w:lineRule="auto"/>
        <w:ind w:right="23" w:firstLine="708"/>
        <w:rPr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color w:val="auto"/>
          <w:spacing w:val="0"/>
          <w:sz w:val="28"/>
          <w:szCs w:val="28"/>
          <w:shd w:val="clear" w:color="auto" w:fill="auto"/>
          <w:lang w:val="ru-RU"/>
        </w:rPr>
        <w:t xml:space="preserve">Работа на </w:t>
      </w:r>
      <w:bookmarkStart w:id="0" w:name="_GoBack"/>
      <w:bookmarkEnd w:id="0"/>
      <w:r>
        <w:rPr>
          <w:color w:val="auto"/>
          <w:spacing w:val="0"/>
          <w:sz w:val="28"/>
          <w:szCs w:val="28"/>
          <w:shd w:val="clear" w:color="auto" w:fill="auto"/>
          <w:lang w:val="ru-RU"/>
        </w:rPr>
        <w:t xml:space="preserve">данном направлении будет продолжена. </w:t>
      </w:r>
    </w:p>
    <w:p w14:paraId="03001AE7" w14:textId="77777777" w:rsidR="00F32063" w:rsidRDefault="00F32063">
      <w:pPr>
        <w:rPr>
          <w:lang w:val="en-US"/>
        </w:rPr>
      </w:pPr>
    </w:p>
    <w:p w14:paraId="3614B2C3" w14:textId="77777777" w:rsidR="004D44FD" w:rsidRDefault="004D44FD">
      <w:pPr>
        <w:rPr>
          <w:lang w:val="en-US"/>
        </w:rPr>
      </w:pPr>
    </w:p>
    <w:p w14:paraId="531AB392" w14:textId="77777777" w:rsidR="004D44FD" w:rsidRPr="004D44FD" w:rsidRDefault="004D44FD">
      <w:pPr>
        <w:rPr>
          <w:rFonts w:ascii="Times New Roman" w:hAnsi="Times New Roman" w:cs="Times New Roman"/>
          <w:sz w:val="28"/>
          <w:szCs w:val="28"/>
        </w:rPr>
      </w:pPr>
      <w:r w:rsidRPr="004D44FD">
        <w:rPr>
          <w:rFonts w:ascii="Times New Roman" w:hAnsi="Times New Roman" w:cs="Times New Roman"/>
          <w:sz w:val="28"/>
          <w:szCs w:val="28"/>
        </w:rPr>
        <w:t xml:space="preserve">Помощник прокурора Вологодского района   Малахова Ю.А. </w:t>
      </w:r>
    </w:p>
    <w:sectPr w:rsidR="004D44FD" w:rsidRPr="004D44FD" w:rsidSect="00ED55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FD"/>
    <w:rsid w:val="00012CB4"/>
    <w:rsid w:val="004D44FD"/>
    <w:rsid w:val="0067428D"/>
    <w:rsid w:val="00ED5580"/>
    <w:rsid w:val="00F3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14DD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FD"/>
    <w:pPr>
      <w:widowControl w:val="0"/>
    </w:pPr>
    <w:rPr>
      <w:rFonts w:ascii="Courier New" w:eastAsia="Courier New" w:hAnsi="Courier New"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Основной текст (9)"/>
    <w:basedOn w:val="a"/>
    <w:link w:val="90"/>
    <w:rsid w:val="004D44FD"/>
    <w:pPr>
      <w:widowControl/>
      <w:shd w:val="clear" w:color="auto" w:fill="FFFFFF"/>
      <w:spacing w:before="180" w:after="660" w:line="226" w:lineRule="exact"/>
      <w:jc w:val="both"/>
    </w:pPr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  <w:lang w:val="ru"/>
    </w:rPr>
  </w:style>
  <w:style w:type="character" w:customStyle="1" w:styleId="90">
    <w:name w:val="Основной текст (9)_"/>
    <w:link w:val="9"/>
    <w:rsid w:val="004D44FD"/>
    <w:rPr>
      <w:rFonts w:ascii="Times New Roman" w:eastAsia="Times New Roman" w:hAnsi="Times New Roman" w:cs="Times New Roman"/>
      <w:color w:val="000000"/>
      <w:spacing w:val="-2"/>
      <w:sz w:val="18"/>
      <w:szCs w:val="18"/>
      <w:shd w:val="clear" w:color="auto" w:fill="FFFFFF"/>
      <w:lang w:val="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FD"/>
    <w:pPr>
      <w:widowControl w:val="0"/>
    </w:pPr>
    <w:rPr>
      <w:rFonts w:ascii="Courier New" w:eastAsia="Courier New" w:hAnsi="Courier New"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Основной текст (9)"/>
    <w:basedOn w:val="a"/>
    <w:link w:val="90"/>
    <w:rsid w:val="004D44FD"/>
    <w:pPr>
      <w:widowControl/>
      <w:shd w:val="clear" w:color="auto" w:fill="FFFFFF"/>
      <w:spacing w:before="180" w:after="660" w:line="226" w:lineRule="exact"/>
      <w:jc w:val="both"/>
    </w:pPr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  <w:lang w:val="ru"/>
    </w:rPr>
  </w:style>
  <w:style w:type="character" w:customStyle="1" w:styleId="90">
    <w:name w:val="Основной текст (9)_"/>
    <w:link w:val="9"/>
    <w:rsid w:val="004D44FD"/>
    <w:rPr>
      <w:rFonts w:ascii="Times New Roman" w:eastAsia="Times New Roman" w:hAnsi="Times New Roman" w:cs="Times New Roman"/>
      <w:color w:val="000000"/>
      <w:spacing w:val="-2"/>
      <w:sz w:val="18"/>
      <w:szCs w:val="18"/>
      <w:shd w:val="clear" w:color="auto" w:fill="FFFFFF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1039</Words>
  <Characters>5926</Characters>
  <Application>Microsoft Macintosh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3</cp:revision>
  <dcterms:created xsi:type="dcterms:W3CDTF">2018-11-05T14:11:00Z</dcterms:created>
  <dcterms:modified xsi:type="dcterms:W3CDTF">2018-11-05T14:18:00Z</dcterms:modified>
</cp:coreProperties>
</file>