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2" w:rsidRPr="004A48DD" w:rsidRDefault="00184E32" w:rsidP="00B04D24">
      <w:pPr>
        <w:pStyle w:val="ConsPlusNormal"/>
        <w:jc w:val="center"/>
        <w:rPr>
          <w:szCs w:val="24"/>
        </w:rPr>
      </w:pPr>
    </w:p>
    <w:p w:rsidR="00184E32" w:rsidRPr="004A48DD" w:rsidRDefault="00184E32" w:rsidP="00B04D24">
      <w:pPr>
        <w:widowControl w:val="0"/>
        <w:autoSpaceDE w:val="0"/>
        <w:jc w:val="center"/>
        <w:rPr>
          <w:b/>
          <w:color w:val="000000"/>
        </w:rPr>
      </w:pPr>
      <w:r w:rsidRPr="004A48DD">
        <w:rPr>
          <w:b/>
          <w:color w:val="000000"/>
        </w:rPr>
        <w:t xml:space="preserve">СОВЕТ </w:t>
      </w:r>
      <w:r w:rsidR="009750E4" w:rsidRPr="004A48DD">
        <w:rPr>
          <w:b/>
          <w:color w:val="000000"/>
        </w:rPr>
        <w:t>СПАССКОГО</w:t>
      </w:r>
      <w:r w:rsidRPr="004A48DD">
        <w:rPr>
          <w:b/>
          <w:color w:val="000000"/>
        </w:rPr>
        <w:t xml:space="preserve"> СЕЛЬСКОГО ПОСЕЛЕНИЯ</w:t>
      </w:r>
    </w:p>
    <w:p w:rsidR="00184E32" w:rsidRPr="004A48DD" w:rsidRDefault="00184E32" w:rsidP="00B04D24">
      <w:pPr>
        <w:widowControl w:val="0"/>
        <w:autoSpaceDE w:val="0"/>
        <w:jc w:val="center"/>
        <w:rPr>
          <w:b/>
          <w:color w:val="000000"/>
        </w:rPr>
      </w:pPr>
      <w:r w:rsidRPr="004A48DD">
        <w:rPr>
          <w:b/>
          <w:color w:val="000000"/>
        </w:rPr>
        <w:t>ВОЛОГОДСКОГО  МУНИЦИПАЛЬНОГО РАЙОНА</w:t>
      </w:r>
    </w:p>
    <w:p w:rsidR="00184E32" w:rsidRPr="004A48DD" w:rsidRDefault="00184E32" w:rsidP="00B04D24">
      <w:pPr>
        <w:widowControl w:val="0"/>
        <w:autoSpaceDE w:val="0"/>
        <w:jc w:val="center"/>
        <w:rPr>
          <w:b/>
          <w:color w:val="000000"/>
        </w:rPr>
      </w:pPr>
      <w:r w:rsidRPr="004A48DD">
        <w:rPr>
          <w:b/>
          <w:color w:val="000000"/>
        </w:rPr>
        <w:t>ВОЛОГОДСКОЙ ОБЛАСТИ</w:t>
      </w:r>
    </w:p>
    <w:p w:rsidR="00184E32" w:rsidRPr="004A48DD" w:rsidRDefault="00184E32" w:rsidP="00B04D24">
      <w:pPr>
        <w:pStyle w:val="1"/>
        <w:ind w:left="0"/>
        <w:jc w:val="both"/>
        <w:rPr>
          <w:b/>
          <w:color w:val="000000"/>
          <w:sz w:val="24"/>
        </w:rPr>
      </w:pPr>
    </w:p>
    <w:p w:rsidR="00184E32" w:rsidRPr="004A48DD" w:rsidRDefault="00184E32" w:rsidP="00B04D24">
      <w:pPr>
        <w:pStyle w:val="1"/>
        <w:ind w:left="0"/>
        <w:jc w:val="both"/>
        <w:rPr>
          <w:b/>
          <w:color w:val="000000"/>
          <w:sz w:val="24"/>
        </w:rPr>
      </w:pPr>
      <w:r w:rsidRPr="004A48DD">
        <w:rPr>
          <w:b/>
          <w:color w:val="000000"/>
          <w:sz w:val="24"/>
        </w:rPr>
        <w:t>РЕШЕНИЕ</w:t>
      </w:r>
    </w:p>
    <w:p w:rsidR="00184E32" w:rsidRPr="004A48DD" w:rsidRDefault="00184E32" w:rsidP="00B04D24">
      <w:pPr>
        <w:jc w:val="both"/>
      </w:pPr>
    </w:p>
    <w:p w:rsidR="00184E32" w:rsidRPr="004A48DD" w:rsidRDefault="00184E32" w:rsidP="00B04D24">
      <w:pPr>
        <w:jc w:val="both"/>
        <w:rPr>
          <w:b/>
          <w:color w:val="000000"/>
        </w:rPr>
      </w:pPr>
      <w:r w:rsidRPr="004A48DD">
        <w:rPr>
          <w:b/>
          <w:color w:val="000000"/>
        </w:rPr>
        <w:t xml:space="preserve">от    </w:t>
      </w:r>
      <w:r w:rsidR="009750E4" w:rsidRPr="004A48DD">
        <w:rPr>
          <w:b/>
          <w:color w:val="000000"/>
        </w:rPr>
        <w:t xml:space="preserve">2018 </w:t>
      </w:r>
      <w:r w:rsidRPr="004A48DD">
        <w:rPr>
          <w:b/>
          <w:color w:val="000000"/>
        </w:rPr>
        <w:t>года                                                                                             № ….</w:t>
      </w:r>
    </w:p>
    <w:p w:rsidR="00184E32" w:rsidRPr="004A48DD" w:rsidRDefault="009750E4" w:rsidP="00B04D24">
      <w:pPr>
        <w:jc w:val="both"/>
        <w:rPr>
          <w:b/>
          <w:color w:val="000000"/>
        </w:rPr>
      </w:pPr>
      <w:r w:rsidRPr="004A48DD">
        <w:rPr>
          <w:b/>
          <w:color w:val="000000"/>
        </w:rPr>
        <w:t>п. Непотягово</w:t>
      </w:r>
    </w:p>
    <w:p w:rsidR="00184E32" w:rsidRPr="004A48DD" w:rsidRDefault="00184E32" w:rsidP="00B04D24">
      <w:pPr>
        <w:jc w:val="both"/>
        <w:rPr>
          <w:color w:val="000000"/>
        </w:rPr>
      </w:pPr>
    </w:p>
    <w:p w:rsidR="00184E32" w:rsidRPr="004A48DD" w:rsidRDefault="00184E32" w:rsidP="00B04D24">
      <w:pPr>
        <w:pStyle w:val="a3"/>
        <w:ind w:right="0"/>
        <w:rPr>
          <w:b/>
          <w:color w:val="000000"/>
          <w:sz w:val="24"/>
        </w:rPr>
      </w:pPr>
      <w:r w:rsidRPr="004A48DD">
        <w:rPr>
          <w:b/>
          <w:color w:val="000000"/>
          <w:sz w:val="24"/>
        </w:rPr>
        <w:t xml:space="preserve">О внесении изменений в решение Совета </w:t>
      </w:r>
      <w:r w:rsidR="009750E4" w:rsidRPr="004A48DD">
        <w:rPr>
          <w:b/>
          <w:color w:val="000000"/>
          <w:sz w:val="24"/>
        </w:rPr>
        <w:t>Спасского сельского полселения от 17.11.2017</w:t>
      </w:r>
      <w:r w:rsidRPr="004A48DD">
        <w:rPr>
          <w:b/>
          <w:color w:val="000000"/>
          <w:sz w:val="24"/>
        </w:rPr>
        <w:t xml:space="preserve"> №</w:t>
      </w:r>
      <w:r w:rsidR="009750E4" w:rsidRPr="004A48DD">
        <w:rPr>
          <w:b/>
          <w:color w:val="000000"/>
          <w:sz w:val="24"/>
        </w:rPr>
        <w:t xml:space="preserve">19 </w:t>
      </w:r>
      <w:r w:rsidRPr="004A48DD">
        <w:rPr>
          <w:b/>
          <w:color w:val="000000"/>
          <w:sz w:val="24"/>
        </w:rPr>
        <w:t xml:space="preserve">«Об утверждении Правил благоустройства и санитарного содержания территории </w:t>
      </w:r>
      <w:r w:rsidR="009750E4" w:rsidRPr="004A48DD">
        <w:rPr>
          <w:b/>
          <w:color w:val="000000"/>
          <w:sz w:val="24"/>
        </w:rPr>
        <w:t xml:space="preserve">Спасского </w:t>
      </w:r>
      <w:r w:rsidRPr="004A48DD">
        <w:rPr>
          <w:b/>
          <w:color w:val="000000"/>
          <w:sz w:val="24"/>
        </w:rPr>
        <w:t xml:space="preserve">сельского поселения» </w:t>
      </w:r>
    </w:p>
    <w:p w:rsidR="00184E32" w:rsidRPr="004A48DD" w:rsidRDefault="00184E32" w:rsidP="00B04D24">
      <w:pPr>
        <w:jc w:val="both"/>
        <w:rPr>
          <w:b/>
          <w:color w:val="000000"/>
        </w:rPr>
      </w:pPr>
    </w:p>
    <w:p w:rsidR="00184E32" w:rsidRPr="004A48DD" w:rsidRDefault="00184E32" w:rsidP="00B04D24">
      <w:pPr>
        <w:jc w:val="both"/>
        <w:rPr>
          <w:b/>
          <w:color w:val="000000"/>
        </w:rPr>
      </w:pPr>
    </w:p>
    <w:p w:rsidR="00184E32" w:rsidRPr="004A48DD" w:rsidRDefault="00184E32" w:rsidP="00B04D24">
      <w:pPr>
        <w:autoSpaceDE w:val="0"/>
        <w:ind w:firstLine="709"/>
        <w:jc w:val="both"/>
        <w:rPr>
          <w:color w:val="000000"/>
        </w:rPr>
      </w:pPr>
      <w:proofErr w:type="gramStart"/>
      <w:r w:rsidRPr="004A48DD">
        <w:rPr>
          <w:color w:val="000000"/>
        </w:rPr>
        <w:t xml:space="preserve">В целях организация благоустройства и озеленения территории </w:t>
      </w:r>
      <w:r w:rsidR="009750E4" w:rsidRPr="004A48DD">
        <w:rPr>
          <w:color w:val="000000"/>
        </w:rPr>
        <w:t>Спасского</w:t>
      </w:r>
      <w:r w:rsidRPr="004A48DD">
        <w:rPr>
          <w:color w:val="000000"/>
        </w:rPr>
        <w:t xml:space="preserve"> сельского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4A48DD">
        <w:t xml:space="preserve"> закона Вологодской области от 12.07.2018 №4376-ОЗ «Об установлении порядка определения границ прилегающих территорий»,</w:t>
      </w:r>
      <w:r w:rsidRPr="004A48DD">
        <w:rPr>
          <w:color w:val="000000"/>
        </w:rPr>
        <w:t xml:space="preserve">  Уставом </w:t>
      </w:r>
      <w:r w:rsidR="009750E4" w:rsidRPr="004A48DD">
        <w:rPr>
          <w:color w:val="000000"/>
        </w:rPr>
        <w:t>Спасского</w:t>
      </w:r>
      <w:r w:rsidRPr="004A48DD">
        <w:rPr>
          <w:color w:val="000000"/>
        </w:rPr>
        <w:t xml:space="preserve"> сельского поселения Вологодского муниципального района, Совет</w:t>
      </w:r>
      <w:r w:rsidR="009750E4" w:rsidRPr="004A48DD">
        <w:rPr>
          <w:color w:val="000000"/>
        </w:rPr>
        <w:t xml:space="preserve"> Спасского</w:t>
      </w:r>
      <w:r w:rsidRPr="004A48DD">
        <w:rPr>
          <w:color w:val="000000"/>
        </w:rPr>
        <w:t xml:space="preserve"> сельского поселения </w:t>
      </w:r>
      <w:proofErr w:type="gramEnd"/>
    </w:p>
    <w:p w:rsidR="00184E32" w:rsidRPr="004A48DD" w:rsidRDefault="00184E32" w:rsidP="00B04D24">
      <w:pPr>
        <w:autoSpaceDE w:val="0"/>
        <w:ind w:firstLine="709"/>
        <w:jc w:val="both"/>
        <w:rPr>
          <w:b/>
          <w:color w:val="000000"/>
        </w:rPr>
      </w:pPr>
    </w:p>
    <w:p w:rsidR="00184E32" w:rsidRPr="004A48DD" w:rsidRDefault="00184E32" w:rsidP="00B04D24">
      <w:pPr>
        <w:autoSpaceDE w:val="0"/>
        <w:ind w:firstLine="709"/>
        <w:jc w:val="both"/>
        <w:rPr>
          <w:b/>
          <w:color w:val="000000"/>
        </w:rPr>
      </w:pPr>
      <w:r w:rsidRPr="004A48DD">
        <w:rPr>
          <w:b/>
          <w:color w:val="000000"/>
        </w:rPr>
        <w:t>РЕШИЛ:</w:t>
      </w:r>
    </w:p>
    <w:p w:rsidR="00184E32" w:rsidRPr="004A48DD" w:rsidRDefault="00184E32" w:rsidP="00B04D24">
      <w:pPr>
        <w:ind w:firstLine="709"/>
        <w:jc w:val="both"/>
        <w:rPr>
          <w:b/>
          <w:color w:val="000000"/>
        </w:rPr>
      </w:pPr>
    </w:p>
    <w:p w:rsidR="00184E32" w:rsidRPr="004A48DD" w:rsidRDefault="00184E32" w:rsidP="00B04D24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4A48DD">
        <w:t xml:space="preserve">Внести в решение Совета </w:t>
      </w:r>
      <w:r w:rsidR="009750E4" w:rsidRPr="004A48DD">
        <w:t>Спасского</w:t>
      </w:r>
      <w:r w:rsidR="00C253DB" w:rsidRPr="004A48DD">
        <w:t xml:space="preserve"> сельского по</w:t>
      </w:r>
      <w:r w:rsidR="009750E4" w:rsidRPr="004A48DD">
        <w:t>селения от 17.11.2017</w:t>
      </w:r>
      <w:r w:rsidRPr="004A48DD">
        <w:t xml:space="preserve"> года №</w:t>
      </w:r>
      <w:r w:rsidR="009750E4" w:rsidRPr="004A48DD">
        <w:t>19</w:t>
      </w:r>
      <w:r w:rsidRPr="004A48DD">
        <w:t xml:space="preserve"> «Об утверждении Правил благоустройства и санитарного содержания территории </w:t>
      </w:r>
      <w:r w:rsidR="009750E4" w:rsidRPr="004A48DD">
        <w:t xml:space="preserve">Спасского </w:t>
      </w:r>
      <w:r w:rsidR="00B04D24">
        <w:t>сельского поселения» следующие изменения: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eastAsia="ja-JP"/>
        </w:rPr>
      </w:pPr>
      <w:r w:rsidRPr="004A48DD">
        <w:rPr>
          <w:lang w:eastAsia="ru-RU"/>
        </w:rPr>
        <w:t xml:space="preserve">       </w:t>
      </w:r>
      <w:r w:rsidRPr="00B04D24">
        <w:rPr>
          <w:rFonts w:eastAsiaTheme="minorEastAsia"/>
          <w:color w:val="000000" w:themeColor="text1"/>
          <w:lang w:eastAsia="ja-JP"/>
        </w:rPr>
        <w:t xml:space="preserve">1)Пункт 1.7 дополнить новым </w:t>
      </w:r>
      <w:r w:rsidRPr="00B04D24">
        <w:rPr>
          <w:rFonts w:eastAsiaTheme="minorEastAsia"/>
          <w:lang w:eastAsia="ja-JP"/>
        </w:rPr>
        <w:t xml:space="preserve">абзацем сорок шестым </w:t>
      </w:r>
      <w:r w:rsidRPr="00B04D24">
        <w:rPr>
          <w:rFonts w:eastAsiaTheme="minorEastAsia"/>
          <w:color w:val="000000" w:themeColor="text1"/>
          <w:lang w:eastAsia="ja-JP"/>
        </w:rPr>
        <w:t>следующего содержания: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 xml:space="preserve">"прилегающая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04D24">
        <w:rPr>
          <w:rFonts w:eastAsiaTheme="minorEastAsia"/>
          <w:color w:val="000000" w:themeColor="text1"/>
          <w:lang w:eastAsia="ja-JP"/>
        </w:rPr>
        <w:t>границы</w:t>
      </w:r>
      <w:proofErr w:type="gramEnd"/>
      <w:r w:rsidRPr="00B04D24">
        <w:rPr>
          <w:rFonts w:eastAsiaTheme="minorEastAsia"/>
          <w:color w:val="000000" w:themeColor="text1"/>
          <w:lang w:eastAsia="ja-JP"/>
        </w:rPr>
        <w:t xml:space="preserve"> которой определены правилами благоустройства территории в соответствии с порядком, установленным законом Вологодской области.".</w:t>
      </w:r>
    </w:p>
    <w:p w:rsidR="00B04D24" w:rsidRPr="00B04D24" w:rsidRDefault="00B04D24" w:rsidP="00B04D24">
      <w:pPr>
        <w:jc w:val="both"/>
        <w:outlineLvl w:val="0"/>
      </w:pPr>
      <w:r w:rsidRPr="00B04D24">
        <w:rPr>
          <w:rFonts w:eastAsiaTheme="minorEastAsia"/>
          <w:color w:val="000000" w:themeColor="text1"/>
          <w:lang w:eastAsia="ja-JP"/>
        </w:rPr>
        <w:t xml:space="preserve">       2)</w:t>
      </w:r>
      <w:r w:rsidRPr="00B04D24">
        <w:rPr>
          <w:iCs/>
          <w:color w:val="010101"/>
          <w:shd w:val="clear" w:color="auto" w:fill="FFFFFF"/>
        </w:rPr>
        <w:t xml:space="preserve"> Пункт 2.1.170. настоящих Правил дополнить абзацем вторым следующего содержания:</w:t>
      </w:r>
    </w:p>
    <w:p w:rsidR="00B04D24" w:rsidRPr="00B04D24" w:rsidRDefault="00B04D24" w:rsidP="00B04D24">
      <w:pPr>
        <w:ind w:firstLine="540"/>
        <w:jc w:val="both"/>
      </w:pPr>
      <w:r w:rsidRPr="00B04D24">
        <w:rPr>
          <w:iCs/>
          <w:color w:val="010101"/>
          <w:shd w:val="clear" w:color="auto" w:fill="FFFFFF"/>
        </w:rPr>
        <w:t>«</w:t>
      </w:r>
      <w:r w:rsidRPr="00B04D24">
        <w:rPr>
          <w:lang w:eastAsia="ru-RU"/>
        </w:rPr>
        <w:t>Не допускается произрастание сорного растения борщевик в местах общего пользования и на земельных участках, принадлежащих юридическим лицам (индивидуальным предпринимателям) или физическим лицам на праве собственности или аренды, и на прилегающих территориях</w:t>
      </w:r>
      <w:r w:rsidRPr="00B04D24">
        <w:t xml:space="preserve">»; </w:t>
      </w:r>
    </w:p>
    <w:p w:rsidR="00B04D24" w:rsidRPr="00B04D24" w:rsidRDefault="00B04D24" w:rsidP="00B04D24">
      <w:pPr>
        <w:ind w:firstLine="540"/>
        <w:jc w:val="both"/>
      </w:pPr>
      <w:r w:rsidRPr="00B04D24">
        <w:rPr>
          <w:rFonts w:eastAsiaTheme="minorEastAsia"/>
          <w:color w:val="000000" w:themeColor="text1"/>
          <w:lang w:eastAsia="ja-JP"/>
        </w:rPr>
        <w:t>3)</w:t>
      </w:r>
      <w:r w:rsidRPr="00B04D24">
        <w:t xml:space="preserve">Раздел 2 </w:t>
      </w:r>
      <w:r w:rsidRPr="00B04D24">
        <w:rPr>
          <w:rFonts w:eastAsiaTheme="minorEastAsia"/>
          <w:color w:val="000000" w:themeColor="text1"/>
          <w:lang w:eastAsia="ja-JP"/>
        </w:rPr>
        <w:t>"Требования к объектам, элементам благоустройства и их содержанию. Общие требования" дополнить подразделом  следующего содержания: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Порядок содержания прилегающих территорий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eastAsia="ja-JP"/>
        </w:rPr>
      </w:pP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 xml:space="preserve">2.1.171. </w:t>
      </w:r>
      <w:proofErr w:type="gramStart"/>
      <w:r w:rsidRPr="00B04D24">
        <w:rPr>
          <w:rFonts w:eastAsiaTheme="minorEastAsia"/>
          <w:color w:val="000000" w:themeColor="text1"/>
          <w:lang w:eastAsia="ja-JP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домов, и государственных и муниципальных учреждений) обязаны принимать участие, в том числе финансовое, в содержании прилегающих территорий в следующих случаях и порядке:</w:t>
      </w:r>
      <w:proofErr w:type="gramEnd"/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2.1.172.. Внешняя часть границ прилегающей территории определяется: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для нестационарных торговых объектов и нестационарных объектов по оказанию услуг населению (за исключением нестационарных торговых объектов развозной и разносной торговли) - 2 метра по периметру;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для отдельно стоящих тепловых, трансформаторных, распределительных подстанций, зданий и сооружений инженерно-технического назначения - 2 метра по периметру;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lastRenderedPageBreak/>
        <w:t xml:space="preserve">для гаражно-строительных кооперативов, садоводческих, дачных, огороднических некоммерческих объединений граждан, автостоянок, автозаправочных станций, </w:t>
      </w:r>
      <w:proofErr w:type="spellStart"/>
      <w:r w:rsidRPr="00B04D24">
        <w:rPr>
          <w:rFonts w:eastAsiaTheme="minorEastAsia"/>
          <w:color w:val="000000" w:themeColor="text1"/>
          <w:lang w:eastAsia="ja-JP"/>
        </w:rPr>
        <w:t>автогазозаправочных</w:t>
      </w:r>
      <w:proofErr w:type="spellEnd"/>
      <w:r w:rsidRPr="00B04D24">
        <w:rPr>
          <w:rFonts w:eastAsiaTheme="minorEastAsia"/>
          <w:color w:val="000000" w:themeColor="text1"/>
          <w:lang w:eastAsia="ja-JP"/>
        </w:rPr>
        <w:t xml:space="preserve"> станций, объектов по продаже, обслуживанию и ремонту автотранспорта - 6 метров по периметру;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для наземных, надземных сетей и сооружений инженерно-технического обеспечения - в границах охранной зоны сетей и сооружений инженерно-технического обеспечения;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для площадок для установки мусоросборников - 3 метра по периметру;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для зданий, строений, сооружений, земельных участков - 2 метра от границ земельного участка, фасада здания, строения, сооружения и входной группы по периметру, независимо от пересечения с тротуарами, расположенными на землях общего пользования;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для индивидуального жилищного строительства - 5 метров по периметру от границ здания, строения, сооружения, земельного участка в случае, если такой земельный участок образован.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2.1.173. Для многоквартирных домов, земельные участки под которыми сформированы в соответствии с требованиями законодательства, прилегающая территория не определяется; обслуживание территории осуществляется в границах сформированного под многоквартирным домом земельного участка (границы придомовой территории).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 xml:space="preserve">2.1.174. Внешняя часть границ прилегающих территорий, определенная согласно подпункту 2.1.172. </w:t>
      </w:r>
      <w:proofErr w:type="spellStart"/>
      <w:r w:rsidRPr="00B04D24">
        <w:rPr>
          <w:rFonts w:eastAsiaTheme="minorEastAsia"/>
          <w:color w:val="000000" w:themeColor="text1"/>
          <w:lang w:eastAsia="ja-JP"/>
        </w:rPr>
        <w:t>поздраздела</w:t>
      </w:r>
      <w:proofErr w:type="spellEnd"/>
      <w:r w:rsidRPr="00B04D24">
        <w:rPr>
          <w:rFonts w:eastAsiaTheme="minorEastAsia"/>
          <w:color w:val="000000" w:themeColor="text1"/>
          <w:lang w:eastAsia="ja-JP"/>
        </w:rPr>
        <w:t xml:space="preserve"> «Внешняя часть границ прилегающей территории определяется» настоящих Правил, ограничивается ближайшим к зданию, строению, сооружению, земельному участку краем проезжей части дороги общего пользования, или краем пешеходного тротуара общего пользования, или линией </w:t>
      </w:r>
      <w:proofErr w:type="gramStart"/>
      <w:r w:rsidRPr="00B04D24">
        <w:rPr>
          <w:rFonts w:eastAsiaTheme="minorEastAsia"/>
          <w:color w:val="000000" w:themeColor="text1"/>
          <w:lang w:eastAsia="ja-JP"/>
        </w:rPr>
        <w:t>пересечения</w:t>
      </w:r>
      <w:proofErr w:type="gramEnd"/>
      <w:r w:rsidRPr="00B04D24">
        <w:rPr>
          <w:rFonts w:eastAsiaTheme="minorEastAsia"/>
          <w:color w:val="000000" w:themeColor="text1"/>
          <w:lang w:eastAsia="ja-JP"/>
        </w:rPr>
        <w:t xml:space="preserve"> с внешней частью границы иной прилегающей территории, определенной в соответствии с настоящими Правилами.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При перекрытии (пересечении) прилегающих территорий внешняя часть границы прилегающих территорий устанавливается на равном удалении от зданий, строений, сооружений, земельных участков.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proofErr w:type="gramStart"/>
      <w:r w:rsidRPr="00B04D24">
        <w:rPr>
          <w:rFonts w:eastAsiaTheme="minorEastAsia"/>
          <w:color w:val="000000" w:themeColor="text1"/>
          <w:lang w:eastAsia="ja-JP"/>
        </w:rPr>
        <w:t>В случае если здание, строение, сооружение, земельный участок, в отношении которого определяется внешняя часть границы прилегающей территории, граничит с охранной, санитарно-защитной зоной, зоной охраны объектов культурного наследия и иной зоной, установленной в соответствии с законодательством Российской Федерации, внешняя часть границ прилегающей территории такого здания, строения, сооружения, земельного участка не должны пересекать границы указанных зон.</w:t>
      </w:r>
      <w:proofErr w:type="gramEnd"/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2.1.175. Работы по содержанию прилегающей территории включают: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скашивание травы (высота травяного покрова не должна превышать 15 см);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уборку мусора;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подметание в весенне-летний период пешеходных зон;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уборку от снега пешеходных зон со складированием его на участках, не препятствующих свободному проезду автотранспорта и движению пешеходов, а также обзору обстановки при выезде с придомовых территорий;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окраску малых архитектурных форм в соответствии с проектом благоустройства территории либо по существующему колористическому решению;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очистку урн и мусоросборников от мусора по мере его накопления, за исключением урн, находящихся в муниципальной собственности;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содержание элементов озеленения.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Рекомендуется выполнение работ по озеленению (разбивка клумб, цветников и т.п.)</w:t>
      </w:r>
      <w:proofErr w:type="gramStart"/>
      <w:r w:rsidRPr="00B04D24">
        <w:rPr>
          <w:rFonts w:eastAsiaTheme="minorEastAsia"/>
          <w:color w:val="000000" w:themeColor="text1"/>
          <w:lang w:eastAsia="ja-JP"/>
        </w:rPr>
        <w:t>."</w:t>
      </w:r>
      <w:proofErr w:type="gramEnd"/>
      <w:r w:rsidRPr="00B04D24">
        <w:rPr>
          <w:rFonts w:eastAsiaTheme="minorEastAsia"/>
          <w:color w:val="000000" w:themeColor="text1"/>
          <w:lang w:eastAsia="ja-JP"/>
        </w:rPr>
        <w:t>.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 xml:space="preserve">4) </w:t>
      </w:r>
      <w:hyperlink r:id="rId6" w:history="1">
        <w:r w:rsidRPr="00B04D24">
          <w:rPr>
            <w:rFonts w:eastAsiaTheme="minorEastAsia"/>
            <w:color w:val="000000" w:themeColor="text1"/>
            <w:lang w:eastAsia="ja-JP"/>
          </w:rPr>
          <w:t>Подпункт</w:t>
        </w:r>
      </w:hyperlink>
      <w:r w:rsidRPr="00B04D24">
        <w:t xml:space="preserve"> 2.1.141</w:t>
      </w:r>
      <w:r w:rsidRPr="00B04D24">
        <w:rPr>
          <w:rFonts w:eastAsiaTheme="minorEastAsia"/>
          <w:color w:val="000000" w:themeColor="text1"/>
          <w:lang w:eastAsia="ja-JP"/>
        </w:rPr>
        <w:t xml:space="preserve"> изложить в следующей редакции: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" Собственники зданий, строений, сооружений либо иные лица по соглашению с собственниками обязаны производить текущий и (или) капитальный ремонт фасадов указанных объектов в зависимости от их технического состояния и с целью поддержания их внешнего вида в надлежащем состоянии - без дефектов внешнего вида фасадов, нарушающих архитектурный облик застройки.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При аварийном состоянии балконов, эркеров, лоджий, козырьков, других конструктивных элементов фасадов зданий и сооружений пользование указанными элементами запрещается.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lastRenderedPageBreak/>
        <w:t xml:space="preserve">С целью </w:t>
      </w:r>
      <w:proofErr w:type="gramStart"/>
      <w:r w:rsidRPr="00B04D24">
        <w:rPr>
          <w:rFonts w:eastAsiaTheme="minorEastAsia"/>
          <w:color w:val="000000" w:themeColor="text1"/>
          <w:lang w:eastAsia="ja-JP"/>
        </w:rPr>
        <w:t>устранения угрозы возможного обрушения выступающих конструкций фасадов</w:t>
      </w:r>
      <w:proofErr w:type="gramEnd"/>
      <w:r w:rsidRPr="00B04D24">
        <w:rPr>
          <w:rFonts w:eastAsiaTheme="minorEastAsia"/>
          <w:color w:val="000000" w:themeColor="text1"/>
          <w:lang w:eastAsia="ja-JP"/>
        </w:rPr>
        <w:t xml:space="preserve"> зданий, строений, сооружений собственниками и владельцами должны немедленно выполняться сохранно-предупредительные мероприятия (установка ограждений, сеток, демонтаж разрушающей части элемента и т.д.).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Ремонт фасадов зданий, строений, сооружений должен выполняться незамедлительно по выявлению аварийного состояния".</w:t>
      </w:r>
    </w:p>
    <w:p w:rsidR="00B04D24" w:rsidRPr="00B04D24" w:rsidRDefault="00B04D24" w:rsidP="00B04D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10101"/>
          <w:shd w:val="clear" w:color="auto" w:fill="FFFFFF"/>
        </w:rPr>
      </w:pPr>
      <w:r w:rsidRPr="00B04D24">
        <w:rPr>
          <w:rFonts w:eastAsiaTheme="minorEastAsia"/>
          <w:color w:val="000000" w:themeColor="text1"/>
          <w:lang w:eastAsia="ja-JP"/>
        </w:rPr>
        <w:t xml:space="preserve">      </w:t>
      </w:r>
      <w:r w:rsidRPr="00B04D24">
        <w:rPr>
          <w:iCs/>
          <w:color w:val="010101"/>
          <w:shd w:val="clear" w:color="auto" w:fill="FFFFFF"/>
        </w:rPr>
        <w:t>5)Пункт 2.3. настоящих Правил дополнить абзацем двадцать третьим следующего содержания:</w:t>
      </w:r>
    </w:p>
    <w:p w:rsidR="00B04D24" w:rsidRPr="00B04D24" w:rsidRDefault="00B04D24" w:rsidP="00B04D24">
      <w:pPr>
        <w:jc w:val="both"/>
        <w:outlineLvl w:val="0"/>
        <w:rPr>
          <w:rStyle w:val="2"/>
          <w:sz w:val="24"/>
          <w:szCs w:val="24"/>
        </w:rPr>
      </w:pPr>
      <w:r w:rsidRPr="00B04D24">
        <w:rPr>
          <w:iCs/>
          <w:color w:val="010101"/>
          <w:shd w:val="clear" w:color="auto" w:fill="FFFFFF"/>
        </w:rPr>
        <w:t xml:space="preserve">        </w:t>
      </w:r>
      <w:r w:rsidRPr="00B04D24">
        <w:t xml:space="preserve">« - осуществлять деятельность по разведению, содержанию и использованию пчел с целью производства продуктов пчеловодства и опыления </w:t>
      </w:r>
      <w:proofErr w:type="spellStart"/>
      <w:r w:rsidRPr="00B04D24">
        <w:t>энтомофильных</w:t>
      </w:r>
      <w:proofErr w:type="spellEnd"/>
      <w:r w:rsidRPr="00B04D24">
        <w:t xml:space="preserve"> сельскохозяйственных культур с нарушением требований, установленных законом Вологодской области от 15.11.2013 № 3210-ОЗ «О пчеловодстве в Вологодской области»</w:t>
      </w:r>
      <w:r w:rsidRPr="00B04D24">
        <w:rPr>
          <w:rStyle w:val="2"/>
          <w:sz w:val="24"/>
          <w:szCs w:val="24"/>
        </w:rPr>
        <w:t>;</w:t>
      </w:r>
    </w:p>
    <w:p w:rsidR="00B04D24" w:rsidRPr="00B04D24" w:rsidRDefault="00B04D24" w:rsidP="00B04D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B04D24">
        <w:t xml:space="preserve">     6) Пункт 6.5. настоящих Правил дополнить абзацем вторым следующего содержания:</w:t>
      </w:r>
    </w:p>
    <w:p w:rsidR="00B04D24" w:rsidRPr="00B04D24" w:rsidRDefault="00B04D24" w:rsidP="00B04D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B04D24">
        <w:t xml:space="preserve">           «На земельных участках, находящихся в собственности, аренде юридических лиц (индивидуальных предпринимателей), физических лиц не должно допускаться произрастание сорного растения борщевик. На территории Спасского сельского поселения должна обеспечиваться обработка земельных участков химическими и механическими способами (ранневесенняя обработка гербицидами отрастающих растений борщевика и повторная обработка всходов борщевика из запаса семян в почве, двукратное - трехкратное скашивание, срезание бульдозерами, перепашка и подсев трав) для предотвращения распространения сорного растения борщевик».</w:t>
      </w:r>
    </w:p>
    <w:p w:rsidR="00B04D24" w:rsidRPr="00B04D24" w:rsidRDefault="00B04D24" w:rsidP="00B04D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B04D24">
        <w:t xml:space="preserve">      </w:t>
      </w:r>
      <w:r w:rsidRPr="00B04D24">
        <w:rPr>
          <w:rFonts w:eastAsiaTheme="minorEastAsia"/>
          <w:color w:val="000000" w:themeColor="text1"/>
          <w:lang w:eastAsia="ja-JP"/>
        </w:rPr>
        <w:t>7)</w:t>
      </w:r>
      <w:hyperlink r:id="rId7" w:history="1">
        <w:r w:rsidRPr="00B04D24">
          <w:rPr>
            <w:rFonts w:eastAsiaTheme="minorEastAsia"/>
            <w:color w:val="0000FF"/>
            <w:lang w:eastAsia="ja-JP"/>
          </w:rPr>
          <w:t>Дополнить</w:t>
        </w:r>
      </w:hyperlink>
      <w:r w:rsidRPr="00B04D24">
        <w:rPr>
          <w:rFonts w:eastAsiaTheme="minorEastAsia"/>
          <w:color w:val="000000" w:themeColor="text1"/>
          <w:lang w:eastAsia="ja-JP"/>
        </w:rPr>
        <w:t xml:space="preserve"> новым разделом 10 следующего содержания: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 xml:space="preserve">"10 </w:t>
      </w:r>
      <w:proofErr w:type="gramStart"/>
      <w:r w:rsidRPr="00B04D24">
        <w:rPr>
          <w:rFonts w:eastAsiaTheme="minorEastAsia"/>
          <w:color w:val="000000" w:themeColor="text1"/>
          <w:lang w:eastAsia="ja-JP"/>
        </w:rPr>
        <w:t>Контроль за</w:t>
      </w:r>
      <w:proofErr w:type="gramEnd"/>
      <w:r w:rsidRPr="00B04D24">
        <w:rPr>
          <w:rFonts w:eastAsiaTheme="minorEastAsia"/>
          <w:color w:val="000000" w:themeColor="text1"/>
          <w:lang w:eastAsia="ja-JP"/>
        </w:rPr>
        <w:t xml:space="preserve"> соблюдением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требований Правил благоустройства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eastAsia="ja-JP"/>
        </w:rPr>
      </w:pP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 xml:space="preserve">10.1. Целями </w:t>
      </w:r>
      <w:proofErr w:type="gramStart"/>
      <w:r w:rsidRPr="00B04D24">
        <w:rPr>
          <w:rFonts w:eastAsiaTheme="minorEastAsia"/>
          <w:color w:val="000000" w:themeColor="text1"/>
          <w:lang w:eastAsia="ja-JP"/>
        </w:rPr>
        <w:t>контроля за</w:t>
      </w:r>
      <w:proofErr w:type="gramEnd"/>
      <w:r w:rsidRPr="00B04D24">
        <w:rPr>
          <w:rFonts w:eastAsiaTheme="minorEastAsia"/>
          <w:color w:val="000000" w:themeColor="text1"/>
          <w:lang w:eastAsia="ja-JP"/>
        </w:rPr>
        <w:t xml:space="preserve"> соблюдением Правил являются: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обеспечение соблюдения физическими, юридическими, должностными лицами и индивидуальными предпринимателями требований, установленных Правилами;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систематическое наблюдение за исполнением указанными лицами обязательных требований соблюдения Правил в процессе своей деятельности;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принятие мер по пресечению и (или) устранению выявленных нарушений.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 xml:space="preserve">10.2. Проведение </w:t>
      </w:r>
      <w:proofErr w:type="gramStart"/>
      <w:r w:rsidRPr="00B04D24">
        <w:rPr>
          <w:rFonts w:eastAsiaTheme="minorEastAsia"/>
          <w:color w:val="000000" w:themeColor="text1"/>
          <w:lang w:eastAsia="ja-JP"/>
        </w:rPr>
        <w:t>контроля за</w:t>
      </w:r>
      <w:proofErr w:type="gramEnd"/>
      <w:r w:rsidRPr="00B04D24">
        <w:rPr>
          <w:rFonts w:eastAsiaTheme="minorEastAsia"/>
          <w:color w:val="000000" w:themeColor="text1"/>
          <w:lang w:eastAsia="ja-JP"/>
        </w:rPr>
        <w:t xml:space="preserve"> соблюдением Правил осуществляется в форме: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мониторинга территории городского округа;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 xml:space="preserve">составления акта, фиксирующего нарушение, с </w:t>
      </w:r>
      <w:proofErr w:type="spellStart"/>
      <w:r w:rsidRPr="00B04D24">
        <w:rPr>
          <w:rFonts w:eastAsiaTheme="minorEastAsia"/>
          <w:color w:val="000000" w:themeColor="text1"/>
          <w:lang w:eastAsia="ja-JP"/>
        </w:rPr>
        <w:t>фотофиксацией</w:t>
      </w:r>
      <w:proofErr w:type="spellEnd"/>
      <w:r w:rsidRPr="00B04D24">
        <w:rPr>
          <w:rFonts w:eastAsiaTheme="minorEastAsia"/>
          <w:color w:val="000000" w:themeColor="text1"/>
          <w:lang w:eastAsia="ja-JP"/>
        </w:rPr>
        <w:t xml:space="preserve"> места нарушения Правил, установленных в ходе такого мониторинга;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выдачи предписаний об устранении нарушений Правил;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 xml:space="preserve">составления протоколов об административных правонарушениях в порядке, установленном </w:t>
      </w:r>
      <w:hyperlink r:id="rId8" w:history="1">
        <w:r w:rsidRPr="00B04D24">
          <w:rPr>
            <w:rFonts w:eastAsiaTheme="minorEastAsia"/>
            <w:color w:val="0000FF"/>
            <w:lang w:eastAsia="ja-JP"/>
          </w:rPr>
          <w:t>Кодексом</w:t>
        </w:r>
      </w:hyperlink>
      <w:r w:rsidRPr="00B04D24">
        <w:rPr>
          <w:rFonts w:eastAsiaTheme="minorEastAsia"/>
          <w:color w:val="000000" w:themeColor="text1"/>
          <w:lang w:eastAsia="ja-JP"/>
        </w:rPr>
        <w:t xml:space="preserve"> Российской Федерации об административных правонарушениях и </w:t>
      </w:r>
      <w:hyperlink r:id="rId9" w:history="1">
        <w:r w:rsidRPr="00B04D24">
          <w:rPr>
            <w:rFonts w:eastAsiaTheme="minorEastAsia"/>
            <w:color w:val="0000FF"/>
            <w:lang w:eastAsia="ja-JP"/>
          </w:rPr>
          <w:t>законом</w:t>
        </w:r>
      </w:hyperlink>
      <w:r w:rsidRPr="00B04D24">
        <w:rPr>
          <w:rFonts w:eastAsiaTheme="minorEastAsia"/>
          <w:color w:val="000000" w:themeColor="text1"/>
          <w:lang w:eastAsia="ja-JP"/>
        </w:rPr>
        <w:t xml:space="preserve"> Вологодской области от 8 декабря 2010 года N 2429-ОЗ "Об административных правонарушениях в Вологодской области".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 xml:space="preserve">Порядок, периодичность и формы осуществления контроля определяются Порядком </w:t>
      </w:r>
      <w:proofErr w:type="gramStart"/>
      <w:r w:rsidRPr="00B04D24">
        <w:rPr>
          <w:rFonts w:eastAsiaTheme="minorEastAsia"/>
          <w:color w:val="000000" w:themeColor="text1"/>
          <w:lang w:eastAsia="ja-JP"/>
        </w:rPr>
        <w:t>контроля за</w:t>
      </w:r>
      <w:proofErr w:type="gramEnd"/>
      <w:r w:rsidRPr="00B04D24">
        <w:rPr>
          <w:rFonts w:eastAsiaTheme="minorEastAsia"/>
          <w:color w:val="000000" w:themeColor="text1"/>
          <w:lang w:eastAsia="ja-JP"/>
        </w:rPr>
        <w:t xml:space="preserve"> соблюдением физическими, юридическими и должностными лицами Правил благоустройства территории ….., утвержденным постановлением мэрии города.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 xml:space="preserve">10.3. Привлечение к административной ответственности за нарушение настоящих Правил осуществляется должностными лицами органов мэрии города, уполномоченными составлять протоколы об административных правонарушениях, предусмотренных </w:t>
      </w:r>
      <w:hyperlink r:id="rId10" w:history="1">
        <w:r w:rsidRPr="00B04D24">
          <w:rPr>
            <w:rFonts w:eastAsiaTheme="minorEastAsia"/>
            <w:color w:val="0000FF"/>
            <w:lang w:eastAsia="ja-JP"/>
          </w:rPr>
          <w:t>законом</w:t>
        </w:r>
      </w:hyperlink>
      <w:r w:rsidRPr="00B04D24">
        <w:rPr>
          <w:rFonts w:eastAsiaTheme="minorEastAsia"/>
          <w:color w:val="000000" w:themeColor="text1"/>
          <w:lang w:eastAsia="ja-JP"/>
        </w:rPr>
        <w:t xml:space="preserve"> Вологодской области от 8 декабря 2010 года N 2429-ОЗ "Об административных правонарушениях в Вологодской области".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>10.4.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B04D24">
        <w:rPr>
          <w:rFonts w:eastAsiaTheme="minorEastAsia"/>
          <w:color w:val="000000" w:themeColor="text1"/>
          <w:lang w:eastAsia="ja-JP"/>
        </w:rPr>
        <w:t>о-</w:t>
      </w:r>
      <w:proofErr w:type="gramEnd"/>
      <w:r w:rsidRPr="00B04D24">
        <w:rPr>
          <w:rFonts w:eastAsiaTheme="minorEastAsia"/>
          <w:color w:val="000000" w:themeColor="text1"/>
          <w:lang w:eastAsia="ja-JP"/>
        </w:rPr>
        <w:t xml:space="preserve">, </w:t>
      </w:r>
      <w:proofErr w:type="spellStart"/>
      <w:r w:rsidRPr="00B04D24">
        <w:rPr>
          <w:rFonts w:eastAsiaTheme="minorEastAsia"/>
          <w:color w:val="000000" w:themeColor="text1"/>
          <w:lang w:eastAsia="ja-JP"/>
        </w:rPr>
        <w:t>видеофиксации</w:t>
      </w:r>
      <w:proofErr w:type="spellEnd"/>
      <w:r w:rsidRPr="00B04D24">
        <w:rPr>
          <w:rFonts w:eastAsiaTheme="minorEastAsia"/>
          <w:color w:val="000000" w:themeColor="text1"/>
          <w:lang w:eastAsia="ja-JP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……..</w:t>
      </w:r>
      <w:bookmarkStart w:id="0" w:name="_GoBack"/>
      <w:bookmarkEnd w:id="0"/>
      <w:r w:rsidRPr="00B04D24">
        <w:rPr>
          <w:rFonts w:eastAsiaTheme="minorEastAsia"/>
          <w:color w:val="000000" w:themeColor="text1"/>
          <w:lang w:eastAsia="ja-JP"/>
        </w:rPr>
        <w:t>.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t xml:space="preserve">8) Раздел </w:t>
      </w:r>
      <w:hyperlink r:id="rId11" w:history="1">
        <w:r w:rsidRPr="00B04D24">
          <w:rPr>
            <w:rFonts w:eastAsiaTheme="minorEastAsia"/>
            <w:color w:val="0000FF"/>
            <w:lang w:eastAsia="ja-JP"/>
          </w:rPr>
          <w:t>10</w:t>
        </w:r>
      </w:hyperlink>
      <w:r w:rsidRPr="00B04D24">
        <w:rPr>
          <w:rFonts w:eastAsiaTheme="minorEastAsia"/>
          <w:color w:val="000000" w:themeColor="text1"/>
          <w:lang w:eastAsia="ja-JP"/>
        </w:rPr>
        <w:t xml:space="preserve"> "Ответственность за нарушение Правил" считать разделом 11;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lang w:eastAsia="ja-JP"/>
        </w:rPr>
      </w:pPr>
      <w:r w:rsidRPr="00B04D24">
        <w:rPr>
          <w:rFonts w:eastAsiaTheme="minorEastAsia"/>
          <w:color w:val="000000" w:themeColor="text1"/>
          <w:lang w:eastAsia="ja-JP"/>
        </w:rPr>
        <w:lastRenderedPageBreak/>
        <w:t>9) Пункт 2.3. настоящих Правил дополнить абзацем 23 следующего содержания:</w:t>
      </w:r>
    </w:p>
    <w:p w:rsidR="00B04D24" w:rsidRPr="00B04D24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</w:pPr>
      <w:r w:rsidRPr="00B04D24">
        <w:rPr>
          <w:rFonts w:eastAsiaTheme="minorEastAsia"/>
          <w:color w:val="000000" w:themeColor="text1"/>
          <w:lang w:eastAsia="ja-JP"/>
        </w:rPr>
        <w:t xml:space="preserve">« - осуществлять деятельность по разведыванию, содержанию и использованию пчел с целью производства продуктов пчеловодства и опыления </w:t>
      </w:r>
      <w:proofErr w:type="spellStart"/>
      <w:r w:rsidRPr="00B04D24">
        <w:rPr>
          <w:rFonts w:eastAsiaTheme="minorEastAsia"/>
          <w:color w:val="000000" w:themeColor="text1"/>
          <w:lang w:eastAsia="ja-JP"/>
        </w:rPr>
        <w:t>энтомофильных</w:t>
      </w:r>
      <w:proofErr w:type="spellEnd"/>
      <w:r w:rsidRPr="00B04D24">
        <w:rPr>
          <w:rFonts w:eastAsiaTheme="minorEastAsia"/>
          <w:color w:val="000000" w:themeColor="text1"/>
          <w:lang w:eastAsia="ja-JP"/>
        </w:rPr>
        <w:t xml:space="preserve"> сельскохозяйственных культур с нарушением требований, установленных законом Вологодской области от 15.11.2013 № 3210 – </w:t>
      </w:r>
      <w:proofErr w:type="gramStart"/>
      <w:r w:rsidRPr="00B04D24">
        <w:rPr>
          <w:rFonts w:eastAsiaTheme="minorEastAsia"/>
          <w:color w:val="000000" w:themeColor="text1"/>
          <w:lang w:eastAsia="ja-JP"/>
        </w:rPr>
        <w:t>ОЗ</w:t>
      </w:r>
      <w:proofErr w:type="gramEnd"/>
      <w:r w:rsidRPr="00B04D24">
        <w:rPr>
          <w:rFonts w:eastAsiaTheme="minorEastAsia"/>
          <w:color w:val="000000" w:themeColor="text1"/>
          <w:lang w:eastAsia="ja-JP"/>
        </w:rPr>
        <w:t xml:space="preserve"> «О пчеловодстве в Вологодской области».</w:t>
      </w:r>
    </w:p>
    <w:p w:rsidR="00184E32" w:rsidRPr="004A48DD" w:rsidRDefault="00184E32" w:rsidP="00B04D24">
      <w:pPr>
        <w:jc w:val="both"/>
        <w:rPr>
          <w:color w:val="000000"/>
        </w:rPr>
      </w:pPr>
    </w:p>
    <w:p w:rsidR="00184E32" w:rsidRPr="004A48DD" w:rsidRDefault="00184E32" w:rsidP="00B04D24">
      <w:pPr>
        <w:numPr>
          <w:ilvl w:val="0"/>
          <w:numId w:val="2"/>
        </w:numPr>
        <w:suppressAutoHyphens w:val="0"/>
        <w:ind w:left="0" w:firstLine="0"/>
        <w:jc w:val="both"/>
      </w:pPr>
      <w:r w:rsidRPr="004A48DD">
        <w:t xml:space="preserve">Настоящее решение подлежит обнародованию и размещению на сайте администрации </w:t>
      </w:r>
      <w:r w:rsidR="009750E4" w:rsidRPr="004A48DD">
        <w:t>Спасского</w:t>
      </w:r>
      <w:r w:rsidRPr="004A48DD">
        <w:t xml:space="preserve"> сельского поселения в информационно-телекоммуникационной сети «Интернет».</w:t>
      </w:r>
    </w:p>
    <w:p w:rsidR="00B04D24" w:rsidRDefault="00B04D24" w:rsidP="00B04D24">
      <w:pPr>
        <w:pStyle w:val="ConsPlusNormal"/>
        <w:jc w:val="both"/>
        <w:rPr>
          <w:szCs w:val="24"/>
        </w:rPr>
      </w:pPr>
    </w:p>
    <w:p w:rsidR="00B04D24" w:rsidRDefault="00B04D24" w:rsidP="00B04D24">
      <w:pPr>
        <w:pStyle w:val="ConsPlusNormal"/>
        <w:jc w:val="both"/>
        <w:rPr>
          <w:szCs w:val="24"/>
        </w:rPr>
      </w:pPr>
    </w:p>
    <w:p w:rsidR="00184E32" w:rsidRPr="004A48DD" w:rsidRDefault="00184E32" w:rsidP="00B04D24">
      <w:pPr>
        <w:pStyle w:val="ConsPlusNormal"/>
        <w:jc w:val="both"/>
        <w:rPr>
          <w:szCs w:val="24"/>
        </w:rPr>
      </w:pPr>
      <w:r w:rsidRPr="004A48DD">
        <w:rPr>
          <w:szCs w:val="24"/>
        </w:rPr>
        <w:t xml:space="preserve">Глава сельского поселения                                                                   </w:t>
      </w:r>
      <w:r w:rsidR="009750E4" w:rsidRPr="004A48DD">
        <w:rPr>
          <w:szCs w:val="24"/>
        </w:rPr>
        <w:t xml:space="preserve">                         </w:t>
      </w:r>
      <w:r w:rsidR="00B04D24">
        <w:rPr>
          <w:szCs w:val="24"/>
        </w:rPr>
        <w:t xml:space="preserve">   </w:t>
      </w:r>
      <w:r w:rsidRPr="004A48DD">
        <w:rPr>
          <w:szCs w:val="24"/>
        </w:rPr>
        <w:t xml:space="preserve">  </w:t>
      </w:r>
      <w:r w:rsidR="009750E4" w:rsidRPr="004A48DD">
        <w:rPr>
          <w:szCs w:val="24"/>
        </w:rPr>
        <w:t xml:space="preserve">Р.И. </w:t>
      </w:r>
      <w:proofErr w:type="spellStart"/>
      <w:r w:rsidR="009750E4" w:rsidRPr="004A48DD">
        <w:rPr>
          <w:szCs w:val="24"/>
        </w:rPr>
        <w:t>Ваниев</w:t>
      </w:r>
      <w:proofErr w:type="spellEnd"/>
    </w:p>
    <w:sectPr w:rsidR="00184E32" w:rsidRPr="004A48DD" w:rsidSect="00B04D24">
      <w:pgSz w:w="11906" w:h="16838"/>
      <w:pgMar w:top="851" w:right="851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3A0C74"/>
    <w:multiLevelType w:val="hybridMultilevel"/>
    <w:tmpl w:val="89AE7A5A"/>
    <w:lvl w:ilvl="0" w:tplc="922417A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E8783A"/>
    <w:multiLevelType w:val="multilevel"/>
    <w:tmpl w:val="3F04F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E32"/>
    <w:rsid w:val="000920D7"/>
    <w:rsid w:val="000F2E5F"/>
    <w:rsid w:val="00184E32"/>
    <w:rsid w:val="00321C56"/>
    <w:rsid w:val="0036796B"/>
    <w:rsid w:val="00486B9A"/>
    <w:rsid w:val="004A48DD"/>
    <w:rsid w:val="004E75AD"/>
    <w:rsid w:val="005253A5"/>
    <w:rsid w:val="005433A3"/>
    <w:rsid w:val="00646D7C"/>
    <w:rsid w:val="006F5786"/>
    <w:rsid w:val="00707284"/>
    <w:rsid w:val="007C68A4"/>
    <w:rsid w:val="009750E4"/>
    <w:rsid w:val="00B04D24"/>
    <w:rsid w:val="00C253DB"/>
    <w:rsid w:val="00D7015A"/>
    <w:rsid w:val="00DC23A0"/>
    <w:rsid w:val="00D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2"/>
    <w:pPr>
      <w:suppressAutoHyphens/>
    </w:pPr>
    <w:rPr>
      <w:rFonts w:eastAsia="Times New Roman"/>
      <w:color w:val="auto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4E32"/>
    <w:pPr>
      <w:keepNext/>
      <w:numPr>
        <w:numId w:val="1"/>
      </w:numPr>
      <w:ind w:left="5580"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rsid w:val="00184E32"/>
    <w:rPr>
      <w:color w:val="000000"/>
      <w:sz w:val="32"/>
      <w:szCs w:val="32"/>
    </w:rPr>
  </w:style>
  <w:style w:type="paragraph" w:customStyle="1" w:styleId="Default">
    <w:name w:val="Default"/>
    <w:rsid w:val="00184E3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Pa14">
    <w:name w:val="Pa14"/>
    <w:basedOn w:val="Default"/>
    <w:next w:val="Default"/>
    <w:rsid w:val="00184E32"/>
    <w:pPr>
      <w:spacing w:line="221" w:lineRule="atLeast"/>
    </w:pPr>
    <w:rPr>
      <w:color w:val="auto"/>
    </w:rPr>
  </w:style>
  <w:style w:type="paragraph" w:customStyle="1" w:styleId="ConsPlusNormal">
    <w:name w:val="ConsPlusNormal"/>
    <w:rsid w:val="00184E32"/>
    <w:pPr>
      <w:widowControl w:val="0"/>
      <w:autoSpaceDE w:val="0"/>
      <w:autoSpaceDN w:val="0"/>
    </w:pPr>
    <w:rPr>
      <w:rFonts w:eastAsia="Times New Roman"/>
      <w:color w:val="auto"/>
      <w:sz w:val="24"/>
      <w:szCs w:val="20"/>
      <w:lang w:eastAsia="ru-RU"/>
    </w:rPr>
  </w:style>
  <w:style w:type="paragraph" w:customStyle="1" w:styleId="ConsPlusTitle">
    <w:name w:val="ConsPlusTitle"/>
    <w:rsid w:val="00184E32"/>
    <w:pPr>
      <w:widowControl w:val="0"/>
      <w:autoSpaceDE w:val="0"/>
      <w:autoSpaceDN w:val="0"/>
    </w:pPr>
    <w:rPr>
      <w:rFonts w:eastAsia="Times New Roman"/>
      <w:b/>
      <w:color w:val="auto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4E32"/>
    <w:rPr>
      <w:rFonts w:eastAsia="Times New Roman"/>
      <w:color w:val="auto"/>
      <w:szCs w:val="24"/>
      <w:lang w:eastAsia="zh-CN"/>
    </w:rPr>
  </w:style>
  <w:style w:type="paragraph" w:styleId="a3">
    <w:name w:val="Body Text"/>
    <w:basedOn w:val="a"/>
    <w:link w:val="a4"/>
    <w:rsid w:val="00184E3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84E32"/>
    <w:rPr>
      <w:rFonts w:eastAsia="Times New Roman"/>
      <w:color w:val="auto"/>
      <w:szCs w:val="24"/>
      <w:lang w:eastAsia="zh-CN"/>
    </w:rPr>
  </w:style>
  <w:style w:type="paragraph" w:styleId="a5">
    <w:name w:val="List Paragraph"/>
    <w:basedOn w:val="a"/>
    <w:uiPriority w:val="34"/>
    <w:qFormat/>
    <w:rsid w:val="004E75AD"/>
    <w:pPr>
      <w:ind w:left="720"/>
      <w:contextualSpacing/>
    </w:pPr>
  </w:style>
  <w:style w:type="paragraph" w:customStyle="1" w:styleId="formattext">
    <w:name w:val="formattext"/>
    <w:basedOn w:val="a"/>
    <w:rsid w:val="004A48D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"/>
    <w:rsid w:val="004A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2"/>
    <w:pPr>
      <w:suppressAutoHyphens/>
    </w:pPr>
    <w:rPr>
      <w:rFonts w:eastAsia="Times New Roman"/>
      <w:color w:val="auto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4E32"/>
    <w:pPr>
      <w:keepNext/>
      <w:numPr>
        <w:numId w:val="1"/>
      </w:numPr>
      <w:ind w:left="5580"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rsid w:val="00184E32"/>
    <w:rPr>
      <w:color w:val="000000"/>
      <w:sz w:val="32"/>
      <w:szCs w:val="32"/>
    </w:rPr>
  </w:style>
  <w:style w:type="paragraph" w:customStyle="1" w:styleId="Default">
    <w:name w:val="Default"/>
    <w:rsid w:val="00184E3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Pa14">
    <w:name w:val="Pa14"/>
    <w:basedOn w:val="Default"/>
    <w:next w:val="Default"/>
    <w:rsid w:val="00184E32"/>
    <w:pPr>
      <w:spacing w:line="221" w:lineRule="atLeast"/>
    </w:pPr>
    <w:rPr>
      <w:color w:val="auto"/>
    </w:rPr>
  </w:style>
  <w:style w:type="paragraph" w:customStyle="1" w:styleId="ConsPlusNormal">
    <w:name w:val="ConsPlusNormal"/>
    <w:rsid w:val="00184E32"/>
    <w:pPr>
      <w:widowControl w:val="0"/>
      <w:autoSpaceDE w:val="0"/>
      <w:autoSpaceDN w:val="0"/>
    </w:pPr>
    <w:rPr>
      <w:rFonts w:eastAsia="Times New Roman"/>
      <w:color w:val="auto"/>
      <w:sz w:val="24"/>
      <w:szCs w:val="20"/>
      <w:lang w:eastAsia="ru-RU"/>
    </w:rPr>
  </w:style>
  <w:style w:type="paragraph" w:customStyle="1" w:styleId="ConsPlusTitle">
    <w:name w:val="ConsPlusTitle"/>
    <w:rsid w:val="00184E32"/>
    <w:pPr>
      <w:widowControl w:val="0"/>
      <w:autoSpaceDE w:val="0"/>
      <w:autoSpaceDN w:val="0"/>
    </w:pPr>
    <w:rPr>
      <w:rFonts w:eastAsia="Times New Roman"/>
      <w:b/>
      <w:color w:val="auto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4E32"/>
    <w:rPr>
      <w:rFonts w:eastAsia="Times New Roman"/>
      <w:color w:val="auto"/>
      <w:szCs w:val="24"/>
      <w:lang w:eastAsia="zh-CN"/>
    </w:rPr>
  </w:style>
  <w:style w:type="paragraph" w:styleId="a3">
    <w:name w:val="Body Text"/>
    <w:basedOn w:val="a"/>
    <w:link w:val="a4"/>
    <w:rsid w:val="00184E3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84E32"/>
    <w:rPr>
      <w:rFonts w:eastAsia="Times New Roman"/>
      <w:color w:val="auto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E66F55E0BF7F6217F9A228A909DDC6837E8972C1E64489B94D53C9E18F47AC0D2E7EBF52DFF8517792FE6C473W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EE66F55E0BF7F6217F842F9CFCC3D86E3CB59D251C6917C5C4D36BC148F22F9292B9B2B46FEC8516672DE7C63AF1A969A1B06D624E52ADA67075F776W2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EE66F55E0BF7F6217F842F9CFCC3D86E3CB59D251C6917C5C4D36BC148F22F9292B9B2B46FEC8516672EE5CC3AF1A969A1B06D624E52ADA67075F776W2G" TargetMode="External"/><Relationship Id="rId11" Type="http://schemas.openxmlformats.org/officeDocument/2006/relationships/hyperlink" Target="consultantplus://offline/ref=BAEE66F55E0BF7F6217F842F9CFCC3D86E3CB59D251C6917C5C4D36BC148F22F9292B9B2B46FEC8516672BE0C13AF1A969A1B06D624E52ADA67075F776W2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AEE66F55E0BF7F6217F842F9CFCC3D86E3CB59D251C6B18CFC9D36BC148F22F9292B9B2A66FB489146133E7C42FA7F82C7F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EE66F55E0BF7F6217F842F9CFCC3D86E3CB59D251C6B18CFC9D36BC148F22F9292B9B2A66FB489146133E7C42FA7F82C7FWC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235B1-0371-416D-9F97-0F8E2D58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1778</Words>
  <Characters>10140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User</cp:lastModifiedBy>
  <cp:revision>2</cp:revision>
  <dcterms:created xsi:type="dcterms:W3CDTF">2018-11-26T13:19:00Z</dcterms:created>
  <dcterms:modified xsi:type="dcterms:W3CDTF">2018-11-26T13:19:00Z</dcterms:modified>
</cp:coreProperties>
</file>