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5D2E0" w14:textId="77777777" w:rsidR="00F55DA1" w:rsidRDefault="00F55DA1" w:rsidP="00F55DA1">
      <w:pPr>
        <w:pStyle w:val="ConsPlusNormal"/>
        <w:ind w:firstLine="540"/>
        <w:jc w:val="both"/>
        <w:rPr>
          <w:b/>
        </w:rPr>
      </w:pPr>
    </w:p>
    <w:p w14:paraId="788F3BA6" w14:textId="5A0F8A82" w:rsidR="00A06A33" w:rsidRPr="00A06A33" w:rsidRDefault="00A06A33" w:rsidP="00A06A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6A3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06A3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A06A33">
        <w:rPr>
          <w:rFonts w:ascii="Times New Roman" w:hAnsi="Times New Roman" w:cs="Times New Roman"/>
          <w:sz w:val="28"/>
          <w:szCs w:val="28"/>
        </w:rPr>
        <w:t xml:space="preserve"> от 03.08.2018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6A33">
        <w:rPr>
          <w:rFonts w:ascii="Times New Roman" w:hAnsi="Times New Roman" w:cs="Times New Roman"/>
          <w:sz w:val="28"/>
          <w:szCs w:val="28"/>
        </w:rPr>
        <w:t>339-ФЗ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06A33">
        <w:rPr>
          <w:rFonts w:ascii="Times New Roman" w:hAnsi="Times New Roman" w:cs="Times New Roman"/>
          <w:sz w:val="28"/>
          <w:szCs w:val="28"/>
        </w:rPr>
        <w:t xml:space="preserve">О внесении изменений в часть первую Гражданского кодекса Российской Федерации и статью 22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A33">
        <w:rPr>
          <w:rFonts w:ascii="Times New Roman" w:hAnsi="Times New Roman" w:cs="Times New Roman"/>
          <w:sz w:val="28"/>
          <w:szCs w:val="28"/>
        </w:rPr>
        <w:t>О введении в действие части первой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06A33">
        <w:rPr>
          <w:rFonts w:ascii="Times New Roman" w:hAnsi="Times New Roman" w:cs="Times New Roman"/>
          <w:b/>
          <w:bCs/>
          <w:sz w:val="28"/>
          <w:szCs w:val="28"/>
        </w:rPr>
        <w:t>точнен</w:t>
      </w:r>
      <w:proofErr w:type="spellEnd"/>
      <w:r w:rsidRPr="00A06A33">
        <w:rPr>
          <w:rFonts w:ascii="Times New Roman" w:hAnsi="Times New Roman" w:cs="Times New Roman"/>
          <w:b/>
          <w:bCs/>
          <w:sz w:val="28"/>
          <w:szCs w:val="28"/>
        </w:rPr>
        <w:t xml:space="preserve"> ряд положений ГК РФ о признании строений самовольными постройками</w:t>
      </w:r>
    </w:p>
    <w:p w14:paraId="29F049E4" w14:textId="77777777" w:rsidR="00A06A33" w:rsidRPr="00A06A33" w:rsidRDefault="00A06A33" w:rsidP="00A06A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не является самовольной постройкой здание, сооружение или другое строение,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возведенные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 xml:space="preserve">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 w14:paraId="024F699A" w14:textId="77777777" w:rsidR="00A06A33" w:rsidRPr="00A06A33" w:rsidRDefault="00A06A33" w:rsidP="00A06A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Устанавливается, что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предусмотренными законом. Снос или приведение в соответствие осуществляется лицом, возведшим самовольную постройку за свой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>. В случае отсутствия сведений о таком лице, снос или приведение в соответствие осуществляется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пользование.</w:t>
      </w:r>
    </w:p>
    <w:p w14:paraId="3B92EE25" w14:textId="77777777" w:rsidR="00A06A33" w:rsidRPr="00A06A33" w:rsidRDefault="00A06A33" w:rsidP="00A06A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Решение о сносе самовольной постройки либо решение о приведении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 xml:space="preserve"> в соответствие с установленными требованиями принимается судом.</w:t>
      </w:r>
    </w:p>
    <w:p w14:paraId="0EC6D9F0" w14:textId="77777777" w:rsidR="00A06A33" w:rsidRPr="00A06A33" w:rsidRDefault="00A06A33" w:rsidP="00A06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Вместе с тем приводится перечень случаев, когда решение о сносе самовольной постройки или о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 xml:space="preserve"> приведении в соответствие принимается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территории):</w:t>
      </w:r>
    </w:p>
    <w:p w14:paraId="7DA38428" w14:textId="77777777" w:rsidR="00A06A33" w:rsidRPr="00A06A33" w:rsidRDefault="00A06A33" w:rsidP="00A06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- 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 xml:space="preserve">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14:paraId="0511E6AD" w14:textId="77777777" w:rsidR="00A06A33" w:rsidRPr="00A06A33" w:rsidRDefault="00A06A33" w:rsidP="00A06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t xml:space="preserve">- если самовольная постройка возведена или создана на земельном участке, вид </w:t>
      </w:r>
      <w:proofErr w:type="spellStart"/>
      <w:r w:rsidRPr="00A06A33">
        <w:rPr>
          <w:rFonts w:ascii="Times New Roman" w:hAnsi="Times New Roman" w:cs="Times New Roman"/>
          <w:sz w:val="28"/>
          <w:szCs w:val="28"/>
        </w:rPr>
        <w:t>разрешенного</w:t>
      </w:r>
      <w:proofErr w:type="spellEnd"/>
      <w:r w:rsidRPr="00A06A33">
        <w:rPr>
          <w:rFonts w:ascii="Times New Roman" w:hAnsi="Times New Roman" w:cs="Times New Roman"/>
          <w:sz w:val="28"/>
          <w:szCs w:val="28"/>
        </w:rPr>
        <w:t xml:space="preserve">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объекта;</w:t>
      </w:r>
    </w:p>
    <w:p w14:paraId="1ACB1CF1" w14:textId="77777777" w:rsidR="00A06A33" w:rsidRPr="00A06A33" w:rsidRDefault="00A06A33" w:rsidP="00A06A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A33">
        <w:rPr>
          <w:rFonts w:ascii="Times New Roman" w:hAnsi="Times New Roman" w:cs="Times New Roman"/>
          <w:sz w:val="28"/>
          <w:szCs w:val="28"/>
        </w:rPr>
        <w:lastRenderedPageBreak/>
        <w:t>- если в отношении самовольной постройки отсутствует разрешение на строительство, при условии, что границы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14:paraId="7D2215D3" w14:textId="77777777" w:rsidR="00A06A33" w:rsidRPr="00A06A33" w:rsidRDefault="00A06A33" w:rsidP="00A06A3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6A33">
        <w:rPr>
          <w:rFonts w:ascii="Times New Roman" w:hAnsi="Times New Roman" w:cs="Times New Roman"/>
          <w:sz w:val="28"/>
          <w:szCs w:val="28"/>
        </w:rPr>
        <w:t>Предусматривается также перечень случаев, в которых решение о сносе или приведении самовольной постройки в соответствие с установленными требованиями принято быть не может.</w:t>
      </w:r>
    </w:p>
    <w:p w14:paraId="6C6B81CB" w14:textId="77777777" w:rsidR="00F55DA1" w:rsidRPr="00A06A33" w:rsidRDefault="00F55DA1" w:rsidP="00F55DA1">
      <w:pPr>
        <w:spacing w:line="332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35F419A" w14:textId="77777777" w:rsidR="00F55DA1" w:rsidRPr="00F55DA1" w:rsidRDefault="00F55DA1" w:rsidP="00F55DA1">
      <w:pPr>
        <w:spacing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подготовлена при использовании материалов «Консультант Плюс» </w:t>
      </w:r>
      <w:r w:rsidR="001A5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помощником прокурора Вологодского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Малаховой Ю.А. </w:t>
      </w:r>
    </w:p>
    <w:p w14:paraId="2864B0B3" w14:textId="77777777" w:rsidR="00F32063" w:rsidRPr="00F55DA1" w:rsidRDefault="00F32063">
      <w:pPr>
        <w:rPr>
          <w:rFonts w:ascii="Times New Roman" w:hAnsi="Times New Roman" w:cs="Times New Roman"/>
        </w:rPr>
      </w:pPr>
    </w:p>
    <w:sectPr w:rsidR="00F32063" w:rsidRPr="00F55DA1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A1"/>
    <w:rsid w:val="001A5E86"/>
    <w:rsid w:val="00A06A33"/>
    <w:rsid w:val="00ED5580"/>
    <w:rsid w:val="00F32063"/>
    <w:rsid w:val="00F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31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A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customStyle="1" w:styleId="blk">
    <w:name w:val="blk"/>
    <w:basedOn w:val="a0"/>
    <w:rsid w:val="00F55D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DA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</w:rPr>
  </w:style>
  <w:style w:type="character" w:customStyle="1" w:styleId="blk">
    <w:name w:val="blk"/>
    <w:basedOn w:val="a0"/>
    <w:rsid w:val="00F5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5D3BFDA69563ECCA7C64E9AE917CB160E6AC7F2E1C098F81B660337DA7793B692A29D6C171E28B12E4352651C7s7i7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2918</Characters>
  <Application>Microsoft Macintosh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2018-11-05T13:46:00Z</dcterms:created>
  <dcterms:modified xsi:type="dcterms:W3CDTF">2018-11-05T13:46:00Z</dcterms:modified>
</cp:coreProperties>
</file>