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2DCF" w:rsidTr="00AC4EFF">
        <w:tc>
          <w:tcPr>
            <w:tcW w:w="4785" w:type="dxa"/>
          </w:tcPr>
          <w:p w:rsidR="005F2DCF" w:rsidRDefault="005F2DCF" w:rsidP="00AC4EF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F2DCF" w:rsidRDefault="005F2DCF" w:rsidP="00AC4EF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5F2DCF" w:rsidRDefault="005F2DCF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5F2DCF" w:rsidRDefault="005F2DCF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5F2DCF" w:rsidRDefault="005F2DCF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F2DCF" w:rsidRDefault="005F2DCF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5F2DCF" w:rsidRDefault="005F2DCF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F2DCF" w:rsidRDefault="005F2DCF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  <w:proofErr w:type="spellEnd"/>
          </w:p>
          <w:p w:rsidR="005F2DCF" w:rsidRDefault="005F2DCF" w:rsidP="005F2DC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«07» ноября 2018г.</w:t>
            </w:r>
          </w:p>
        </w:tc>
      </w:tr>
    </w:tbl>
    <w:p w:rsidR="005F2DCF" w:rsidRDefault="005F2DCF" w:rsidP="005F2DC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76041" w:rsidRPr="005F2DCF" w:rsidRDefault="00476041" w:rsidP="005F2DC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6041">
        <w:rPr>
          <w:rFonts w:ascii="Times New Roman" w:eastAsia="Times New Roman" w:hAnsi="Times New Roman" w:cs="Times New Roman"/>
          <w:b/>
          <w:bCs/>
          <w:sz w:val="28"/>
          <w:szCs w:val="28"/>
        </w:rPr>
        <w:t>Сохранены налоговые льготы по имущественным налогам физических лиц, предоставляемых в настоящее время пенсионерам</w:t>
      </w:r>
    </w:p>
    <w:p w:rsidR="005F2DCF" w:rsidRPr="00476041" w:rsidRDefault="005F2DCF" w:rsidP="005F2DC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6041" w:rsidRPr="00476041" w:rsidRDefault="00476041" w:rsidP="005F2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041">
        <w:rPr>
          <w:rFonts w:ascii="Times New Roman" w:eastAsia="Times New Roman" w:hAnsi="Times New Roman" w:cs="Times New Roman"/>
          <w:sz w:val="28"/>
          <w:szCs w:val="28"/>
        </w:rPr>
        <w:t>Федеральным законом от 30.10.2018 № 378-ФЗ внесены изменения в статьи 391 и 407 части второй Налогового кодекса Российской Федерации.</w:t>
      </w:r>
    </w:p>
    <w:p w:rsidR="00476041" w:rsidRPr="00476041" w:rsidRDefault="00476041" w:rsidP="005F2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041">
        <w:rPr>
          <w:rFonts w:ascii="Times New Roman" w:eastAsia="Times New Roman" w:hAnsi="Times New Roman" w:cs="Times New Roman"/>
          <w:sz w:val="28"/>
          <w:szCs w:val="28"/>
        </w:rPr>
        <w:t>Данный Федеральный закон разработан в целях обеспечения дополнительных социальных гарантий физическим лицам в связи с предстоящим поэтапным повышением пенсионного возраста для различных категорий граждан, в том числе в случае назначения социальной пенсии или досрочного выхода на пенсию.</w:t>
      </w:r>
    </w:p>
    <w:p w:rsidR="00476041" w:rsidRPr="00476041" w:rsidRDefault="00476041" w:rsidP="005F2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041">
        <w:rPr>
          <w:rFonts w:ascii="Times New Roman" w:eastAsia="Times New Roman" w:hAnsi="Times New Roman" w:cs="Times New Roman"/>
          <w:sz w:val="28"/>
          <w:szCs w:val="28"/>
        </w:rPr>
        <w:t xml:space="preserve">Законом предусматривается сохранение федеральных льгот по земельному налогу и налогу на имущество физических лиц, предоставляемых в настоящее время пенсионерам, для физических лиц, соответствующих условиям назначения пенсии, действующим по состоянию на 31 декабря 2018 года. </w:t>
      </w:r>
    </w:p>
    <w:p w:rsidR="00476041" w:rsidRPr="00476041" w:rsidRDefault="00476041" w:rsidP="005F2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041">
        <w:rPr>
          <w:rFonts w:ascii="Times New Roman" w:eastAsia="Times New Roman" w:hAnsi="Times New Roman" w:cs="Times New Roman"/>
          <w:sz w:val="28"/>
          <w:szCs w:val="28"/>
        </w:rPr>
        <w:t>Закон вступает в силу с 01.01.2019г.</w:t>
      </w:r>
    </w:p>
    <w:p w:rsidR="00476041" w:rsidRDefault="00476041" w:rsidP="00476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041" w:rsidRDefault="00476041" w:rsidP="005F2DC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476041" w:rsidRDefault="00476041" w:rsidP="005F2DC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476041" w:rsidRDefault="00476041" w:rsidP="005F2DC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041" w:rsidRPr="00AF3286" w:rsidRDefault="00476041" w:rsidP="005F2DCF">
      <w:pPr>
        <w:spacing w:after="0" w:line="240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юрист 1 класса                                                                                      Н.Г.Миронова</w:t>
      </w:r>
    </w:p>
    <w:p w:rsidR="00EB06F1" w:rsidRDefault="00EB06F1" w:rsidP="005F2DCF">
      <w:pPr>
        <w:spacing w:after="0" w:line="240" w:lineRule="exact"/>
      </w:pPr>
    </w:p>
    <w:sectPr w:rsidR="00EB06F1" w:rsidSect="005F2D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041"/>
    <w:rsid w:val="00476041"/>
    <w:rsid w:val="005F2DCF"/>
    <w:rsid w:val="00EB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60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60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476041"/>
  </w:style>
  <w:style w:type="paragraph" w:styleId="a3">
    <w:name w:val="Normal (Web)"/>
    <w:basedOn w:val="a"/>
    <w:uiPriority w:val="99"/>
    <w:semiHidden/>
    <w:unhideWhenUsed/>
    <w:rsid w:val="0047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F2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2</cp:revision>
  <dcterms:created xsi:type="dcterms:W3CDTF">2018-11-15T07:22:00Z</dcterms:created>
  <dcterms:modified xsi:type="dcterms:W3CDTF">2018-11-15T08:19:00Z</dcterms:modified>
</cp:coreProperties>
</file>