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4892" w:rsidTr="00AC4EFF">
        <w:tc>
          <w:tcPr>
            <w:tcW w:w="4785" w:type="dxa"/>
          </w:tcPr>
          <w:p w:rsidR="00E04892" w:rsidRDefault="00E04892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4892" w:rsidRDefault="00E04892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04892" w:rsidRDefault="00E04892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E04892" w:rsidRDefault="00E04892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E04892" w:rsidRDefault="00E04892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04892" w:rsidRDefault="00E04892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E04892" w:rsidRDefault="00E04892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04892" w:rsidRDefault="00E04892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E04892" w:rsidRDefault="00E04892" w:rsidP="00E04892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«02» ноября 2018г.</w:t>
            </w:r>
          </w:p>
        </w:tc>
      </w:tr>
    </w:tbl>
    <w:p w:rsidR="00E04892" w:rsidRDefault="00E04892" w:rsidP="00E048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892" w:rsidRDefault="00E04892" w:rsidP="00E0489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4892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Установлена административная ответственность за злоупотребление организатором публичного мероприятия правом на его проведение</w:t>
      </w:r>
    </w:p>
    <w:p w:rsidR="00E04892" w:rsidRPr="00E04892" w:rsidRDefault="00E04892" w:rsidP="00E048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892" w:rsidRPr="00E04892" w:rsidRDefault="00E04892" w:rsidP="00E0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89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30.10.2018 № 377-ФЗ внесены изменения в Кодекс Российской Федерации об административных правонарушениях. </w:t>
      </w:r>
    </w:p>
    <w:p w:rsidR="00E04892" w:rsidRPr="00E04892" w:rsidRDefault="00E04892" w:rsidP="00E0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4892">
        <w:rPr>
          <w:rFonts w:ascii="Times New Roman" w:eastAsia="Times New Roman" w:hAnsi="Times New Roman" w:cs="Times New Roman"/>
          <w:sz w:val="28"/>
          <w:szCs w:val="28"/>
        </w:rPr>
        <w:t xml:space="preserve">Настоящим Федеральным законом </w:t>
      </w:r>
      <w:proofErr w:type="spellStart"/>
      <w:r w:rsidRPr="00E04892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E04892">
        <w:rPr>
          <w:rFonts w:ascii="Times New Roman" w:eastAsia="Times New Roman" w:hAnsi="Times New Roman" w:cs="Times New Roman"/>
          <w:sz w:val="28"/>
          <w:szCs w:val="28"/>
        </w:rPr>
        <w:t xml:space="preserve"> РФ дополнен статьей 20.2.3, согласно которой 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РФ или орган местного самоуправления уведомления о принятии решения об отказе от проведения публичного мероприятия, несвоевременное представление в орган исполнительной власти субъекта РФ или орган местного самоуправления такого</w:t>
      </w:r>
      <w:proofErr w:type="gramEnd"/>
      <w:r w:rsidRPr="00E04892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либо подача организатором публичного мероприятия уведомления о проведении публичного мероприятия без цели его проведения влечет наложение административного штрафа:</w:t>
      </w:r>
    </w:p>
    <w:p w:rsidR="00E04892" w:rsidRPr="00E04892" w:rsidRDefault="00E04892" w:rsidP="00E0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892">
        <w:rPr>
          <w:rFonts w:ascii="Times New Roman" w:eastAsia="Times New Roman" w:hAnsi="Times New Roman" w:cs="Times New Roman"/>
          <w:sz w:val="28"/>
          <w:szCs w:val="28"/>
        </w:rPr>
        <w:t>на граждан - в размере от пяти тысяч до двадцати тысяч рублей;</w:t>
      </w:r>
    </w:p>
    <w:p w:rsidR="00E04892" w:rsidRPr="00E04892" w:rsidRDefault="00E04892" w:rsidP="00E0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892">
        <w:rPr>
          <w:rFonts w:ascii="Times New Roman" w:eastAsia="Times New Roman" w:hAnsi="Times New Roman" w:cs="Times New Roman"/>
          <w:sz w:val="28"/>
          <w:szCs w:val="28"/>
        </w:rPr>
        <w:t>на должностных лиц - от десяти тысяч до тридцати тысяч рублей;</w:t>
      </w:r>
    </w:p>
    <w:p w:rsidR="00E04892" w:rsidRPr="00E04892" w:rsidRDefault="00E04892" w:rsidP="00E0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892">
        <w:rPr>
          <w:rFonts w:ascii="Times New Roman" w:eastAsia="Times New Roman" w:hAnsi="Times New Roman" w:cs="Times New Roman"/>
          <w:sz w:val="28"/>
          <w:szCs w:val="28"/>
        </w:rPr>
        <w:t>на юридических лиц - от двадцати тысяч до ста тысяч рублей.</w:t>
      </w:r>
    </w:p>
    <w:p w:rsidR="00E04892" w:rsidRDefault="00E04892" w:rsidP="00E0489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892" w:rsidRDefault="00E04892" w:rsidP="00E0489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892" w:rsidRDefault="00E04892" w:rsidP="00E048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E04892" w:rsidRDefault="00E04892" w:rsidP="00E048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E04892" w:rsidRDefault="00E04892" w:rsidP="00E048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892" w:rsidRPr="00AF3286" w:rsidRDefault="00E04892" w:rsidP="00E04892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Н.Г.Миронова</w:t>
      </w:r>
    </w:p>
    <w:p w:rsidR="0047631E" w:rsidRDefault="0047631E" w:rsidP="00E04892">
      <w:pPr>
        <w:spacing w:after="0" w:line="240" w:lineRule="exact"/>
      </w:pPr>
    </w:p>
    <w:sectPr w:rsidR="0047631E" w:rsidSect="00E048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892"/>
    <w:rsid w:val="0047631E"/>
    <w:rsid w:val="00E0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4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8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E04892"/>
  </w:style>
  <w:style w:type="paragraph" w:styleId="a3">
    <w:name w:val="Normal (Web)"/>
    <w:basedOn w:val="a"/>
    <w:uiPriority w:val="99"/>
    <w:semiHidden/>
    <w:unhideWhenUsed/>
    <w:rsid w:val="00E0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04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2018-11-15T07:19:00Z</dcterms:created>
  <dcterms:modified xsi:type="dcterms:W3CDTF">2018-11-15T08:08:00Z</dcterms:modified>
</cp:coreProperties>
</file>