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E1" w:rsidRDefault="00927ACB" w:rsidP="00AF1FD4">
      <w:pPr>
        <w:jc w:val="right"/>
        <w:rPr>
          <w:b/>
        </w:rPr>
      </w:pPr>
      <w:r>
        <w:rPr>
          <w:b/>
        </w:rPr>
        <w:t>Утверждено</w:t>
      </w:r>
    </w:p>
    <w:p w:rsidR="00C22EE1" w:rsidRPr="00F03A3E" w:rsidRDefault="00C22EE1" w:rsidP="00AF1FD4">
      <w:pPr>
        <w:jc w:val="right"/>
        <w:rPr>
          <w:b/>
        </w:rPr>
      </w:pPr>
      <w:r w:rsidRPr="00F03A3E">
        <w:rPr>
          <w:b/>
        </w:rPr>
        <w:t xml:space="preserve"> </w:t>
      </w:r>
      <w:r w:rsidR="00927ACB">
        <w:rPr>
          <w:b/>
        </w:rPr>
        <w:t>постановлением</w:t>
      </w:r>
      <w:r w:rsidRPr="00F03A3E">
        <w:rPr>
          <w:b/>
        </w:rPr>
        <w:t xml:space="preserve"> администрации</w:t>
      </w:r>
    </w:p>
    <w:p w:rsidR="00AF1FD4" w:rsidRDefault="00927ACB" w:rsidP="00AF1FD4">
      <w:pPr>
        <w:jc w:val="right"/>
        <w:rPr>
          <w:b/>
        </w:rPr>
      </w:pPr>
      <w:r>
        <w:rPr>
          <w:b/>
        </w:rPr>
        <w:t xml:space="preserve"> Спасского</w:t>
      </w:r>
      <w:r w:rsidR="003A1102" w:rsidRPr="00F03A3E">
        <w:rPr>
          <w:b/>
        </w:rPr>
        <w:t xml:space="preserve"> сельского поселения</w:t>
      </w:r>
      <w:r w:rsidR="00AF1FD4" w:rsidRPr="00F03A3E">
        <w:rPr>
          <w:b/>
        </w:rPr>
        <w:t xml:space="preserve"> от </w:t>
      </w:r>
      <w:r w:rsidR="00174F6C">
        <w:rPr>
          <w:b/>
        </w:rPr>
        <w:t>25.02.2015</w:t>
      </w:r>
      <w:r w:rsidR="00AF1FD4" w:rsidRPr="00F03A3E">
        <w:rPr>
          <w:b/>
        </w:rPr>
        <w:t xml:space="preserve"> №</w:t>
      </w:r>
      <w:r w:rsidR="00AF1FD4">
        <w:rPr>
          <w:b/>
        </w:rPr>
        <w:t xml:space="preserve"> </w:t>
      </w:r>
      <w:r>
        <w:rPr>
          <w:b/>
        </w:rPr>
        <w:t xml:space="preserve"> </w:t>
      </w:r>
      <w:r w:rsidR="00174F6C">
        <w:rPr>
          <w:b/>
        </w:rPr>
        <w:t>65</w:t>
      </w:r>
    </w:p>
    <w:p w:rsidR="0006582C" w:rsidRDefault="0006582C" w:rsidP="00AF1FD4">
      <w:pPr>
        <w:jc w:val="right"/>
        <w:rPr>
          <w:b/>
        </w:rPr>
      </w:pPr>
    </w:p>
    <w:p w:rsidR="00AF1FD4" w:rsidRPr="00A47397" w:rsidRDefault="00AF1FD4" w:rsidP="00AF1FD4">
      <w:pPr>
        <w:jc w:val="center"/>
        <w:rPr>
          <w:b/>
        </w:rPr>
      </w:pPr>
    </w:p>
    <w:p w:rsidR="00AF1FD4" w:rsidRPr="00365344" w:rsidRDefault="00AF1FD4" w:rsidP="00AF1FD4">
      <w:pPr>
        <w:jc w:val="center"/>
        <w:rPr>
          <w:b/>
        </w:rPr>
      </w:pPr>
      <w:r w:rsidRPr="00365344">
        <w:rPr>
          <w:b/>
        </w:rPr>
        <w:t>ПРОГРАММА</w:t>
      </w:r>
    </w:p>
    <w:p w:rsidR="00AF1FD4" w:rsidRPr="00365344" w:rsidRDefault="00AF1FD4" w:rsidP="00AF1FD4">
      <w:pPr>
        <w:jc w:val="center"/>
        <w:rPr>
          <w:b/>
        </w:rPr>
      </w:pPr>
      <w:r w:rsidRPr="00365344">
        <w:rPr>
          <w:b/>
        </w:rPr>
        <w:t>«</w:t>
      </w:r>
      <w:r w:rsidR="00927ACB">
        <w:rPr>
          <w:b/>
        </w:rPr>
        <w:t>Переселение граждан из</w:t>
      </w:r>
      <w:r w:rsidRPr="00365344">
        <w:rPr>
          <w:b/>
        </w:rPr>
        <w:t xml:space="preserve"> аварийного жилищного фонд</w:t>
      </w:r>
      <w:r w:rsidR="00EC7003">
        <w:rPr>
          <w:b/>
        </w:rPr>
        <w:t xml:space="preserve">а </w:t>
      </w:r>
      <w:proofErr w:type="gramStart"/>
      <w:r w:rsidR="00EC7003">
        <w:rPr>
          <w:b/>
        </w:rPr>
        <w:t>в</w:t>
      </w:r>
      <w:proofErr w:type="gramEnd"/>
      <w:r w:rsidR="00EC7003">
        <w:rPr>
          <w:b/>
        </w:rPr>
        <w:t xml:space="preserve"> </w:t>
      </w:r>
    </w:p>
    <w:p w:rsidR="0023796C" w:rsidRDefault="00927ACB" w:rsidP="00AF1FD4">
      <w:pPr>
        <w:jc w:val="center"/>
        <w:rPr>
          <w:b/>
        </w:rPr>
      </w:pPr>
      <w:r>
        <w:rPr>
          <w:b/>
        </w:rPr>
        <w:t>Спасском</w:t>
      </w:r>
      <w:r w:rsidR="00EC7003">
        <w:rPr>
          <w:b/>
        </w:rPr>
        <w:t xml:space="preserve"> сельском поселении</w:t>
      </w:r>
      <w:r w:rsidRPr="00927ACB">
        <w:rPr>
          <w:b/>
          <w:bCs/>
          <w:color w:val="000000"/>
        </w:rPr>
        <w:t xml:space="preserve"> </w:t>
      </w:r>
      <w:r>
        <w:rPr>
          <w:b/>
        </w:rPr>
        <w:t>Вологодского муниципального района</w:t>
      </w:r>
      <w:r w:rsidRPr="00C930F1">
        <w:rPr>
          <w:b/>
          <w:bCs/>
          <w:color w:val="000000"/>
        </w:rPr>
        <w:t xml:space="preserve"> </w:t>
      </w:r>
      <w:r w:rsidR="0023796C">
        <w:rPr>
          <w:b/>
        </w:rPr>
        <w:t xml:space="preserve"> </w:t>
      </w:r>
    </w:p>
    <w:p w:rsidR="00AF1FD4" w:rsidRPr="00365344" w:rsidRDefault="002D08F3" w:rsidP="00AF1FD4">
      <w:pPr>
        <w:jc w:val="center"/>
        <w:rPr>
          <w:b/>
        </w:rPr>
      </w:pPr>
      <w:r>
        <w:rPr>
          <w:b/>
        </w:rPr>
        <w:t xml:space="preserve"> на 201</w:t>
      </w:r>
      <w:r w:rsidR="000C2B6D">
        <w:rPr>
          <w:b/>
        </w:rPr>
        <w:t>5-201</w:t>
      </w:r>
      <w:r w:rsidR="007117DA">
        <w:rPr>
          <w:b/>
        </w:rPr>
        <w:t>6</w:t>
      </w:r>
      <w:r w:rsidR="004C0EF7">
        <w:rPr>
          <w:b/>
        </w:rPr>
        <w:t xml:space="preserve"> </w:t>
      </w:r>
      <w:r w:rsidR="00AF1FD4" w:rsidRPr="00365344">
        <w:rPr>
          <w:b/>
        </w:rPr>
        <w:t>г</w:t>
      </w:r>
      <w:r w:rsidR="004C0EF7">
        <w:rPr>
          <w:b/>
        </w:rPr>
        <w:t>г</w:t>
      </w:r>
      <w:r w:rsidR="00AF1FD4" w:rsidRPr="00365344">
        <w:rPr>
          <w:b/>
        </w:rPr>
        <w:t>.»</w:t>
      </w:r>
    </w:p>
    <w:p w:rsidR="00AF1FD4" w:rsidRPr="00365344" w:rsidRDefault="00AF1FD4" w:rsidP="00AF1FD4">
      <w:pPr>
        <w:jc w:val="center"/>
        <w:rPr>
          <w:b/>
        </w:rPr>
      </w:pPr>
    </w:p>
    <w:p w:rsidR="00AF1FD4" w:rsidRDefault="00AF1FD4" w:rsidP="00AF1FD4">
      <w:pPr>
        <w:jc w:val="center"/>
        <w:rPr>
          <w:b/>
          <w:i/>
        </w:rPr>
      </w:pPr>
      <w:r w:rsidRPr="00365344">
        <w:rPr>
          <w:b/>
          <w:i/>
        </w:rPr>
        <w:t>Паспорт Программы</w:t>
      </w:r>
    </w:p>
    <w:tbl>
      <w:tblPr>
        <w:tblW w:w="98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819"/>
      </w:tblGrid>
      <w:tr w:rsidR="00AF1FD4">
        <w:tc>
          <w:tcPr>
            <w:tcW w:w="3060" w:type="dxa"/>
          </w:tcPr>
          <w:p w:rsidR="00AF1FD4" w:rsidRDefault="00AF1FD4" w:rsidP="006562E8">
            <w:pPr>
              <w:jc w:val="center"/>
            </w:pPr>
            <w:r>
              <w:t>Наименование Программы</w:t>
            </w:r>
          </w:p>
        </w:tc>
        <w:tc>
          <w:tcPr>
            <w:tcW w:w="6819" w:type="dxa"/>
          </w:tcPr>
          <w:p w:rsidR="00AF1FD4" w:rsidRDefault="00AF1FD4" w:rsidP="00453382">
            <w:pPr>
              <w:jc w:val="both"/>
            </w:pPr>
            <w:r w:rsidRPr="00A47397">
              <w:t>Программа «</w:t>
            </w:r>
            <w:r w:rsidR="00927ACB">
              <w:t>Переселение граждан</w:t>
            </w:r>
            <w:r w:rsidRPr="00A47397">
              <w:t xml:space="preserve"> аварийного жилищного ф</w:t>
            </w:r>
            <w:r w:rsidR="00927ACB">
              <w:t>онда в Спасском</w:t>
            </w:r>
            <w:r w:rsidR="003A1102">
              <w:t xml:space="preserve"> сельском поселении</w:t>
            </w:r>
            <w:r w:rsidR="00C64F42">
              <w:t xml:space="preserve"> Вологодского муниципального района </w:t>
            </w:r>
            <w:r w:rsidR="00927ACB">
              <w:t xml:space="preserve">с учётом </w:t>
            </w:r>
            <w:r w:rsidR="00927ACB" w:rsidRPr="00927ACB">
              <w:rPr>
                <w:bCs/>
                <w:color w:val="000000"/>
              </w:rPr>
              <w:t>необходимости развития малоэтажного жилищного строительства</w:t>
            </w:r>
            <w:r w:rsidR="00A02A05">
              <w:t xml:space="preserve"> на 201</w:t>
            </w:r>
            <w:r w:rsidR="000C2B6D">
              <w:t>5-201</w:t>
            </w:r>
            <w:r w:rsidR="00502941">
              <w:t>6</w:t>
            </w:r>
            <w:r w:rsidRPr="00A47397">
              <w:t xml:space="preserve">г.» </w:t>
            </w:r>
            <w:r>
              <w:t>(далее Программа)</w:t>
            </w:r>
          </w:p>
        </w:tc>
      </w:tr>
      <w:tr w:rsidR="00AF1FD4" w:rsidRPr="00A47397">
        <w:tc>
          <w:tcPr>
            <w:tcW w:w="3060" w:type="dxa"/>
          </w:tcPr>
          <w:p w:rsidR="00AF1FD4" w:rsidRDefault="00AF1FD4" w:rsidP="006562E8">
            <w:pPr>
              <w:jc w:val="center"/>
            </w:pPr>
            <w:r>
              <w:t>Основания для разработки программы</w:t>
            </w:r>
          </w:p>
        </w:tc>
        <w:tc>
          <w:tcPr>
            <w:tcW w:w="6819" w:type="dxa"/>
          </w:tcPr>
          <w:p w:rsidR="00AF1FD4" w:rsidRPr="002A4464" w:rsidRDefault="002D08F3" w:rsidP="00453382">
            <w:pPr>
              <w:suppressAutoHyphens/>
              <w:spacing w:after="100" w:afterAutospacing="1"/>
              <w:jc w:val="both"/>
            </w:pPr>
            <w:proofErr w:type="gramStart"/>
            <w:r w:rsidRPr="002D08F3">
              <w:t>Конституция Российской Федерации, Жилищный кодекс Российской Федерации, Гражданский кодекс Российской Федерации, Федеральный закон от 21 июля 2007 года № 185-ФЗ «О Фонде содействия реформированию жилищно-коммунального хозяйства» (далее - Федеральный закон № 185-ФЗ), 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  <w:r w:rsidR="00453382">
              <w:t xml:space="preserve">, </w:t>
            </w:r>
            <w:r>
              <w:t>О</w:t>
            </w:r>
            <w:r w:rsidRPr="002D08F3">
              <w:t>бластная адресная программа № 7 «П</w:t>
            </w:r>
            <w:r w:rsidRPr="002D08F3">
              <w:rPr>
                <w:bCs/>
              </w:rPr>
              <w:t>ереселение</w:t>
            </w:r>
            <w:proofErr w:type="gramEnd"/>
            <w:r w:rsidRPr="002D08F3">
              <w:rPr>
                <w:bCs/>
              </w:rPr>
              <w:t xml:space="preserve"> граждан из аварийного жилищного фонда </w:t>
            </w:r>
            <w:r w:rsidRPr="002D08F3">
              <w:t>в муниципальных образованиях Вологодской области с учетом необходимости развития малоэтажного жилищного строительства на 2013-201</w:t>
            </w:r>
            <w:r w:rsidR="00453382">
              <w:t>7</w:t>
            </w:r>
            <w:r w:rsidRPr="002D08F3">
              <w:t xml:space="preserve"> годы»</w:t>
            </w:r>
            <w:r w:rsidR="00453382"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F1FD4" w:rsidRPr="002A4464">
              <w:t xml:space="preserve"> </w:t>
            </w:r>
          </w:p>
        </w:tc>
      </w:tr>
      <w:tr w:rsidR="00AF1FD4">
        <w:tc>
          <w:tcPr>
            <w:tcW w:w="3060" w:type="dxa"/>
          </w:tcPr>
          <w:p w:rsidR="00AF1FD4" w:rsidRDefault="00AF1FD4" w:rsidP="006562E8">
            <w:pPr>
              <w:jc w:val="center"/>
            </w:pPr>
            <w:r>
              <w:t>Заказчик Программы</w:t>
            </w:r>
          </w:p>
        </w:tc>
        <w:tc>
          <w:tcPr>
            <w:tcW w:w="6819" w:type="dxa"/>
          </w:tcPr>
          <w:p w:rsidR="00AF1FD4" w:rsidRDefault="00CF068A" w:rsidP="006562E8">
            <w:pPr>
              <w:jc w:val="both"/>
            </w:pPr>
            <w:r>
              <w:t>Администрация Спасского</w:t>
            </w:r>
            <w:r w:rsidR="003A1102">
              <w:t xml:space="preserve"> сельского поселения</w:t>
            </w:r>
          </w:p>
          <w:p w:rsidR="00AF1FD4" w:rsidRDefault="00AF1FD4" w:rsidP="006562E8">
            <w:pPr>
              <w:jc w:val="both"/>
            </w:pPr>
          </w:p>
        </w:tc>
      </w:tr>
      <w:tr w:rsidR="00AF1FD4">
        <w:tc>
          <w:tcPr>
            <w:tcW w:w="3060" w:type="dxa"/>
          </w:tcPr>
          <w:p w:rsidR="00AF1FD4" w:rsidRDefault="00AF1FD4" w:rsidP="006562E8">
            <w:pPr>
              <w:jc w:val="center"/>
            </w:pPr>
            <w:r>
              <w:t>Разработчик Программы</w:t>
            </w:r>
          </w:p>
        </w:tc>
        <w:tc>
          <w:tcPr>
            <w:tcW w:w="6819" w:type="dxa"/>
          </w:tcPr>
          <w:p w:rsidR="00AF1FD4" w:rsidRDefault="00CF068A" w:rsidP="006562E8">
            <w:pPr>
              <w:jc w:val="both"/>
            </w:pPr>
            <w:r>
              <w:t>Администрация Спасского</w:t>
            </w:r>
            <w:r w:rsidR="003A1102">
              <w:t xml:space="preserve"> сельского поселения</w:t>
            </w:r>
          </w:p>
          <w:p w:rsidR="00AF1FD4" w:rsidRDefault="00AF1FD4" w:rsidP="006562E8">
            <w:pPr>
              <w:jc w:val="both"/>
            </w:pPr>
          </w:p>
        </w:tc>
      </w:tr>
      <w:tr w:rsidR="002D08F3" w:rsidRPr="00571635">
        <w:tc>
          <w:tcPr>
            <w:tcW w:w="3060" w:type="dxa"/>
          </w:tcPr>
          <w:p w:rsidR="002D08F3" w:rsidRDefault="002D08F3" w:rsidP="006562E8">
            <w:pPr>
              <w:jc w:val="center"/>
            </w:pPr>
            <w:r>
              <w:t>Основные цели Программы</w:t>
            </w:r>
          </w:p>
        </w:tc>
        <w:tc>
          <w:tcPr>
            <w:tcW w:w="6819" w:type="dxa"/>
          </w:tcPr>
          <w:p w:rsidR="002D08F3" w:rsidRPr="00571635" w:rsidRDefault="002D08F3" w:rsidP="001014B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35">
              <w:rPr>
                <w:rFonts w:ascii="Times New Roman" w:hAnsi="Times New Roman" w:cs="Times New Roman"/>
                <w:sz w:val="24"/>
                <w:szCs w:val="24"/>
              </w:rPr>
              <w:t>- ликвидация аварийного жилищного</w:t>
            </w:r>
            <w:r w:rsidR="007117DA">
              <w:rPr>
                <w:rFonts w:ascii="Times New Roman" w:hAnsi="Times New Roman" w:cs="Times New Roman"/>
                <w:sz w:val="24"/>
                <w:szCs w:val="24"/>
              </w:rPr>
              <w:t xml:space="preserve"> фонда общей площадью 99</w:t>
            </w:r>
            <w:r w:rsidR="007E665F" w:rsidRPr="00571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1635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57163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71635">
              <w:rPr>
                <w:rFonts w:ascii="Times New Roman" w:hAnsi="Times New Roman" w:cs="Times New Roman"/>
                <w:sz w:val="24"/>
                <w:szCs w:val="24"/>
              </w:rPr>
              <w:t xml:space="preserve"> и обес</w:t>
            </w:r>
            <w:r w:rsidR="000C2B6D" w:rsidRPr="00571635">
              <w:rPr>
                <w:rFonts w:ascii="Times New Roman" w:hAnsi="Times New Roman" w:cs="Times New Roman"/>
                <w:sz w:val="24"/>
                <w:szCs w:val="24"/>
              </w:rPr>
              <w:t>печени</w:t>
            </w:r>
            <w:r w:rsidR="007117DA">
              <w:rPr>
                <w:rFonts w:ascii="Times New Roman" w:hAnsi="Times New Roman" w:cs="Times New Roman"/>
                <w:sz w:val="24"/>
                <w:szCs w:val="24"/>
              </w:rPr>
              <w:t>е жилыми помещениями 56</w:t>
            </w:r>
            <w:r w:rsidRPr="00571635">
              <w:rPr>
                <w:rFonts w:ascii="Times New Roman" w:hAnsi="Times New Roman" w:cs="Times New Roman"/>
                <w:sz w:val="24"/>
                <w:szCs w:val="24"/>
              </w:rPr>
              <w:t xml:space="preserve"> человек , переселяемых из 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эксплуатации, в том числе:</w:t>
            </w:r>
            <w:r w:rsidR="008D03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3243">
              <w:rPr>
                <w:rFonts w:ascii="Times New Roman" w:hAnsi="Times New Roman" w:cs="Times New Roman"/>
                <w:sz w:val="24"/>
                <w:szCs w:val="24"/>
              </w:rPr>
              <w:t>приложение №1)</w:t>
            </w:r>
          </w:p>
          <w:p w:rsidR="002D08F3" w:rsidRPr="00571635" w:rsidRDefault="002D08F3" w:rsidP="004533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8F3">
        <w:tc>
          <w:tcPr>
            <w:tcW w:w="3060" w:type="dxa"/>
          </w:tcPr>
          <w:p w:rsidR="002D08F3" w:rsidRDefault="002D08F3" w:rsidP="006562E8">
            <w:pPr>
              <w:jc w:val="center"/>
            </w:pPr>
            <w:r>
              <w:t>Сроки реализации Программы</w:t>
            </w:r>
          </w:p>
        </w:tc>
        <w:tc>
          <w:tcPr>
            <w:tcW w:w="6819" w:type="dxa"/>
          </w:tcPr>
          <w:p w:rsidR="002D08F3" w:rsidRDefault="002D08F3" w:rsidP="00453382">
            <w:r>
              <w:t>201</w:t>
            </w:r>
            <w:r w:rsidR="000C2B6D">
              <w:t xml:space="preserve">5- </w:t>
            </w:r>
            <w:r w:rsidR="007117DA">
              <w:t xml:space="preserve"> 2016 годы</w:t>
            </w:r>
            <w:r w:rsidR="00453382">
              <w:t xml:space="preserve"> </w:t>
            </w:r>
          </w:p>
        </w:tc>
      </w:tr>
      <w:tr w:rsidR="002D08F3">
        <w:tc>
          <w:tcPr>
            <w:tcW w:w="3060" w:type="dxa"/>
          </w:tcPr>
          <w:p w:rsidR="002D08F3" w:rsidRDefault="002D08F3" w:rsidP="006562E8">
            <w:pPr>
              <w:jc w:val="center"/>
            </w:pPr>
            <w:r>
              <w:t>Исполнители Программы</w:t>
            </w:r>
          </w:p>
        </w:tc>
        <w:tc>
          <w:tcPr>
            <w:tcW w:w="6819" w:type="dxa"/>
          </w:tcPr>
          <w:p w:rsidR="002D08F3" w:rsidRDefault="00CF068A" w:rsidP="00AF1FD4">
            <w:r>
              <w:t>Администрация Спасского</w:t>
            </w:r>
            <w:r w:rsidR="002D08F3">
              <w:t xml:space="preserve"> сельского поселения.</w:t>
            </w:r>
          </w:p>
        </w:tc>
      </w:tr>
      <w:tr w:rsidR="002D08F3" w:rsidRPr="00A47397">
        <w:trPr>
          <w:trHeight w:val="1270"/>
        </w:trPr>
        <w:tc>
          <w:tcPr>
            <w:tcW w:w="3060" w:type="dxa"/>
          </w:tcPr>
          <w:p w:rsidR="002D08F3" w:rsidRPr="00A47397" w:rsidRDefault="002D08F3" w:rsidP="006562E8">
            <w:pPr>
              <w:jc w:val="center"/>
            </w:pPr>
            <w:r w:rsidRPr="00A47397">
              <w:t>Объемы и источники финансирования Программы</w:t>
            </w:r>
          </w:p>
        </w:tc>
        <w:tc>
          <w:tcPr>
            <w:tcW w:w="6819" w:type="dxa"/>
          </w:tcPr>
          <w:p w:rsidR="002D08F3" w:rsidRDefault="002D08F3" w:rsidP="006562E8">
            <w:pPr>
              <w:jc w:val="both"/>
            </w:pPr>
            <w:r w:rsidRPr="00A47397">
              <w:t xml:space="preserve">Общий объем финансирования Программы составляет </w:t>
            </w:r>
          </w:p>
          <w:p w:rsidR="002D08F3" w:rsidRPr="00A47397" w:rsidRDefault="00502941" w:rsidP="006562E8">
            <w:pPr>
              <w:jc w:val="both"/>
            </w:pPr>
            <w:r>
              <w:t>24152379</w:t>
            </w:r>
            <w:r w:rsidR="002D08F3" w:rsidRPr="003C1E26">
              <w:t>.</w:t>
            </w:r>
            <w:r w:rsidR="0095263E">
              <w:t>0</w:t>
            </w:r>
            <w:r w:rsidR="002D08F3" w:rsidRPr="003C1E26">
              <w:t>0</w:t>
            </w:r>
            <w:r w:rsidR="002D08F3" w:rsidRPr="00A47397">
              <w:t>руб., в том числе за счет средств:</w:t>
            </w:r>
          </w:p>
          <w:p w:rsidR="00051540" w:rsidRDefault="008A6538" w:rsidP="006562E8">
            <w:pPr>
              <w:jc w:val="both"/>
            </w:pPr>
            <w:r>
              <w:t xml:space="preserve">- </w:t>
            </w:r>
            <w:r w:rsidR="00051540" w:rsidRPr="00051540">
              <w:t xml:space="preserve">государственной корпорации - Фонда содействия реформированию жилищно-коммунального хозяйства </w:t>
            </w:r>
          </w:p>
          <w:p w:rsidR="002D08F3" w:rsidRPr="00A47397" w:rsidRDefault="00051540" w:rsidP="006562E8">
            <w:pPr>
              <w:jc w:val="both"/>
            </w:pPr>
            <w:r w:rsidRPr="00051540">
              <w:t>(далее - Фонд)</w:t>
            </w:r>
            <w:r>
              <w:t xml:space="preserve"> </w:t>
            </w:r>
            <w:r w:rsidR="00502941">
              <w:t>(42,92</w:t>
            </w:r>
            <w:r w:rsidR="005416E8">
              <w:t>%)</w:t>
            </w:r>
            <w:r w:rsidR="002D08F3">
              <w:t xml:space="preserve"> </w:t>
            </w:r>
            <w:r w:rsidR="00EF58D1">
              <w:t>–</w:t>
            </w:r>
            <w:r w:rsidR="002D08F3">
              <w:t xml:space="preserve"> </w:t>
            </w:r>
            <w:r w:rsidR="00502941">
              <w:t>10366300</w:t>
            </w:r>
            <w:r w:rsidR="00C67771">
              <w:t>,</w:t>
            </w:r>
            <w:r w:rsidR="00502941">
              <w:t>62</w:t>
            </w:r>
            <w:r w:rsidR="002D08F3" w:rsidRPr="003C1E26">
              <w:t xml:space="preserve"> </w:t>
            </w:r>
            <w:r w:rsidR="002D08F3" w:rsidRPr="00A47397">
              <w:t>руб.;</w:t>
            </w:r>
          </w:p>
          <w:p w:rsidR="002D08F3" w:rsidRDefault="004B582E" w:rsidP="006562E8">
            <w:pPr>
              <w:jc w:val="both"/>
            </w:pPr>
            <w:r>
              <w:t>- областного бюджета</w:t>
            </w:r>
            <w:r w:rsidR="002D08F3">
              <w:t xml:space="preserve"> </w:t>
            </w:r>
            <w:r w:rsidR="00502941">
              <w:t>(52,08</w:t>
            </w:r>
            <w:r w:rsidR="005416E8">
              <w:t>%)</w:t>
            </w:r>
            <w:r w:rsidR="002D08F3">
              <w:t xml:space="preserve">- </w:t>
            </w:r>
            <w:r w:rsidR="00502941">
              <w:t>12578459</w:t>
            </w:r>
            <w:r w:rsidR="00CD7185">
              <w:t>,</w:t>
            </w:r>
            <w:r w:rsidR="00502941">
              <w:t>43</w:t>
            </w:r>
            <w:r w:rsidR="002D08F3" w:rsidRPr="00A47397">
              <w:t>.руб.;</w:t>
            </w:r>
          </w:p>
          <w:p w:rsidR="007549F5" w:rsidRPr="00546DF1" w:rsidRDefault="002D08F3" w:rsidP="00546DF1">
            <w:pPr>
              <w:jc w:val="both"/>
            </w:pPr>
            <w:r>
              <w:t>- местного</w:t>
            </w:r>
            <w:r w:rsidR="00546DF1">
              <w:t xml:space="preserve"> бюджета</w:t>
            </w:r>
            <w:r w:rsidRPr="00A47397">
              <w:t xml:space="preserve"> </w:t>
            </w:r>
            <w:r w:rsidR="005416E8">
              <w:t>(5%)</w:t>
            </w:r>
            <w:r w:rsidRPr="00A47397">
              <w:t xml:space="preserve">- </w:t>
            </w:r>
            <w:r w:rsidR="00502941">
              <w:t>1207618</w:t>
            </w:r>
            <w:r w:rsidR="00E05BBD">
              <w:t>,</w:t>
            </w:r>
            <w:r w:rsidR="00502941">
              <w:t>9</w:t>
            </w:r>
            <w:r w:rsidR="00CD7185">
              <w:t>5</w:t>
            </w:r>
            <w:r w:rsidR="00AD3314">
              <w:t>руб</w:t>
            </w:r>
            <w:r>
              <w:t>.</w:t>
            </w:r>
          </w:p>
        </w:tc>
      </w:tr>
      <w:tr w:rsidR="002D08F3">
        <w:tc>
          <w:tcPr>
            <w:tcW w:w="3060" w:type="dxa"/>
          </w:tcPr>
          <w:p w:rsidR="002D08F3" w:rsidRPr="00892D82" w:rsidRDefault="002D08F3" w:rsidP="006562E8">
            <w:pPr>
              <w:jc w:val="center"/>
              <w:rPr>
                <w:highlight w:val="yellow"/>
              </w:rPr>
            </w:pPr>
            <w:r w:rsidRPr="00F4132A">
              <w:t>Ожидаемые конечные результаты</w:t>
            </w:r>
            <w:r w:rsidR="00051540">
              <w:t xml:space="preserve"> реализации </w:t>
            </w:r>
            <w:r w:rsidR="00051540">
              <w:lastRenderedPageBreak/>
              <w:t>Программы</w:t>
            </w:r>
          </w:p>
        </w:tc>
        <w:tc>
          <w:tcPr>
            <w:tcW w:w="6819" w:type="dxa"/>
          </w:tcPr>
          <w:p w:rsidR="00BF263B" w:rsidRPr="00571635" w:rsidRDefault="00F4132A" w:rsidP="00BF263B">
            <w:pPr>
              <w:pStyle w:val="ConsPlusNormal"/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Снос </w:t>
            </w:r>
            <w:r w:rsidR="0090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18F" w:rsidRPr="005716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263B" w:rsidRPr="00571635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домов, признанных до 1 января 2012 года в установленном порядке аварийными и подлежащими </w:t>
            </w:r>
            <w:r w:rsidR="00BF263B" w:rsidRPr="0057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сносу или реконструкции в связи с физическим износом в процессе их эксплуа</w:t>
            </w:r>
            <w:r w:rsidR="0090418F" w:rsidRPr="00571635">
              <w:rPr>
                <w:rFonts w:ascii="Times New Roman" w:hAnsi="Times New Roman" w:cs="Times New Roman"/>
                <w:sz w:val="24"/>
                <w:szCs w:val="24"/>
              </w:rPr>
              <w:t>тации, общ</w:t>
            </w:r>
            <w:r w:rsidR="00C67771" w:rsidRPr="00571635">
              <w:rPr>
                <w:rFonts w:ascii="Times New Roman" w:hAnsi="Times New Roman" w:cs="Times New Roman"/>
                <w:sz w:val="24"/>
                <w:szCs w:val="24"/>
              </w:rPr>
              <w:t xml:space="preserve">ей площадью </w:t>
            </w:r>
            <w:r w:rsidR="00502941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 w:rsidR="006B7F2A" w:rsidRPr="00571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63B" w:rsidRPr="0057163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BF263B" w:rsidRPr="0057163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BF263B" w:rsidRPr="00571635">
              <w:rPr>
                <w:rFonts w:ascii="Times New Roman" w:hAnsi="Times New Roman" w:cs="Times New Roman"/>
                <w:sz w:val="24"/>
                <w:szCs w:val="24"/>
              </w:rPr>
              <w:t xml:space="preserve"> и обес</w:t>
            </w:r>
            <w:r w:rsidR="00C67771" w:rsidRPr="00571635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="00502941">
              <w:rPr>
                <w:rFonts w:ascii="Times New Roman" w:hAnsi="Times New Roman" w:cs="Times New Roman"/>
                <w:sz w:val="24"/>
                <w:szCs w:val="24"/>
              </w:rPr>
              <w:t>ние жилыми помещениями 56</w:t>
            </w:r>
            <w:r w:rsidR="009B4BEF" w:rsidRPr="00571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63B" w:rsidRPr="00571635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2D08F3" w:rsidRPr="00571635" w:rsidRDefault="0095263E" w:rsidP="00E05BBD">
            <w:pPr>
              <w:pStyle w:val="ConsPlusNormal"/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635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C67771" w:rsidRPr="00571635">
              <w:rPr>
                <w:rFonts w:ascii="Times New Roman" w:hAnsi="Times New Roman" w:cs="Times New Roman"/>
                <w:sz w:val="24"/>
                <w:szCs w:val="24"/>
              </w:rPr>
              <w:t>015-201</w:t>
            </w:r>
            <w:r w:rsidR="0050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263B" w:rsidRPr="00571635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 w:rsidR="0048057E" w:rsidRPr="00571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9E7" w:rsidRPr="00571635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</w:t>
            </w:r>
            <w:r w:rsidR="0090418F" w:rsidRPr="0057163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F263B" w:rsidRPr="00571635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</w:t>
            </w:r>
            <w:r w:rsidR="008F20D0" w:rsidRPr="00571635">
              <w:rPr>
                <w:rFonts w:ascii="Times New Roman" w:hAnsi="Times New Roman" w:cs="Times New Roman"/>
                <w:sz w:val="24"/>
                <w:szCs w:val="24"/>
              </w:rPr>
              <w:t xml:space="preserve"> домов, общей площадь</w:t>
            </w:r>
            <w:r w:rsidR="006D422D" w:rsidRPr="00571635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502941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 w:rsidR="006B7F2A" w:rsidRPr="00571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0D0" w:rsidRPr="00571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63B" w:rsidRPr="0057163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BF263B" w:rsidRPr="0057163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BF263B" w:rsidRPr="00571635">
              <w:rPr>
                <w:rFonts w:ascii="Times New Roman" w:hAnsi="Times New Roman" w:cs="Times New Roman"/>
                <w:sz w:val="24"/>
                <w:szCs w:val="24"/>
              </w:rPr>
              <w:t xml:space="preserve"> и об</w:t>
            </w:r>
            <w:r w:rsidR="009B4BEF" w:rsidRPr="00571635">
              <w:rPr>
                <w:rFonts w:ascii="Times New Roman" w:hAnsi="Times New Roman" w:cs="Times New Roman"/>
                <w:sz w:val="24"/>
                <w:szCs w:val="24"/>
              </w:rPr>
              <w:t>еспечение жилыми</w:t>
            </w:r>
            <w:r w:rsidR="007349E7" w:rsidRPr="0057163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помещениями</w:t>
            </w:r>
            <w:r w:rsidR="00502941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="0023796C" w:rsidRPr="00571635">
              <w:rPr>
                <w:rFonts w:ascii="Times New Roman" w:hAnsi="Times New Roman" w:cs="Times New Roman"/>
                <w:sz w:val="24"/>
                <w:szCs w:val="24"/>
              </w:rPr>
              <w:t xml:space="preserve">  человек  (приложение № 4</w:t>
            </w:r>
            <w:r w:rsidR="00897455" w:rsidRPr="005716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349E7" w:rsidRPr="00892D82" w:rsidRDefault="007349E7" w:rsidP="00E05BBD">
            <w:pPr>
              <w:pStyle w:val="ConsPlusNormal"/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08F3">
        <w:tc>
          <w:tcPr>
            <w:tcW w:w="3060" w:type="dxa"/>
          </w:tcPr>
          <w:p w:rsidR="002D08F3" w:rsidRDefault="002D08F3" w:rsidP="006562E8">
            <w:pPr>
              <w:jc w:val="center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реализацией Программы</w:t>
            </w:r>
          </w:p>
        </w:tc>
        <w:tc>
          <w:tcPr>
            <w:tcW w:w="6819" w:type="dxa"/>
          </w:tcPr>
          <w:p w:rsidR="002D08F3" w:rsidRPr="00A47397" w:rsidRDefault="00CF068A" w:rsidP="006562E8">
            <w:pPr>
              <w:jc w:val="both"/>
            </w:pPr>
            <w:r>
              <w:t>Администрация Спасского</w:t>
            </w:r>
            <w:r w:rsidR="00B647B9">
              <w:t xml:space="preserve"> сельского поселения</w:t>
            </w:r>
          </w:p>
        </w:tc>
      </w:tr>
    </w:tbl>
    <w:p w:rsidR="00AF1FD4" w:rsidRDefault="00AF1FD4" w:rsidP="00AF1FD4">
      <w:pPr>
        <w:jc w:val="both"/>
      </w:pPr>
    </w:p>
    <w:p w:rsidR="007549F5" w:rsidRDefault="007549F5" w:rsidP="00546DF1">
      <w:pPr>
        <w:pStyle w:val="HEADERTEXT"/>
        <w:suppressAutoHyphens/>
        <w:spacing w:after="120"/>
        <w:ind w:right="-113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B647B9" w:rsidRDefault="00B647B9" w:rsidP="00B647B9">
      <w:pPr>
        <w:pStyle w:val="HEADERTEXT"/>
        <w:suppressAutoHyphens/>
        <w:spacing w:after="120"/>
        <w:ind w:left="-142" w:right="-113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05154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1. Содержание проблемы и обоснование необходимости ее решения программными методами </w:t>
      </w:r>
    </w:p>
    <w:p w:rsidR="00051540" w:rsidRPr="00051540" w:rsidRDefault="00051540" w:rsidP="00B647B9">
      <w:pPr>
        <w:pStyle w:val="HEADERTEXT"/>
        <w:suppressAutoHyphens/>
        <w:spacing w:after="120"/>
        <w:ind w:left="-142" w:right="-113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647B9" w:rsidRPr="00051540" w:rsidRDefault="00B647B9" w:rsidP="00B647B9">
      <w:pPr>
        <w:pStyle w:val="FORMATTEXT"/>
        <w:suppressAutoHyphens/>
        <w:ind w:left="-142" w:right="-114" w:firstLine="709"/>
        <w:jc w:val="both"/>
        <w:rPr>
          <w:color w:val="000001"/>
        </w:rPr>
      </w:pPr>
      <w:r w:rsidRPr="00051540">
        <w:rPr>
          <w:color w:val="000001"/>
        </w:rPr>
        <w:t>Одним 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</w:t>
      </w:r>
      <w:r w:rsidR="0090418F" w:rsidRPr="00051540">
        <w:rPr>
          <w:color w:val="000001"/>
        </w:rPr>
        <w:t>ицит жилых помещений в Спасском</w:t>
      </w:r>
      <w:r w:rsidRPr="00051540">
        <w:rPr>
          <w:color w:val="000001"/>
        </w:rPr>
        <w:t xml:space="preserve"> сельском посел</w:t>
      </w:r>
      <w:r w:rsidR="0016759B" w:rsidRPr="00051540">
        <w:rPr>
          <w:color w:val="000001"/>
        </w:rPr>
        <w:t>е</w:t>
      </w:r>
      <w:r w:rsidRPr="00051540">
        <w:rPr>
          <w:color w:val="000001"/>
        </w:rPr>
        <w:t xml:space="preserve">нии усугубляется большой степенью износа жилищного фонда, несоответствием условий проживания нормативным требованиям. </w:t>
      </w:r>
    </w:p>
    <w:p w:rsidR="00B647B9" w:rsidRPr="00051540" w:rsidRDefault="00B647B9" w:rsidP="00B647B9">
      <w:pPr>
        <w:pStyle w:val="FORMATTEXT"/>
        <w:suppressAutoHyphens/>
        <w:ind w:left="-142" w:right="-114" w:firstLine="709"/>
        <w:jc w:val="both"/>
        <w:rPr>
          <w:color w:val="000001"/>
        </w:rPr>
      </w:pPr>
      <w:r w:rsidRPr="00051540">
        <w:rPr>
          <w:color w:val="000001"/>
        </w:rPr>
        <w:t xml:space="preserve">Проблема 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Переселение граждан из аварийного жилищного фонда является одной </w:t>
      </w:r>
      <w:proofErr w:type="gramStart"/>
      <w:r w:rsidRPr="00051540">
        <w:rPr>
          <w:color w:val="000001"/>
        </w:rPr>
        <w:t>из</w:t>
      </w:r>
      <w:proofErr w:type="gramEnd"/>
      <w:r w:rsidRPr="00051540">
        <w:rPr>
          <w:color w:val="000001"/>
        </w:rPr>
        <w:t xml:space="preserve"> наиболее </w:t>
      </w:r>
      <w:proofErr w:type="gramStart"/>
      <w:r w:rsidRPr="00051540">
        <w:rPr>
          <w:color w:val="000001"/>
        </w:rPr>
        <w:t>актуальных</w:t>
      </w:r>
      <w:proofErr w:type="gramEnd"/>
      <w:r w:rsidRPr="00051540">
        <w:rPr>
          <w:color w:val="000001"/>
        </w:rPr>
        <w:t xml:space="preserve"> задач и требует скорейшего решения с использованием программно-целевого метода. </w:t>
      </w:r>
    </w:p>
    <w:p w:rsidR="00617511" w:rsidRPr="00051540" w:rsidRDefault="0090418F" w:rsidP="00B647B9">
      <w:pPr>
        <w:widowControl w:val="0"/>
        <w:autoSpaceDE w:val="0"/>
        <w:autoSpaceDN w:val="0"/>
        <w:adjustRightInd w:val="0"/>
        <w:ind w:firstLine="540"/>
        <w:jc w:val="both"/>
      </w:pPr>
      <w:r w:rsidRPr="00051540">
        <w:t>В Спасском</w:t>
      </w:r>
      <w:r w:rsidR="00B647B9" w:rsidRPr="00051540">
        <w:t xml:space="preserve"> сельском поселении до </w:t>
      </w:r>
      <w:r w:rsidR="00502941">
        <w:t>31 декабря</w:t>
      </w:r>
      <w:r w:rsidR="00051540" w:rsidRPr="00051540">
        <w:t xml:space="preserve"> </w:t>
      </w:r>
      <w:r w:rsidR="00B647B9" w:rsidRPr="00051540">
        <w:t xml:space="preserve"> 201</w:t>
      </w:r>
      <w:r w:rsidR="00502941">
        <w:t>6</w:t>
      </w:r>
      <w:r w:rsidRPr="00051540">
        <w:t xml:space="preserve"> года должны быть расселены 8</w:t>
      </w:r>
      <w:r w:rsidR="00B647B9" w:rsidRPr="00051540">
        <w:t xml:space="preserve"> многоквартирных авари</w:t>
      </w:r>
      <w:r w:rsidR="008F20D0" w:rsidRPr="00051540">
        <w:t>йных жилых домов</w:t>
      </w:r>
      <w:r w:rsidR="00502941">
        <w:t xml:space="preserve"> площадью 995</w:t>
      </w:r>
      <w:r w:rsidR="000A695C" w:rsidRPr="00051540">
        <w:t xml:space="preserve"> </w:t>
      </w:r>
      <w:r w:rsidR="00B647B9" w:rsidRPr="00051540">
        <w:t>кв. метров</w:t>
      </w:r>
      <w:r w:rsidR="00897455" w:rsidRPr="00051540">
        <w:t xml:space="preserve"> (приложение №</w:t>
      </w:r>
      <w:r w:rsidR="00AC3243">
        <w:t>2</w:t>
      </w:r>
      <w:r w:rsidR="00897455" w:rsidRPr="00051540">
        <w:t>)</w:t>
      </w:r>
      <w:r w:rsidR="00B647B9" w:rsidRPr="00051540">
        <w:t xml:space="preserve">. </w:t>
      </w:r>
    </w:p>
    <w:p w:rsidR="00617511" w:rsidRPr="00051540" w:rsidRDefault="00617511" w:rsidP="00617511">
      <w:pPr>
        <w:widowControl w:val="0"/>
        <w:autoSpaceDE w:val="0"/>
        <w:autoSpaceDN w:val="0"/>
        <w:adjustRightInd w:val="0"/>
        <w:ind w:firstLine="540"/>
        <w:jc w:val="both"/>
      </w:pPr>
      <w:r w:rsidRPr="00051540">
        <w:t xml:space="preserve">Реализация Программы осуществляется в соответствии с </w:t>
      </w:r>
      <w:r w:rsidR="00B647B9" w:rsidRPr="00051540">
        <w:t>Областной адресной программой № 7 «П</w:t>
      </w:r>
      <w:r w:rsidR="00B647B9" w:rsidRPr="00051540">
        <w:rPr>
          <w:bCs/>
        </w:rPr>
        <w:t xml:space="preserve">ереселение граждан из аварийного жилищного фонда </w:t>
      </w:r>
      <w:r w:rsidR="00B647B9" w:rsidRPr="00051540">
        <w:t>в муниципальных образованиях Вологодской области с учетом необходимости развития малоэтажного жилищного строительства на 2013-201</w:t>
      </w:r>
      <w:r w:rsidR="00051540" w:rsidRPr="00051540">
        <w:t>7</w:t>
      </w:r>
      <w:r w:rsidR="00B647B9" w:rsidRPr="00051540">
        <w:t xml:space="preserve"> годы»</w:t>
      </w:r>
      <w:r w:rsidR="007825E8" w:rsidRPr="00051540">
        <w:t xml:space="preserve"> и </w:t>
      </w:r>
      <w:proofErr w:type="gramStart"/>
      <w:r w:rsidR="007825E8" w:rsidRPr="00051540">
        <w:t>согласно</w:t>
      </w:r>
      <w:proofErr w:type="gramEnd"/>
      <w:r w:rsidR="007825E8" w:rsidRPr="00051540">
        <w:t xml:space="preserve"> Федерального закона от 21.07.2007 №185-ФЗ «О Фонде содействия реформированию жилищно-коммунального хозяйства»</w:t>
      </w:r>
      <w:r w:rsidR="00051540" w:rsidRPr="00051540">
        <w:t>.</w:t>
      </w:r>
      <w:r w:rsidR="00546DF1" w:rsidRPr="00051540">
        <w:t xml:space="preserve"> </w:t>
      </w:r>
    </w:p>
    <w:p w:rsidR="007549F5" w:rsidRPr="00051540" w:rsidRDefault="00D23661" w:rsidP="00405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540">
        <w:rPr>
          <w:rFonts w:ascii="Times New Roman" w:hAnsi="Times New Roman" w:cs="Times New Roman"/>
          <w:sz w:val="24"/>
          <w:szCs w:val="24"/>
        </w:rPr>
        <w:t xml:space="preserve">Ликвидация аварийного жилищного фонда и обеспечение жилыми помещениями семей, переселяемого из аварийных и подлежащих сносу в связи с физическим износом в процессе их эксплуатации многоквартирных домов </w:t>
      </w:r>
      <w:r w:rsidR="00617511" w:rsidRPr="00051540">
        <w:rPr>
          <w:rFonts w:ascii="Times New Roman" w:hAnsi="Times New Roman" w:cs="Times New Roman"/>
          <w:sz w:val="24"/>
          <w:szCs w:val="24"/>
        </w:rPr>
        <w:t>невозможн</w:t>
      </w:r>
      <w:r w:rsidRPr="00051540">
        <w:rPr>
          <w:rFonts w:ascii="Times New Roman" w:hAnsi="Times New Roman" w:cs="Times New Roman"/>
          <w:sz w:val="24"/>
          <w:szCs w:val="24"/>
        </w:rPr>
        <w:t>а</w:t>
      </w:r>
      <w:r w:rsidR="00617511" w:rsidRPr="00051540">
        <w:rPr>
          <w:rFonts w:ascii="Times New Roman" w:hAnsi="Times New Roman" w:cs="Times New Roman"/>
          <w:sz w:val="24"/>
          <w:szCs w:val="24"/>
        </w:rPr>
        <w:t xml:space="preserve"> без финансовой помощи областного бюджета из-за недостаточной доходной базы местных бюджетов. </w:t>
      </w:r>
    </w:p>
    <w:p w:rsidR="00051540" w:rsidRDefault="00051540" w:rsidP="00051540">
      <w:pPr>
        <w:pStyle w:val="HEADERTEXT"/>
        <w:suppressAutoHyphens/>
        <w:spacing w:before="100" w:beforeAutospacing="1" w:after="100" w:afterAutospacing="1"/>
        <w:ind w:left="-142" w:right="-113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8A6538" w:rsidRPr="00051540" w:rsidRDefault="008A6538" w:rsidP="00051540">
      <w:pPr>
        <w:pStyle w:val="HEADERTEXT"/>
        <w:suppressAutoHyphens/>
        <w:spacing w:before="100" w:beforeAutospacing="1" w:after="100" w:afterAutospacing="1"/>
        <w:ind w:left="-142" w:right="-113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05154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2. Цели, задачи, общая стоимость и сроки реализации Программы </w:t>
      </w:r>
    </w:p>
    <w:p w:rsidR="008A6538" w:rsidRPr="00051540" w:rsidRDefault="008A6538" w:rsidP="008A6538">
      <w:pPr>
        <w:pStyle w:val="FORMATTEXT"/>
        <w:suppressAutoHyphens/>
        <w:ind w:left="-142" w:right="-114" w:firstLine="709"/>
        <w:jc w:val="both"/>
        <w:rPr>
          <w:color w:val="000001"/>
        </w:rPr>
      </w:pPr>
      <w:r w:rsidRPr="00051540">
        <w:rPr>
          <w:color w:val="000001"/>
        </w:rPr>
        <w:t xml:space="preserve">Целями Программы являются: </w:t>
      </w:r>
    </w:p>
    <w:p w:rsidR="008A6538" w:rsidRPr="00051540" w:rsidRDefault="008A6538" w:rsidP="008A653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540">
        <w:rPr>
          <w:rFonts w:ascii="Times New Roman" w:hAnsi="Times New Roman" w:cs="Times New Roman"/>
          <w:sz w:val="24"/>
          <w:szCs w:val="24"/>
        </w:rPr>
        <w:t>Ликвидация аварийного жилищ</w:t>
      </w:r>
      <w:r w:rsidR="006D422D" w:rsidRPr="00051540">
        <w:rPr>
          <w:rFonts w:ascii="Times New Roman" w:hAnsi="Times New Roman" w:cs="Times New Roman"/>
          <w:sz w:val="24"/>
          <w:szCs w:val="24"/>
        </w:rPr>
        <w:t xml:space="preserve">ного фонда общей площадью </w:t>
      </w:r>
      <w:r w:rsidR="00502941">
        <w:rPr>
          <w:rFonts w:ascii="Times New Roman" w:hAnsi="Times New Roman" w:cs="Times New Roman"/>
          <w:sz w:val="24"/>
          <w:szCs w:val="24"/>
        </w:rPr>
        <w:t>995</w:t>
      </w:r>
      <w:r w:rsidR="006B7F2A" w:rsidRPr="00051540">
        <w:rPr>
          <w:rFonts w:ascii="Times New Roman" w:hAnsi="Times New Roman" w:cs="Times New Roman"/>
          <w:sz w:val="24"/>
          <w:szCs w:val="24"/>
        </w:rPr>
        <w:t xml:space="preserve"> </w:t>
      </w:r>
      <w:r w:rsidRPr="0005154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5154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51540">
        <w:rPr>
          <w:rFonts w:ascii="Times New Roman" w:hAnsi="Times New Roman" w:cs="Times New Roman"/>
          <w:sz w:val="24"/>
          <w:szCs w:val="24"/>
        </w:rPr>
        <w:t xml:space="preserve"> и обеспечение жилыми помещениями </w:t>
      </w:r>
      <w:r w:rsidR="00502941">
        <w:rPr>
          <w:rFonts w:ascii="Times New Roman" w:hAnsi="Times New Roman" w:cs="Times New Roman"/>
          <w:sz w:val="24"/>
          <w:szCs w:val="24"/>
        </w:rPr>
        <w:t>56</w:t>
      </w:r>
      <w:r w:rsidRPr="00051540">
        <w:rPr>
          <w:rFonts w:ascii="Times New Roman" w:hAnsi="Times New Roman" w:cs="Times New Roman"/>
          <w:sz w:val="24"/>
          <w:szCs w:val="24"/>
        </w:rPr>
        <w:t xml:space="preserve"> человек, переселяемых из 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эксплуатации, в том числе:</w:t>
      </w:r>
    </w:p>
    <w:p w:rsidR="008A6538" w:rsidRPr="00051540" w:rsidRDefault="006D422D" w:rsidP="008A6538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51540">
        <w:rPr>
          <w:rFonts w:ascii="Times New Roman" w:hAnsi="Times New Roman" w:cs="Times New Roman"/>
          <w:sz w:val="24"/>
          <w:szCs w:val="24"/>
        </w:rPr>
        <w:lastRenderedPageBreak/>
        <w:t>в 2015-201</w:t>
      </w:r>
      <w:r w:rsidR="00502941">
        <w:rPr>
          <w:rFonts w:ascii="Times New Roman" w:hAnsi="Times New Roman" w:cs="Times New Roman"/>
          <w:sz w:val="24"/>
          <w:szCs w:val="24"/>
        </w:rPr>
        <w:t>6</w:t>
      </w:r>
      <w:r w:rsidR="008A6538" w:rsidRPr="00051540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9B4BEF" w:rsidRPr="00051540">
        <w:rPr>
          <w:rFonts w:ascii="Times New Roman" w:hAnsi="Times New Roman" w:cs="Times New Roman"/>
          <w:sz w:val="24"/>
          <w:szCs w:val="24"/>
        </w:rPr>
        <w:t>расселяем</w:t>
      </w:r>
      <w:r w:rsidRPr="00051540">
        <w:rPr>
          <w:rFonts w:ascii="Times New Roman" w:hAnsi="Times New Roman" w:cs="Times New Roman"/>
          <w:sz w:val="24"/>
          <w:szCs w:val="24"/>
        </w:rPr>
        <w:t xml:space="preserve">ая площадь </w:t>
      </w:r>
      <w:r w:rsidR="00502941">
        <w:rPr>
          <w:rFonts w:ascii="Times New Roman" w:hAnsi="Times New Roman" w:cs="Times New Roman"/>
          <w:sz w:val="24"/>
          <w:szCs w:val="24"/>
        </w:rPr>
        <w:t>995</w:t>
      </w:r>
      <w:r w:rsidR="006B7F2A" w:rsidRPr="00051540">
        <w:rPr>
          <w:rFonts w:ascii="Times New Roman" w:hAnsi="Times New Roman" w:cs="Times New Roman"/>
          <w:sz w:val="24"/>
          <w:szCs w:val="24"/>
        </w:rPr>
        <w:t xml:space="preserve"> </w:t>
      </w:r>
      <w:r w:rsidR="008A6538" w:rsidRPr="0005154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8A6538" w:rsidRPr="0005154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A6538" w:rsidRPr="00051540">
        <w:rPr>
          <w:rFonts w:ascii="Times New Roman" w:hAnsi="Times New Roman" w:cs="Times New Roman"/>
          <w:sz w:val="24"/>
          <w:szCs w:val="24"/>
        </w:rPr>
        <w:t xml:space="preserve"> и о</w:t>
      </w:r>
      <w:r w:rsidR="00502941">
        <w:rPr>
          <w:rFonts w:ascii="Times New Roman" w:hAnsi="Times New Roman" w:cs="Times New Roman"/>
          <w:sz w:val="24"/>
          <w:szCs w:val="24"/>
        </w:rPr>
        <w:t>беспечение жилыми помещениями 56</w:t>
      </w:r>
      <w:r w:rsidR="0090418F" w:rsidRPr="0005154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A6538" w:rsidRPr="00051540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A6538" w:rsidRPr="00051540" w:rsidRDefault="008A6538" w:rsidP="008A6538">
      <w:pPr>
        <w:pStyle w:val="FORMATTEXT"/>
        <w:suppressAutoHyphens/>
        <w:ind w:left="-142" w:right="-114" w:firstLine="709"/>
        <w:jc w:val="both"/>
        <w:rPr>
          <w:color w:val="000001"/>
        </w:rPr>
      </w:pPr>
      <w:r w:rsidRPr="00051540">
        <w:rPr>
          <w:color w:val="000001"/>
        </w:rPr>
        <w:t xml:space="preserve">Задачами Программы являются: </w:t>
      </w:r>
    </w:p>
    <w:p w:rsidR="008A6538" w:rsidRPr="00051540" w:rsidRDefault="00A86F8B" w:rsidP="008A6538">
      <w:pPr>
        <w:pStyle w:val="FORMATTEXT"/>
        <w:suppressAutoHyphens/>
        <w:ind w:left="-142" w:right="-114" w:firstLine="709"/>
        <w:jc w:val="both"/>
        <w:rPr>
          <w:color w:val="000001"/>
        </w:rPr>
      </w:pPr>
      <w:r w:rsidRPr="00051540">
        <w:rPr>
          <w:color w:val="000001"/>
        </w:rPr>
        <w:t>-</w:t>
      </w:r>
      <w:r w:rsidR="008A6538" w:rsidRPr="00051540">
        <w:rPr>
          <w:color w:val="000001"/>
        </w:rPr>
        <w:t xml:space="preserve">обеспечение благоустроенным жильем граждан, проживающих в жилищном фонде, признанном непригодным для постоянного проживания, путем консолидации финансовых ресурсов, в том числе за счет привлечения финансовой поддержки Фонда; </w:t>
      </w:r>
    </w:p>
    <w:p w:rsidR="008A6538" w:rsidRPr="00051540" w:rsidRDefault="00A86F8B" w:rsidP="008A6538">
      <w:pPr>
        <w:pStyle w:val="FORMATTEXT"/>
        <w:suppressAutoHyphens/>
        <w:ind w:left="-142" w:right="-114" w:firstLine="709"/>
        <w:jc w:val="both"/>
        <w:rPr>
          <w:color w:val="000001"/>
        </w:rPr>
      </w:pPr>
      <w:r w:rsidRPr="00051540">
        <w:rPr>
          <w:color w:val="000001"/>
        </w:rPr>
        <w:t>-</w:t>
      </w:r>
      <w:r w:rsidR="00405F83" w:rsidRPr="00051540">
        <w:rPr>
          <w:color w:val="000001"/>
        </w:rPr>
        <w:t xml:space="preserve">снос </w:t>
      </w:r>
      <w:r w:rsidR="008A6538" w:rsidRPr="00051540">
        <w:rPr>
          <w:color w:val="000001"/>
        </w:rPr>
        <w:t xml:space="preserve"> </w:t>
      </w:r>
      <w:r w:rsidR="0090418F" w:rsidRPr="00051540">
        <w:t>8</w:t>
      </w:r>
      <w:r w:rsidR="008A6538" w:rsidRPr="00051540">
        <w:t xml:space="preserve"> </w:t>
      </w:r>
      <w:r w:rsidR="008A6538" w:rsidRPr="00051540">
        <w:rPr>
          <w:color w:val="000001"/>
        </w:rPr>
        <w:t>многоквартирных аварийных домов, признанных таковыми до 1 января 2012 года в связи с физическим износом в процессе их эксплуатации.</w:t>
      </w:r>
    </w:p>
    <w:p w:rsidR="008A6538" w:rsidRPr="00051540" w:rsidRDefault="008A6538" w:rsidP="008A6538">
      <w:pPr>
        <w:pStyle w:val="FORMATTEXT"/>
        <w:suppressAutoHyphens/>
        <w:ind w:left="-142" w:right="-114" w:firstLine="709"/>
        <w:jc w:val="both"/>
        <w:rPr>
          <w:color w:val="000001"/>
        </w:rPr>
      </w:pPr>
      <w:r w:rsidRPr="00051540">
        <w:rPr>
          <w:color w:val="000001"/>
        </w:rPr>
        <w:t>Срок р</w:t>
      </w:r>
      <w:r w:rsidR="00502941">
        <w:rPr>
          <w:color w:val="000001"/>
        </w:rPr>
        <w:t>еализации Программы – 2015 -</w:t>
      </w:r>
      <w:r w:rsidR="00051540" w:rsidRPr="00051540">
        <w:rPr>
          <w:color w:val="000001"/>
        </w:rPr>
        <w:t xml:space="preserve"> </w:t>
      </w:r>
      <w:r w:rsidR="006D422D" w:rsidRPr="00051540">
        <w:rPr>
          <w:color w:val="000001"/>
        </w:rPr>
        <w:t>201</w:t>
      </w:r>
      <w:r w:rsidR="00502941">
        <w:rPr>
          <w:color w:val="000001"/>
        </w:rPr>
        <w:t>6</w:t>
      </w:r>
      <w:r w:rsidR="00823A1B" w:rsidRPr="00051540">
        <w:rPr>
          <w:color w:val="000001"/>
        </w:rPr>
        <w:t xml:space="preserve"> год</w:t>
      </w:r>
      <w:r w:rsidR="0095263E" w:rsidRPr="00051540">
        <w:rPr>
          <w:color w:val="000001"/>
        </w:rPr>
        <w:t>ы</w:t>
      </w:r>
      <w:r w:rsidRPr="00051540">
        <w:rPr>
          <w:color w:val="000001"/>
        </w:rPr>
        <w:t xml:space="preserve">. </w:t>
      </w:r>
    </w:p>
    <w:p w:rsidR="008A6538" w:rsidRPr="00051540" w:rsidRDefault="008A6538" w:rsidP="008A6538">
      <w:pPr>
        <w:pStyle w:val="FORMATTEXT"/>
        <w:suppressAutoHyphens/>
        <w:spacing w:after="120"/>
        <w:ind w:left="-142" w:right="-113" w:firstLine="709"/>
        <w:jc w:val="both"/>
        <w:rPr>
          <w:color w:val="000001"/>
        </w:rPr>
      </w:pPr>
      <w:r w:rsidRPr="00051540">
        <w:rPr>
          <w:color w:val="000001"/>
        </w:rPr>
        <w:t>Общая стоимость Программы составляе</w:t>
      </w:r>
      <w:r w:rsidR="00823A1B" w:rsidRPr="00051540">
        <w:rPr>
          <w:color w:val="000001"/>
        </w:rPr>
        <w:t xml:space="preserve">т  </w:t>
      </w:r>
      <w:r w:rsidR="00502941">
        <w:t>24152379</w:t>
      </w:r>
      <w:r w:rsidRPr="00051540">
        <w:t xml:space="preserve">,00 </w:t>
      </w:r>
      <w:r w:rsidRPr="00051540">
        <w:rPr>
          <w:color w:val="000001"/>
        </w:rPr>
        <w:t>рубля.</w:t>
      </w:r>
    </w:p>
    <w:p w:rsidR="003F2267" w:rsidRPr="00051540" w:rsidRDefault="003F2267" w:rsidP="003F2267">
      <w:pPr>
        <w:widowControl w:val="0"/>
        <w:autoSpaceDE w:val="0"/>
        <w:autoSpaceDN w:val="0"/>
        <w:adjustRightInd w:val="0"/>
        <w:ind w:firstLine="540"/>
        <w:jc w:val="both"/>
      </w:pPr>
    </w:p>
    <w:p w:rsidR="0095263E" w:rsidRPr="00051540" w:rsidRDefault="0095263E" w:rsidP="0047154C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47154C" w:rsidRPr="00051540" w:rsidRDefault="00617511" w:rsidP="0047154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51540">
        <w:rPr>
          <w:b/>
        </w:rPr>
        <w:t xml:space="preserve">III. </w:t>
      </w:r>
      <w:r w:rsidR="0047154C" w:rsidRPr="00051540">
        <w:rPr>
          <w:b/>
        </w:rPr>
        <w:t>Перечень программных мероприятий по переселению</w:t>
      </w:r>
    </w:p>
    <w:p w:rsidR="0047154C" w:rsidRPr="00051540" w:rsidRDefault="0047154C" w:rsidP="004715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1540">
        <w:rPr>
          <w:b/>
        </w:rPr>
        <w:t xml:space="preserve">граждан из аварийного жилищного фонда </w:t>
      </w:r>
    </w:p>
    <w:p w:rsidR="0047154C" w:rsidRPr="00051540" w:rsidRDefault="0047154C" w:rsidP="0047154C">
      <w:pPr>
        <w:autoSpaceDE w:val="0"/>
        <w:autoSpaceDN w:val="0"/>
        <w:adjustRightInd w:val="0"/>
        <w:jc w:val="center"/>
        <w:rPr>
          <w:highlight w:val="yellow"/>
        </w:rPr>
      </w:pPr>
    </w:p>
    <w:p w:rsidR="00EB0BD3" w:rsidRPr="00051540" w:rsidRDefault="00EB0BD3" w:rsidP="00EB0BD3">
      <w:pPr>
        <w:pStyle w:val="FORMATTEXT"/>
        <w:suppressAutoHyphens/>
        <w:spacing w:before="100" w:beforeAutospacing="1"/>
        <w:ind w:firstLine="568"/>
        <w:jc w:val="both"/>
        <w:rPr>
          <w:color w:val="000001"/>
        </w:rPr>
      </w:pPr>
      <w:r w:rsidRPr="00051540">
        <w:rPr>
          <w:color w:val="000001"/>
        </w:rPr>
        <w:t>Реализация мероприятий Программы осуществляется по следующим направления</w:t>
      </w:r>
      <w:proofErr w:type="gramStart"/>
      <w:r w:rsidRPr="00051540">
        <w:rPr>
          <w:color w:val="000001"/>
        </w:rPr>
        <w:t>м</w:t>
      </w:r>
      <w:r w:rsidR="00AC3243" w:rsidRPr="00AC3243">
        <w:rPr>
          <w:color w:val="000001"/>
        </w:rPr>
        <w:t>(</w:t>
      </w:r>
      <w:proofErr w:type="gramEnd"/>
      <w:r w:rsidR="00AC3243" w:rsidRPr="00AC3243">
        <w:rPr>
          <w:color w:val="000001"/>
        </w:rPr>
        <w:t>приложение № 3):</w:t>
      </w:r>
      <w:r w:rsidRPr="00051540">
        <w:rPr>
          <w:color w:val="000001"/>
        </w:rPr>
        <w:t xml:space="preserve"> </w:t>
      </w:r>
    </w:p>
    <w:p w:rsidR="00EB0BD3" w:rsidRPr="00051540" w:rsidRDefault="00405F83" w:rsidP="00EB0BD3">
      <w:pPr>
        <w:widowControl w:val="0"/>
        <w:suppressAutoHyphens/>
        <w:autoSpaceDE w:val="0"/>
        <w:autoSpaceDN w:val="0"/>
        <w:adjustRightInd w:val="0"/>
        <w:ind w:firstLine="539"/>
        <w:jc w:val="both"/>
      </w:pPr>
      <w:proofErr w:type="gramStart"/>
      <w:r w:rsidRPr="00051540">
        <w:t>-</w:t>
      </w:r>
      <w:r w:rsidR="00EB0BD3" w:rsidRPr="00051540">
        <w:t>приобретение у застройщиков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пунктах 2 и 3 части 2 статьи 49 Градостроительного кодекса Российской Федерации, и (или) на строительство таких домов</w:t>
      </w:r>
      <w:r w:rsidR="00051540" w:rsidRPr="00051540">
        <w:t>;</w:t>
      </w:r>
      <w:proofErr w:type="gramEnd"/>
    </w:p>
    <w:p w:rsidR="00EB0BD3" w:rsidRPr="00051540" w:rsidRDefault="00405F83" w:rsidP="00EB0BD3">
      <w:pPr>
        <w:widowControl w:val="0"/>
        <w:suppressAutoHyphens/>
        <w:autoSpaceDE w:val="0"/>
        <w:autoSpaceDN w:val="0"/>
        <w:adjustRightInd w:val="0"/>
        <w:ind w:firstLine="539"/>
        <w:jc w:val="both"/>
      </w:pPr>
      <w:proofErr w:type="gramStart"/>
      <w:r w:rsidRPr="00051540">
        <w:t>-</w:t>
      </w:r>
      <w:r w:rsidR="00EB0BD3" w:rsidRPr="00051540">
        <w:t xml:space="preserve">выплата лицам, в чьей собственности находятся жилые помещения, входящие в аварийный жилищный фонд, выкупной цены в соответствии со </w:t>
      </w:r>
      <w:hyperlink r:id="rId6" w:history="1">
        <w:r w:rsidR="00EB0BD3" w:rsidRPr="00051540">
          <w:t>статьей 32</w:t>
        </w:r>
      </w:hyperlink>
      <w:r w:rsidR="00EB0BD3" w:rsidRPr="00051540">
        <w:t xml:space="preserve"> Жилищного кодекса Российской Федерации при условии наличия у таких лиц в собственности других жилых помещений, пригодных для проживания, при этом предельная стоимость одного квадратного метра общей площади таких жилых помещений не должна превышать трех четвертей </w:t>
      </w:r>
      <w:hyperlink r:id="rId7" w:history="1">
        <w:r w:rsidR="00EB0BD3" w:rsidRPr="00051540">
          <w:t>стоимости</w:t>
        </w:r>
      </w:hyperlink>
      <w:r w:rsidR="00EB0BD3" w:rsidRPr="00051540">
        <w:t xml:space="preserve"> одного квадратного метра общей</w:t>
      </w:r>
      <w:proofErr w:type="gramEnd"/>
      <w:r w:rsidR="00EB0BD3" w:rsidRPr="00051540">
        <w:t xml:space="preserve"> площади жилого помещения, </w:t>
      </w:r>
      <w:r w:rsidR="00EB0BD3" w:rsidRPr="00051540">
        <w:rPr>
          <w:color w:val="000001"/>
        </w:rPr>
        <w:t xml:space="preserve">утвержденной </w:t>
      </w:r>
      <w:r w:rsidR="00EB0BD3" w:rsidRPr="00051540">
        <w:t>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хозяйства;</w:t>
      </w:r>
    </w:p>
    <w:p w:rsidR="00EB0BD3" w:rsidRPr="00051540" w:rsidRDefault="00405F83" w:rsidP="00EB0BD3">
      <w:pPr>
        <w:widowControl w:val="0"/>
        <w:suppressAutoHyphens/>
        <w:autoSpaceDE w:val="0"/>
        <w:autoSpaceDN w:val="0"/>
        <w:adjustRightInd w:val="0"/>
        <w:ind w:firstLine="539"/>
        <w:jc w:val="both"/>
      </w:pPr>
      <w:r w:rsidRPr="00051540">
        <w:t>-</w:t>
      </w:r>
      <w:r w:rsidR="00EB0BD3" w:rsidRPr="00051540">
        <w:t xml:space="preserve">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 </w:t>
      </w:r>
      <w:proofErr w:type="gramStart"/>
      <w:r w:rsidR="00EB0BD3" w:rsidRPr="00051540">
        <w:t xml:space="preserve">При этом при приобретении жилых помещений у лиц, не являющихся застройщиками таких домов или лицами, с которыми заключен договор участия в долевом строительстве многоквартирных домов и иных объектов недвижимости, предельная стоимость одного квадратного метра общей площади таких жилых помещений не должна превышать трех четвертей </w:t>
      </w:r>
      <w:hyperlink r:id="rId8" w:history="1">
        <w:r w:rsidR="00EB0BD3" w:rsidRPr="00051540">
          <w:t>стоимости</w:t>
        </w:r>
      </w:hyperlink>
      <w:r w:rsidR="00EB0BD3" w:rsidRPr="00051540">
        <w:t xml:space="preserve"> одного квадратного метра общей площади жилого помещения,</w:t>
      </w:r>
      <w:r w:rsidR="00EB0BD3" w:rsidRPr="00051540">
        <w:rPr>
          <w:color w:val="000001"/>
        </w:rPr>
        <w:t xml:space="preserve"> утвержденной </w:t>
      </w:r>
      <w:r w:rsidR="00EB0BD3" w:rsidRPr="00051540">
        <w:t>федеральным органом исполнительной власти, осуществляющим функции по</w:t>
      </w:r>
      <w:proofErr w:type="gramEnd"/>
      <w:r w:rsidR="00EB0BD3" w:rsidRPr="00051540">
        <w:t xml:space="preserve">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хозяйства.</w:t>
      </w:r>
    </w:p>
    <w:p w:rsidR="00EB0BD3" w:rsidRPr="00051540" w:rsidRDefault="00EB0BD3" w:rsidP="00EB0BD3">
      <w:pPr>
        <w:widowControl w:val="0"/>
        <w:suppressAutoHyphens/>
        <w:autoSpaceDE w:val="0"/>
        <w:autoSpaceDN w:val="0"/>
        <w:adjustRightInd w:val="0"/>
        <w:ind w:firstLine="539"/>
        <w:jc w:val="both"/>
      </w:pPr>
    </w:p>
    <w:p w:rsidR="00617511" w:rsidRPr="00051540" w:rsidRDefault="00EB0BD3" w:rsidP="00EB0B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1540">
        <w:rPr>
          <w:b/>
          <w:bCs/>
          <w:color w:val="000001"/>
        </w:rPr>
        <w:t xml:space="preserve"> </w:t>
      </w:r>
      <w:r w:rsidR="00617511" w:rsidRPr="00051540">
        <w:rPr>
          <w:b/>
        </w:rPr>
        <w:t>IV. Ресурсное обеспечение Программы</w:t>
      </w:r>
    </w:p>
    <w:p w:rsidR="00824459" w:rsidRPr="00051540" w:rsidRDefault="00824459" w:rsidP="00617511">
      <w:pPr>
        <w:widowControl w:val="0"/>
        <w:autoSpaceDE w:val="0"/>
        <w:autoSpaceDN w:val="0"/>
        <w:adjustRightInd w:val="0"/>
        <w:jc w:val="center"/>
      </w:pPr>
    </w:p>
    <w:p w:rsidR="00824459" w:rsidRPr="00051540" w:rsidRDefault="00824459" w:rsidP="00C163E9">
      <w:pPr>
        <w:jc w:val="both"/>
      </w:pPr>
      <w:r w:rsidRPr="00051540">
        <w:t xml:space="preserve">   </w:t>
      </w:r>
      <w:r w:rsidR="002035EA" w:rsidRPr="00051540">
        <w:t xml:space="preserve">    </w:t>
      </w:r>
      <w:r w:rsidRPr="00051540">
        <w:t>Ликвида</w:t>
      </w:r>
      <w:r w:rsidR="00EB0BD3" w:rsidRPr="00051540">
        <w:t>ция на территории  поселения</w:t>
      </w:r>
      <w:r w:rsidRPr="00051540">
        <w:t xml:space="preserve"> аварий</w:t>
      </w:r>
      <w:r w:rsidR="00BB6E08" w:rsidRPr="00051540">
        <w:t xml:space="preserve">ного жилого фонда в количестве </w:t>
      </w:r>
      <w:r w:rsidR="00542206" w:rsidRPr="00051540">
        <w:t>8</w:t>
      </w:r>
      <w:r w:rsidRPr="00051540">
        <w:t xml:space="preserve"> многоквартирных </w:t>
      </w:r>
      <w:r w:rsidR="00EB0BD3" w:rsidRPr="00051540">
        <w:t>домов общей площ</w:t>
      </w:r>
      <w:r w:rsidR="00EE2CF3" w:rsidRPr="00051540">
        <w:t xml:space="preserve">адью </w:t>
      </w:r>
      <w:r w:rsidR="00502941">
        <w:t>995</w:t>
      </w:r>
      <w:r w:rsidR="006B7F2A" w:rsidRPr="00051540">
        <w:t xml:space="preserve"> </w:t>
      </w:r>
      <w:r w:rsidR="00502941">
        <w:t>кв</w:t>
      </w:r>
      <w:proofErr w:type="gramStart"/>
      <w:r w:rsidR="00502941">
        <w:t>.м</w:t>
      </w:r>
      <w:proofErr w:type="gramEnd"/>
      <w:r w:rsidR="00823A1B" w:rsidRPr="00051540">
        <w:t xml:space="preserve">, переселение </w:t>
      </w:r>
      <w:r w:rsidR="00502941">
        <w:t>из него 56</w:t>
      </w:r>
      <w:r w:rsidRPr="00051540">
        <w:t xml:space="preserve"> человек.</w:t>
      </w:r>
    </w:p>
    <w:p w:rsidR="00966714" w:rsidRPr="00051540" w:rsidRDefault="00C163E9" w:rsidP="00C163E9">
      <w:pPr>
        <w:jc w:val="both"/>
      </w:pPr>
      <w:r w:rsidRPr="00051540">
        <w:t xml:space="preserve">      </w:t>
      </w:r>
      <w:r w:rsidR="00617511" w:rsidRPr="00051540">
        <w:t xml:space="preserve">Общий объем финансирования, необходимый для реализации мероприятий, включенных в  целевую программу, составляет </w:t>
      </w:r>
      <w:r w:rsidR="00502941">
        <w:t>24152379</w:t>
      </w:r>
      <w:r w:rsidR="006D422D" w:rsidRPr="00051540">
        <w:t>,00</w:t>
      </w:r>
      <w:r w:rsidR="00617511" w:rsidRPr="00051540">
        <w:t xml:space="preserve"> рублей, в том числе из </w:t>
      </w:r>
      <w:r w:rsidR="00EB0BD3" w:rsidRPr="00051540">
        <w:t>Фонда</w:t>
      </w:r>
      <w:r w:rsidR="00617511" w:rsidRPr="00051540">
        <w:t xml:space="preserve">  </w:t>
      </w:r>
      <w:r w:rsidR="00617511" w:rsidRPr="00051540">
        <w:lastRenderedPageBreak/>
        <w:t xml:space="preserve">– </w:t>
      </w:r>
      <w:r w:rsidR="00502941">
        <w:t>10366300,62</w:t>
      </w:r>
      <w:r w:rsidR="00617511" w:rsidRPr="00051540">
        <w:t xml:space="preserve"> руб.</w:t>
      </w:r>
      <w:r w:rsidR="00722395" w:rsidRPr="00051540">
        <w:t xml:space="preserve">, </w:t>
      </w:r>
      <w:r w:rsidR="00966714" w:rsidRPr="00051540">
        <w:t xml:space="preserve"> </w:t>
      </w:r>
      <w:r w:rsidR="00722395" w:rsidRPr="00051540">
        <w:t>областного бюджета</w:t>
      </w:r>
      <w:r w:rsidR="0095263E" w:rsidRPr="00051540">
        <w:t xml:space="preserve"> – </w:t>
      </w:r>
      <w:r w:rsidR="00502941">
        <w:t>12578459</w:t>
      </w:r>
      <w:r w:rsidR="00CD7185" w:rsidRPr="00051540">
        <w:t>,</w:t>
      </w:r>
      <w:r w:rsidR="00502941">
        <w:t>43</w:t>
      </w:r>
      <w:r w:rsidR="00162E70" w:rsidRPr="00051540">
        <w:t xml:space="preserve"> </w:t>
      </w:r>
      <w:r w:rsidR="00966714" w:rsidRPr="00051540">
        <w:t>руб.</w:t>
      </w:r>
      <w:r w:rsidR="00823A1B" w:rsidRPr="00051540">
        <w:t xml:space="preserve"> и местного бюджета –</w:t>
      </w:r>
      <w:r w:rsidR="00502941">
        <w:t xml:space="preserve"> 1207618</w:t>
      </w:r>
      <w:r w:rsidR="00405F83" w:rsidRPr="00051540">
        <w:t>,</w:t>
      </w:r>
      <w:r w:rsidR="00502941">
        <w:t>9</w:t>
      </w:r>
      <w:r w:rsidR="00CD7185" w:rsidRPr="00051540">
        <w:t>5</w:t>
      </w:r>
      <w:r w:rsidR="00EB0BD3" w:rsidRPr="00051540">
        <w:t xml:space="preserve"> </w:t>
      </w:r>
      <w:r w:rsidR="00722395" w:rsidRPr="00051540">
        <w:t>руб</w:t>
      </w:r>
      <w:r w:rsidR="00AD3314" w:rsidRPr="00051540">
        <w:t>.</w:t>
      </w:r>
      <w:r w:rsidR="001A1161" w:rsidRPr="00051540">
        <w:t>, данные приведены в таблице 1</w:t>
      </w:r>
      <w:r w:rsidR="00722395" w:rsidRPr="00051540">
        <w:t>.</w:t>
      </w:r>
    </w:p>
    <w:p w:rsidR="00EB0BD3" w:rsidRPr="00051540" w:rsidRDefault="00966714" w:rsidP="00966714">
      <w:r w:rsidRPr="00051540">
        <w:t xml:space="preserve">                                                                                                                   </w:t>
      </w:r>
    </w:p>
    <w:p w:rsidR="00617511" w:rsidRPr="00051540" w:rsidRDefault="00EB0BD3" w:rsidP="00EB0BD3">
      <w:pPr>
        <w:jc w:val="right"/>
      </w:pPr>
      <w:r w:rsidRPr="00051540">
        <w:t>Таблица 1</w:t>
      </w:r>
    </w:p>
    <w:p w:rsidR="00617511" w:rsidRPr="00051540" w:rsidRDefault="00617511" w:rsidP="00617511">
      <w:pPr>
        <w:autoSpaceDE w:val="0"/>
        <w:autoSpaceDN w:val="0"/>
        <w:adjustRightInd w:val="0"/>
        <w:jc w:val="center"/>
        <w:rPr>
          <w:b/>
        </w:rPr>
      </w:pPr>
      <w:r w:rsidRPr="00051540">
        <w:rPr>
          <w:b/>
        </w:rPr>
        <w:t>Ресурсное обеспечение программы</w:t>
      </w:r>
    </w:p>
    <w:p w:rsidR="00617511" w:rsidRPr="00051540" w:rsidRDefault="00617511" w:rsidP="00617511">
      <w:pPr>
        <w:autoSpaceDE w:val="0"/>
        <w:autoSpaceDN w:val="0"/>
        <w:adjustRightInd w:val="0"/>
        <w:jc w:val="center"/>
        <w:rPr>
          <w:b/>
        </w:rPr>
      </w:pPr>
    </w:p>
    <w:p w:rsidR="00617511" w:rsidRPr="00051540" w:rsidRDefault="00617511" w:rsidP="00617511">
      <w:pPr>
        <w:autoSpaceDE w:val="0"/>
        <w:autoSpaceDN w:val="0"/>
        <w:adjustRightInd w:val="0"/>
        <w:jc w:val="right"/>
      </w:pPr>
      <w:r w:rsidRPr="00051540">
        <w:t>( рублей)</w:t>
      </w:r>
    </w:p>
    <w:tbl>
      <w:tblPr>
        <w:tblW w:w="694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0"/>
        <w:gridCol w:w="1973"/>
        <w:gridCol w:w="2693"/>
      </w:tblGrid>
      <w:tr w:rsidR="00D72AC6" w:rsidRPr="00051540">
        <w:trPr>
          <w:cantSplit/>
          <w:trHeight w:val="981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2AC6" w:rsidRPr="00051540" w:rsidRDefault="00D72AC6" w:rsidP="00617511">
            <w:pPr>
              <w:pStyle w:val="ConsPlusCell"/>
              <w:widowControl/>
              <w:jc w:val="center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2AC6" w:rsidRPr="00051540" w:rsidRDefault="00D72AC6" w:rsidP="00617511">
            <w:pPr>
              <w:pStyle w:val="ConsPlusCell"/>
              <w:widowControl/>
              <w:jc w:val="center"/>
              <w:rPr>
                <w:b/>
              </w:rPr>
            </w:pPr>
            <w:r w:rsidRPr="00051540">
              <w:rPr>
                <w:b/>
              </w:rPr>
              <w:t>Всего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AC6" w:rsidRPr="00051540" w:rsidRDefault="00D72AC6" w:rsidP="00617511">
            <w:pPr>
              <w:pStyle w:val="ConsPlusCell"/>
              <w:widowControl/>
              <w:jc w:val="center"/>
              <w:rPr>
                <w:b/>
              </w:rPr>
            </w:pPr>
            <w:r w:rsidRPr="00051540">
              <w:rPr>
                <w:b/>
              </w:rPr>
              <w:t xml:space="preserve"> </w:t>
            </w:r>
          </w:p>
          <w:p w:rsidR="00D72AC6" w:rsidRPr="00051540" w:rsidRDefault="006D422D" w:rsidP="00051540">
            <w:pPr>
              <w:pStyle w:val="ConsPlusCell"/>
              <w:jc w:val="center"/>
              <w:rPr>
                <w:b/>
              </w:rPr>
            </w:pPr>
            <w:r w:rsidRPr="00051540">
              <w:rPr>
                <w:b/>
              </w:rPr>
              <w:t>2015- 201</w:t>
            </w:r>
            <w:r w:rsidR="00502941">
              <w:rPr>
                <w:b/>
              </w:rPr>
              <w:t>6</w:t>
            </w:r>
            <w:r w:rsidR="00D72AC6" w:rsidRPr="00051540">
              <w:rPr>
                <w:b/>
              </w:rPr>
              <w:t xml:space="preserve"> годы</w:t>
            </w:r>
          </w:p>
        </w:tc>
      </w:tr>
      <w:tr w:rsidR="008D036D" w:rsidRPr="00051540">
        <w:trPr>
          <w:cantSplit/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6D" w:rsidRPr="00051540" w:rsidRDefault="008D036D" w:rsidP="00617511">
            <w:pPr>
              <w:pStyle w:val="ConsPlusCell"/>
              <w:widowControl/>
            </w:pPr>
            <w:r w:rsidRPr="00051540">
              <w:t>Общий объем финансирования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6D" w:rsidRPr="00051540" w:rsidRDefault="008D036D" w:rsidP="0079161A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24152379</w:t>
            </w:r>
            <w:r w:rsidRPr="00051540">
              <w:rPr>
                <w:b/>
              </w:rPr>
              <w:t>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6D" w:rsidRPr="00051540" w:rsidRDefault="008D036D" w:rsidP="004C503E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24152379</w:t>
            </w:r>
            <w:r w:rsidRPr="00051540">
              <w:rPr>
                <w:b/>
              </w:rPr>
              <w:t>,00</w:t>
            </w:r>
          </w:p>
        </w:tc>
      </w:tr>
      <w:tr w:rsidR="008D036D" w:rsidRPr="00051540">
        <w:trPr>
          <w:cantSplit/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6D" w:rsidRPr="00051540" w:rsidRDefault="008D036D" w:rsidP="00617511">
            <w:pPr>
              <w:pStyle w:val="ConsPlusCell"/>
              <w:widowControl/>
            </w:pPr>
            <w:r w:rsidRPr="00051540">
              <w:t xml:space="preserve">из них:                  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6D" w:rsidRPr="00051540" w:rsidRDefault="008D036D" w:rsidP="0079161A">
            <w:pPr>
              <w:pStyle w:val="ConsPlusCell"/>
              <w:widowControl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6D" w:rsidRPr="00051540" w:rsidRDefault="008D036D" w:rsidP="004C503E">
            <w:pPr>
              <w:pStyle w:val="ConsPlusCell"/>
              <w:widowControl/>
              <w:jc w:val="center"/>
            </w:pPr>
          </w:p>
        </w:tc>
      </w:tr>
      <w:tr w:rsidR="008D036D" w:rsidRPr="00051540">
        <w:trPr>
          <w:cantSplit/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6D" w:rsidRPr="00051540" w:rsidRDefault="008D036D" w:rsidP="00617511">
            <w:pPr>
              <w:pStyle w:val="ConsPlusCell"/>
              <w:widowControl/>
            </w:pPr>
            <w:r w:rsidRPr="00051540">
              <w:t xml:space="preserve">Фонд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6D" w:rsidRPr="00051540" w:rsidRDefault="008D036D" w:rsidP="0079161A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10366300,62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6D" w:rsidRPr="00051540" w:rsidRDefault="008D036D" w:rsidP="004C503E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10366300,62</w:t>
            </w:r>
          </w:p>
        </w:tc>
      </w:tr>
      <w:tr w:rsidR="008D036D" w:rsidRPr="00051540">
        <w:trPr>
          <w:cantSplit/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6D" w:rsidRPr="00051540" w:rsidRDefault="008D036D" w:rsidP="00617511">
            <w:pPr>
              <w:pStyle w:val="ConsPlusCell"/>
              <w:widowControl/>
            </w:pPr>
            <w:r w:rsidRPr="00051540">
              <w:t>областной бюджет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6D" w:rsidRPr="00051540" w:rsidRDefault="008D036D" w:rsidP="0079161A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12578459,43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6D" w:rsidRPr="00051540" w:rsidRDefault="008D036D" w:rsidP="004C503E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12578459,43</w:t>
            </w:r>
          </w:p>
        </w:tc>
      </w:tr>
      <w:tr w:rsidR="008D036D" w:rsidRPr="00051540">
        <w:trPr>
          <w:cantSplit/>
          <w:trHeight w:val="240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6D" w:rsidRPr="00051540" w:rsidRDefault="008D036D" w:rsidP="00617511">
            <w:pPr>
              <w:pStyle w:val="ConsPlusCell"/>
              <w:widowControl/>
            </w:pPr>
            <w:r w:rsidRPr="00051540">
              <w:t>местный бюджет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6D" w:rsidRPr="00051540" w:rsidRDefault="008D036D" w:rsidP="0079161A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1207618,9</w:t>
            </w:r>
            <w:r w:rsidRPr="00051540"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36D" w:rsidRPr="00051540" w:rsidRDefault="008D036D" w:rsidP="004C503E">
            <w:pPr>
              <w:pStyle w:val="ConsPlusCell"/>
              <w:widowControl/>
              <w:jc w:val="center"/>
              <w:rPr>
                <w:b/>
              </w:rPr>
            </w:pPr>
            <w:r>
              <w:rPr>
                <w:b/>
              </w:rPr>
              <w:t>1207618,9</w:t>
            </w:r>
            <w:r w:rsidRPr="00051540">
              <w:rPr>
                <w:b/>
              </w:rPr>
              <w:t>5</w:t>
            </w:r>
          </w:p>
        </w:tc>
      </w:tr>
    </w:tbl>
    <w:p w:rsidR="00617511" w:rsidRPr="00051540" w:rsidRDefault="00617511" w:rsidP="00617511">
      <w:pPr>
        <w:autoSpaceDE w:val="0"/>
        <w:autoSpaceDN w:val="0"/>
        <w:adjustRightInd w:val="0"/>
        <w:ind w:firstLine="540"/>
        <w:jc w:val="both"/>
      </w:pPr>
    </w:p>
    <w:p w:rsidR="00664259" w:rsidRPr="00051540" w:rsidRDefault="00A86F8B" w:rsidP="00617511">
      <w:pPr>
        <w:widowControl w:val="0"/>
        <w:autoSpaceDE w:val="0"/>
        <w:autoSpaceDN w:val="0"/>
        <w:adjustRightInd w:val="0"/>
        <w:ind w:firstLine="540"/>
        <w:jc w:val="both"/>
      </w:pPr>
      <w:r w:rsidRPr="00051540">
        <w:t>Объемы финансирования из Фонда, областного и местного бюджетов подлежат ежегодному уточнению исходя из возможностей бюджетов на очередной финансовый год.</w:t>
      </w:r>
    </w:p>
    <w:p w:rsidR="00617511" w:rsidRPr="00051540" w:rsidRDefault="00617511" w:rsidP="00617511">
      <w:pPr>
        <w:widowControl w:val="0"/>
        <w:autoSpaceDE w:val="0"/>
        <w:autoSpaceDN w:val="0"/>
        <w:adjustRightInd w:val="0"/>
        <w:ind w:firstLine="540"/>
        <w:jc w:val="both"/>
      </w:pPr>
      <w:r w:rsidRPr="00051540">
        <w:t>Финансирование мероприятий Программы осуществляется на основании заключенных с исполнителями работ договоров (контрактов) на  выполнение работ, оказание услуг в соответствии с действующим законодательством, а также документов, подтверждающих исполнение контрактов.</w:t>
      </w:r>
    </w:p>
    <w:p w:rsidR="00617511" w:rsidRPr="00051540" w:rsidRDefault="00617511" w:rsidP="00617511">
      <w:pPr>
        <w:widowControl w:val="0"/>
        <w:autoSpaceDE w:val="0"/>
        <w:autoSpaceDN w:val="0"/>
        <w:adjustRightInd w:val="0"/>
        <w:jc w:val="center"/>
      </w:pPr>
    </w:p>
    <w:p w:rsidR="00617511" w:rsidRPr="00051540" w:rsidRDefault="00617511" w:rsidP="0061751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1540">
        <w:rPr>
          <w:b/>
        </w:rPr>
        <w:t>V. Механизм реализации Программы</w:t>
      </w:r>
    </w:p>
    <w:p w:rsidR="00617511" w:rsidRPr="00051540" w:rsidRDefault="00617511" w:rsidP="00617511">
      <w:pPr>
        <w:widowControl w:val="0"/>
        <w:autoSpaceDE w:val="0"/>
        <w:autoSpaceDN w:val="0"/>
        <w:adjustRightInd w:val="0"/>
        <w:ind w:firstLine="540"/>
        <w:jc w:val="both"/>
      </w:pPr>
      <w:r w:rsidRPr="00051540">
        <w:t xml:space="preserve">Управление реализацией Программы осуществляет </w:t>
      </w:r>
      <w:r w:rsidR="00542206" w:rsidRPr="00051540">
        <w:t>Администрация Спасского</w:t>
      </w:r>
      <w:r w:rsidR="004F56F7" w:rsidRPr="00051540">
        <w:t xml:space="preserve"> сельского поселения</w:t>
      </w:r>
      <w:r w:rsidRPr="00051540">
        <w:t>, в том числе несет ответственность за реализацию и конечные результаты, рациональное использование выделенных на ее выполнение финансовых средств.</w:t>
      </w:r>
    </w:p>
    <w:p w:rsidR="00617511" w:rsidRPr="00051540" w:rsidRDefault="00617511" w:rsidP="00617511">
      <w:pPr>
        <w:widowControl w:val="0"/>
        <w:autoSpaceDE w:val="0"/>
        <w:autoSpaceDN w:val="0"/>
        <w:adjustRightInd w:val="0"/>
        <w:ind w:firstLine="540"/>
        <w:jc w:val="both"/>
      </w:pPr>
      <w:r w:rsidRPr="00051540">
        <w:t xml:space="preserve">Реализация Программы осуществляется на основе муниципальных контрактов (договоров) на выполнение работ и оказание услуг для муниципальных нужд, заключаемых в соответствии с действующим законодательством о размещении муниципальных заказов. Муниципальный контракт определяет права и обязанности муниципального заказчика и поставщика по обеспечению муниципальных нужд, регулирует их отношения при выполнении муниципального контракта, в том числе предусматривает осуществление муниципальным заказчиком </w:t>
      </w:r>
      <w:proofErr w:type="gramStart"/>
      <w:r w:rsidRPr="00051540">
        <w:t>контроля за</w:t>
      </w:r>
      <w:proofErr w:type="gramEnd"/>
      <w:r w:rsidRPr="00051540">
        <w:t xml:space="preserve"> ходом работ по выполнению муниципального контракта.</w:t>
      </w:r>
    </w:p>
    <w:p w:rsidR="00617511" w:rsidRPr="00051540" w:rsidRDefault="004F56F7" w:rsidP="00617511">
      <w:pPr>
        <w:widowControl w:val="0"/>
        <w:autoSpaceDE w:val="0"/>
        <w:autoSpaceDN w:val="0"/>
        <w:adjustRightInd w:val="0"/>
        <w:ind w:firstLine="540"/>
        <w:jc w:val="both"/>
      </w:pPr>
      <w:r w:rsidRPr="00051540">
        <w:t xml:space="preserve">Администрация </w:t>
      </w:r>
      <w:r w:rsidR="00542206" w:rsidRPr="00051540">
        <w:t xml:space="preserve"> Спасского</w:t>
      </w:r>
      <w:r w:rsidR="001A1161" w:rsidRPr="00051540">
        <w:t xml:space="preserve"> сельского </w:t>
      </w:r>
      <w:r w:rsidRPr="00051540">
        <w:t xml:space="preserve">поселения </w:t>
      </w:r>
      <w:r w:rsidR="00617511" w:rsidRPr="00051540">
        <w:t xml:space="preserve"> с учетом выделяемых на реализацию </w:t>
      </w:r>
      <w:r w:rsidRPr="00051540">
        <w:t>данной</w:t>
      </w:r>
      <w:r w:rsidR="00617511" w:rsidRPr="00051540">
        <w:t xml:space="preserve"> целевой программы финансовых средств ежегодно уточняет затраты по программным мероприятиям и с учетом этого</w:t>
      </w:r>
      <w:r w:rsidR="001A1161" w:rsidRPr="00051540">
        <w:t>, целевые показатели Программы. Для этого</w:t>
      </w:r>
      <w:r w:rsidR="00617511" w:rsidRPr="00051540">
        <w:t xml:space="preserve"> в установленном порядке готовит проект постановления администрации </w:t>
      </w:r>
      <w:r w:rsidR="00542206" w:rsidRPr="00051540">
        <w:t>Спасского</w:t>
      </w:r>
      <w:r w:rsidRPr="00051540">
        <w:t xml:space="preserve"> сельского поселения</w:t>
      </w:r>
      <w:r w:rsidR="00617511" w:rsidRPr="00051540">
        <w:t xml:space="preserve"> о внесении изменений в настоящую  целевую программу.</w:t>
      </w:r>
    </w:p>
    <w:p w:rsidR="00617511" w:rsidRPr="00051540" w:rsidRDefault="00617511" w:rsidP="00617511">
      <w:pPr>
        <w:widowControl w:val="0"/>
        <w:autoSpaceDE w:val="0"/>
        <w:autoSpaceDN w:val="0"/>
        <w:adjustRightInd w:val="0"/>
        <w:ind w:firstLine="540"/>
        <w:jc w:val="both"/>
      </w:pPr>
    </w:p>
    <w:p w:rsidR="00617511" w:rsidRPr="00051540" w:rsidRDefault="00617511" w:rsidP="0061751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1540">
        <w:rPr>
          <w:b/>
        </w:rPr>
        <w:t xml:space="preserve">VI. </w:t>
      </w:r>
      <w:proofErr w:type="gramStart"/>
      <w:r w:rsidRPr="00051540">
        <w:rPr>
          <w:b/>
        </w:rPr>
        <w:t>Контроль за</w:t>
      </w:r>
      <w:proofErr w:type="gramEnd"/>
      <w:r w:rsidRPr="00051540">
        <w:rPr>
          <w:b/>
        </w:rPr>
        <w:t xml:space="preserve"> ходом реализации Программы</w:t>
      </w:r>
    </w:p>
    <w:p w:rsidR="00051540" w:rsidRPr="00051540" w:rsidRDefault="00051540" w:rsidP="00051540">
      <w:pPr>
        <w:widowControl w:val="0"/>
        <w:autoSpaceDE w:val="0"/>
        <w:ind w:firstLine="567"/>
        <w:jc w:val="both"/>
      </w:pPr>
      <w:r w:rsidRPr="00051540">
        <w:t xml:space="preserve">Текущее управление и </w:t>
      </w:r>
      <w:proofErr w:type="gramStart"/>
      <w:r w:rsidRPr="00051540">
        <w:t>контроль за</w:t>
      </w:r>
      <w:proofErr w:type="gramEnd"/>
      <w:r w:rsidRPr="00051540">
        <w:t xml:space="preserve"> выполнением Программы осуществляется  администрацией </w:t>
      </w:r>
      <w:r>
        <w:t>Спасского</w:t>
      </w:r>
      <w:r w:rsidRPr="00051540">
        <w:t xml:space="preserve"> сельского поселения и  главой </w:t>
      </w:r>
      <w:r>
        <w:t>Спасского</w:t>
      </w:r>
      <w:r w:rsidRPr="00051540">
        <w:t xml:space="preserve"> сельского поселения, и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51540" w:rsidRPr="00051540" w:rsidRDefault="00051540" w:rsidP="00051540">
      <w:pPr>
        <w:widowControl w:val="0"/>
        <w:autoSpaceDE w:val="0"/>
        <w:ind w:firstLine="567"/>
        <w:jc w:val="both"/>
      </w:pPr>
      <w:r w:rsidRPr="00051540">
        <w:t>Программа считается завершенной, и её финансирование прекращается, после окончания переселения граждан из домов, признанных в установленном законом порядке аварийными и подлежащими сносу и помещений, признанных непригодными для проживания</w:t>
      </w:r>
    </w:p>
    <w:p w:rsidR="00AC3243" w:rsidRPr="00AC3243" w:rsidRDefault="00051540" w:rsidP="00AC3243">
      <w:pPr>
        <w:widowControl w:val="0"/>
        <w:autoSpaceDE w:val="0"/>
        <w:autoSpaceDN w:val="0"/>
        <w:adjustRightInd w:val="0"/>
        <w:jc w:val="center"/>
      </w:pPr>
      <w:r w:rsidRPr="00051540">
        <w:lastRenderedPageBreak/>
        <w:t xml:space="preserve"> Администрация </w:t>
      </w:r>
      <w:r>
        <w:t>Спасского</w:t>
      </w:r>
      <w:r w:rsidRPr="00051540">
        <w:t xml:space="preserve"> сельского поселения несет ответственность за ее конечные результаты, целевое и эффективное использование выделяемых бюджетных средств.</w:t>
      </w:r>
    </w:p>
    <w:p w:rsidR="00AC3243" w:rsidRPr="00AC3243" w:rsidRDefault="00AC3243" w:rsidP="00AC3243">
      <w:pPr>
        <w:widowControl w:val="0"/>
        <w:autoSpaceDE w:val="0"/>
        <w:autoSpaceDN w:val="0"/>
        <w:adjustRightInd w:val="0"/>
        <w:ind w:firstLine="540"/>
        <w:jc w:val="both"/>
      </w:pPr>
      <w:r w:rsidRPr="00AC3243">
        <w:t xml:space="preserve">Администрация поселения в течение срока реализации Программы  два раза в год (до 20 июля и 20 </w:t>
      </w:r>
      <w:r>
        <w:t>января) представляет  главе поселения</w:t>
      </w:r>
      <w:r w:rsidRPr="00AC3243">
        <w:t xml:space="preserve">  справку о выполнении мероприятий программы.</w:t>
      </w:r>
    </w:p>
    <w:p w:rsidR="00AC3243" w:rsidRPr="00AC3243" w:rsidRDefault="00AC3243" w:rsidP="00AC3243">
      <w:pPr>
        <w:widowControl w:val="0"/>
        <w:autoSpaceDE w:val="0"/>
        <w:autoSpaceDN w:val="0"/>
        <w:adjustRightInd w:val="0"/>
        <w:ind w:firstLine="540"/>
        <w:jc w:val="both"/>
      </w:pPr>
      <w:r w:rsidRPr="00AC3243">
        <w:t xml:space="preserve">Администрация ежегодно до 01 </w:t>
      </w:r>
      <w:proofErr w:type="gramStart"/>
      <w:r w:rsidRPr="00AC3243">
        <w:t>марта года, следующего за отчетным годом рассматривает</w:t>
      </w:r>
      <w:proofErr w:type="gramEnd"/>
      <w:r w:rsidRPr="00AC3243">
        <w:t xml:space="preserve">  оперативный отчет о ходе реализации программы.</w:t>
      </w:r>
    </w:p>
    <w:p w:rsidR="00AC3243" w:rsidRPr="00051540" w:rsidRDefault="00AC3243" w:rsidP="00051540">
      <w:pPr>
        <w:widowControl w:val="0"/>
        <w:autoSpaceDE w:val="0"/>
        <w:autoSpaceDN w:val="0"/>
        <w:adjustRightInd w:val="0"/>
        <w:jc w:val="center"/>
      </w:pPr>
    </w:p>
    <w:p w:rsidR="006E2A1C" w:rsidRPr="00051540" w:rsidRDefault="006E2A1C" w:rsidP="0061751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7511" w:rsidRPr="00051540" w:rsidRDefault="00617511" w:rsidP="0061751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1540">
        <w:rPr>
          <w:b/>
        </w:rPr>
        <w:t>VII. Оценка эффективности реализации Программы</w:t>
      </w:r>
    </w:p>
    <w:p w:rsidR="00E163C4" w:rsidRPr="00051540" w:rsidRDefault="00E163C4" w:rsidP="0061751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163C4" w:rsidRPr="00051540" w:rsidRDefault="00E163C4" w:rsidP="00E163C4">
      <w:pPr>
        <w:autoSpaceDE w:val="0"/>
        <w:autoSpaceDN w:val="0"/>
        <w:adjustRightInd w:val="0"/>
        <w:ind w:firstLine="540"/>
        <w:jc w:val="both"/>
      </w:pPr>
      <w:r w:rsidRPr="00051540">
        <w:t xml:space="preserve">Оценка эффективности социально-экономических последствий реализации Программы производится на основе системы индикаторов, которые представляют собой количественные показатели. Система индикаторов обеспечит мониторинг реальной динамики изменений в количестве граждан, проживающих в аварийном жилищном фонде, и в количестве аварийного жилищного фонда, расположенного на территории </w:t>
      </w:r>
      <w:r w:rsidR="00051540">
        <w:t>Спасского сельского поселения</w:t>
      </w:r>
      <w:r w:rsidRPr="00051540">
        <w:t>, с целью уточнения или корректировки поставленных задач.</w:t>
      </w:r>
    </w:p>
    <w:p w:rsidR="00E163C4" w:rsidRPr="00051540" w:rsidRDefault="00E163C4" w:rsidP="00E163C4">
      <w:pPr>
        <w:autoSpaceDE w:val="0"/>
        <w:autoSpaceDN w:val="0"/>
        <w:adjustRightInd w:val="0"/>
        <w:ind w:firstLine="540"/>
        <w:jc w:val="both"/>
      </w:pPr>
      <w:r w:rsidRPr="00051540">
        <w:t>Эффективность расходования бюджетных средств определяется исходя из соответствия реализуемых в рамках Программы мероприятий целям и задачам Программы на основе количественных индикаторов.</w:t>
      </w:r>
    </w:p>
    <w:p w:rsidR="00E163C4" w:rsidRPr="00051540" w:rsidRDefault="00E163C4" w:rsidP="00E163C4">
      <w:pPr>
        <w:autoSpaceDE w:val="0"/>
        <w:autoSpaceDN w:val="0"/>
        <w:adjustRightInd w:val="0"/>
        <w:ind w:firstLine="540"/>
        <w:jc w:val="both"/>
      </w:pPr>
      <w:r w:rsidRPr="00051540">
        <w:t>Критериями эффективности расходования бюджетных средств являются:</w:t>
      </w:r>
    </w:p>
    <w:p w:rsidR="00E163C4" w:rsidRPr="00051540" w:rsidRDefault="00C64F42" w:rsidP="00E163C4">
      <w:pPr>
        <w:autoSpaceDE w:val="0"/>
        <w:autoSpaceDN w:val="0"/>
        <w:adjustRightInd w:val="0"/>
        <w:ind w:firstLine="540"/>
        <w:jc w:val="both"/>
      </w:pPr>
      <w:r w:rsidRPr="00051540">
        <w:t>-</w:t>
      </w:r>
      <w:r w:rsidR="00E163C4" w:rsidRPr="00051540">
        <w:t>сокращение количества граждан, проживающих в аварийном жилищном фонде;</w:t>
      </w:r>
    </w:p>
    <w:p w:rsidR="00E163C4" w:rsidRPr="00051540" w:rsidRDefault="00C64F42" w:rsidP="00E163C4">
      <w:pPr>
        <w:autoSpaceDE w:val="0"/>
        <w:autoSpaceDN w:val="0"/>
        <w:adjustRightInd w:val="0"/>
        <w:ind w:firstLine="540"/>
        <w:jc w:val="both"/>
      </w:pPr>
      <w:r w:rsidRPr="00051540">
        <w:t>-</w:t>
      </w:r>
      <w:r w:rsidR="00E163C4" w:rsidRPr="00051540">
        <w:t>сокращение аварийного жилищного фонда;</w:t>
      </w:r>
    </w:p>
    <w:p w:rsidR="00C64F42" w:rsidRPr="00051540" w:rsidRDefault="00C64F42" w:rsidP="00E163C4">
      <w:pPr>
        <w:autoSpaceDE w:val="0"/>
        <w:autoSpaceDN w:val="0"/>
        <w:adjustRightInd w:val="0"/>
        <w:ind w:firstLine="540"/>
        <w:jc w:val="both"/>
      </w:pPr>
      <w:r w:rsidRPr="00051540">
        <w:t>-снос аварийных жилых домов;</w:t>
      </w:r>
    </w:p>
    <w:p w:rsidR="00E163C4" w:rsidRPr="00051540" w:rsidRDefault="00C64F42" w:rsidP="00E163C4">
      <w:pPr>
        <w:autoSpaceDE w:val="0"/>
        <w:autoSpaceDN w:val="0"/>
        <w:adjustRightInd w:val="0"/>
        <w:ind w:firstLine="540"/>
        <w:jc w:val="both"/>
      </w:pPr>
      <w:r w:rsidRPr="00051540">
        <w:t>-</w:t>
      </w:r>
      <w:r w:rsidR="00E163C4" w:rsidRPr="00051540">
        <w:t>комплексное освоение территории после ликвидации жилищного фонда.</w:t>
      </w:r>
    </w:p>
    <w:p w:rsidR="00E163C4" w:rsidRPr="00051540" w:rsidRDefault="00E163C4" w:rsidP="00E163C4">
      <w:pPr>
        <w:autoSpaceDE w:val="0"/>
        <w:autoSpaceDN w:val="0"/>
        <w:adjustRightInd w:val="0"/>
        <w:ind w:firstLine="540"/>
        <w:jc w:val="both"/>
      </w:pPr>
      <w:r w:rsidRPr="00051540">
        <w:t>Оценка результативности действия Программы проводится ежегодно по результатам отчетного года.</w:t>
      </w:r>
    </w:p>
    <w:p w:rsidR="001014B2" w:rsidRPr="00051540" w:rsidRDefault="00617511" w:rsidP="00EC7003">
      <w:pPr>
        <w:widowControl w:val="0"/>
        <w:autoSpaceDE w:val="0"/>
        <w:autoSpaceDN w:val="0"/>
        <w:adjustRightInd w:val="0"/>
        <w:ind w:firstLine="540"/>
        <w:jc w:val="both"/>
      </w:pPr>
      <w:r w:rsidRPr="00051540">
        <w:t>Система целевых индикаторов оценки эффективности</w:t>
      </w:r>
      <w:r w:rsidR="00EC7003" w:rsidRPr="00051540">
        <w:t xml:space="preserve"> Программы приведена в таблице 2.</w:t>
      </w:r>
    </w:p>
    <w:p w:rsidR="001014B2" w:rsidRPr="00051540" w:rsidRDefault="001014B2" w:rsidP="00617511">
      <w:pPr>
        <w:autoSpaceDE w:val="0"/>
        <w:autoSpaceDN w:val="0"/>
        <w:adjustRightInd w:val="0"/>
        <w:jc w:val="right"/>
        <w:outlineLvl w:val="2"/>
      </w:pPr>
    </w:p>
    <w:p w:rsidR="001014B2" w:rsidRPr="00051540" w:rsidRDefault="001014B2" w:rsidP="00A86F8B">
      <w:pPr>
        <w:autoSpaceDE w:val="0"/>
        <w:autoSpaceDN w:val="0"/>
        <w:adjustRightInd w:val="0"/>
        <w:outlineLvl w:val="2"/>
      </w:pPr>
    </w:p>
    <w:p w:rsidR="001014B2" w:rsidRPr="00051540" w:rsidRDefault="001014B2" w:rsidP="00617511">
      <w:pPr>
        <w:autoSpaceDE w:val="0"/>
        <w:autoSpaceDN w:val="0"/>
        <w:adjustRightInd w:val="0"/>
        <w:jc w:val="right"/>
        <w:outlineLvl w:val="2"/>
      </w:pPr>
    </w:p>
    <w:p w:rsidR="00617511" w:rsidRPr="00051540" w:rsidRDefault="001014B2" w:rsidP="00617511">
      <w:pPr>
        <w:autoSpaceDE w:val="0"/>
        <w:autoSpaceDN w:val="0"/>
        <w:adjustRightInd w:val="0"/>
        <w:jc w:val="right"/>
        <w:outlineLvl w:val="2"/>
      </w:pPr>
      <w:r w:rsidRPr="00051540">
        <w:t>Таблица 2</w:t>
      </w:r>
    </w:p>
    <w:p w:rsidR="00617511" w:rsidRPr="00051540" w:rsidRDefault="00617511" w:rsidP="00617511">
      <w:pPr>
        <w:autoSpaceDE w:val="0"/>
        <w:autoSpaceDN w:val="0"/>
        <w:adjustRightInd w:val="0"/>
        <w:ind w:firstLine="540"/>
        <w:jc w:val="both"/>
      </w:pPr>
    </w:p>
    <w:p w:rsidR="00617511" w:rsidRPr="00051540" w:rsidRDefault="00617511" w:rsidP="00617511">
      <w:pPr>
        <w:autoSpaceDE w:val="0"/>
        <w:autoSpaceDN w:val="0"/>
        <w:adjustRightInd w:val="0"/>
        <w:jc w:val="center"/>
        <w:rPr>
          <w:b/>
        </w:rPr>
      </w:pPr>
      <w:r w:rsidRPr="00051540">
        <w:rPr>
          <w:b/>
        </w:rPr>
        <w:t>Сведения о планируемых результатах реализации программы</w:t>
      </w:r>
    </w:p>
    <w:p w:rsidR="00617511" w:rsidRPr="00051540" w:rsidRDefault="00617511" w:rsidP="00617511">
      <w:pPr>
        <w:autoSpaceDE w:val="0"/>
        <w:autoSpaceDN w:val="0"/>
        <w:adjustRightInd w:val="0"/>
        <w:ind w:firstLine="540"/>
        <w:jc w:val="both"/>
      </w:pPr>
    </w:p>
    <w:tbl>
      <w:tblPr>
        <w:tblW w:w="8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800"/>
        <w:gridCol w:w="1440"/>
        <w:gridCol w:w="3240"/>
      </w:tblGrid>
      <w:tr w:rsidR="001A1161" w:rsidRPr="00051540">
        <w:trPr>
          <w:cantSplit/>
          <w:trHeight w:val="502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161" w:rsidRPr="00051540" w:rsidRDefault="001A1161" w:rsidP="00617511">
            <w:pPr>
              <w:pStyle w:val="ConsPlusCell"/>
              <w:widowControl/>
              <w:jc w:val="center"/>
              <w:rPr>
                <w:b/>
              </w:rPr>
            </w:pPr>
          </w:p>
          <w:p w:rsidR="001A1161" w:rsidRPr="00051540" w:rsidRDefault="001A1161" w:rsidP="00617511">
            <w:pPr>
              <w:pStyle w:val="ConsPlusCell"/>
              <w:widowControl/>
              <w:jc w:val="center"/>
              <w:rPr>
                <w:b/>
              </w:rPr>
            </w:pPr>
            <w:r w:rsidRPr="00051540">
              <w:rPr>
                <w:b/>
              </w:rPr>
              <w:t>Задачи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61" w:rsidRPr="00051540" w:rsidRDefault="001A1161" w:rsidP="00617511">
            <w:pPr>
              <w:pStyle w:val="ConsPlusCell"/>
              <w:widowControl/>
              <w:jc w:val="center"/>
              <w:rPr>
                <w:b/>
              </w:rPr>
            </w:pPr>
            <w:r w:rsidRPr="00051540">
              <w:rPr>
                <w:b/>
              </w:rPr>
              <w:t xml:space="preserve">Наименование индикатора </w:t>
            </w:r>
            <w:r w:rsidRPr="00051540">
              <w:rPr>
                <w:b/>
              </w:rPr>
              <w:br/>
              <w:t>(показателя)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61" w:rsidRPr="00051540" w:rsidRDefault="001A1161" w:rsidP="00617511">
            <w:pPr>
              <w:pStyle w:val="ConsPlusCell"/>
              <w:widowControl/>
              <w:jc w:val="center"/>
              <w:rPr>
                <w:b/>
              </w:rPr>
            </w:pPr>
            <w:r w:rsidRPr="00051540">
              <w:rPr>
                <w:b/>
              </w:rPr>
              <w:t xml:space="preserve">Единица  </w:t>
            </w:r>
            <w:r w:rsidRPr="00051540">
              <w:rPr>
                <w:b/>
              </w:rPr>
              <w:br/>
              <w:t>измерения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61" w:rsidRPr="00051540" w:rsidRDefault="001A1161" w:rsidP="00617511">
            <w:pPr>
              <w:pStyle w:val="ConsPlusCell"/>
              <w:widowControl/>
              <w:jc w:val="center"/>
              <w:rPr>
                <w:b/>
              </w:rPr>
            </w:pPr>
            <w:r w:rsidRPr="00051540">
              <w:rPr>
                <w:b/>
              </w:rPr>
              <w:t xml:space="preserve">Планируемое значение      </w:t>
            </w:r>
            <w:r w:rsidRPr="00051540">
              <w:rPr>
                <w:b/>
              </w:rPr>
              <w:br/>
              <w:t>индикатора (показателя) по</w:t>
            </w:r>
            <w:r w:rsidRPr="00051540">
              <w:rPr>
                <w:b/>
              </w:rPr>
              <w:br/>
              <w:t>годам реализации программы</w:t>
            </w:r>
          </w:p>
        </w:tc>
      </w:tr>
      <w:tr w:rsidR="001A1161" w:rsidRPr="00051540">
        <w:trPr>
          <w:cantSplit/>
          <w:trHeight w:val="502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61" w:rsidRPr="00051540" w:rsidRDefault="001A1161" w:rsidP="00617511">
            <w:pPr>
              <w:pStyle w:val="ConsPlusCell"/>
              <w:widowControl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61" w:rsidRPr="00051540" w:rsidRDefault="001A1161" w:rsidP="00617511">
            <w:pPr>
              <w:pStyle w:val="ConsPlusCell"/>
              <w:widowControl/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61" w:rsidRPr="00051540" w:rsidRDefault="001A1161" w:rsidP="00617511">
            <w:pPr>
              <w:pStyle w:val="ConsPlusCell"/>
              <w:widowControl/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1161" w:rsidRPr="00051540" w:rsidRDefault="006D422D" w:rsidP="00051540">
            <w:pPr>
              <w:pStyle w:val="ConsPlusCell"/>
              <w:widowControl/>
              <w:jc w:val="center"/>
              <w:rPr>
                <w:b/>
              </w:rPr>
            </w:pPr>
            <w:r w:rsidRPr="00051540">
              <w:rPr>
                <w:b/>
              </w:rPr>
              <w:t>2015-201</w:t>
            </w:r>
            <w:r w:rsidR="008D036D">
              <w:rPr>
                <w:b/>
              </w:rPr>
              <w:t>6</w:t>
            </w:r>
            <w:r w:rsidR="00897455" w:rsidRPr="00051540">
              <w:rPr>
                <w:b/>
              </w:rPr>
              <w:t xml:space="preserve"> годы</w:t>
            </w:r>
          </w:p>
        </w:tc>
      </w:tr>
      <w:tr w:rsidR="001A1161" w:rsidRPr="00051540">
        <w:trPr>
          <w:cantSplit/>
          <w:trHeight w:val="137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161" w:rsidRPr="00051540" w:rsidRDefault="001A1161" w:rsidP="003B7E4B">
            <w:pPr>
              <w:pStyle w:val="ConsPlusCell"/>
            </w:pPr>
            <w:r w:rsidRPr="00051540">
              <w:t>Переселение граждан из аварийного жилищного фонда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1161" w:rsidRPr="00051540" w:rsidRDefault="001A1161" w:rsidP="003B7E4B">
            <w:pPr>
              <w:pStyle w:val="ConsPlusCell"/>
            </w:pPr>
            <w:r w:rsidRPr="00051540">
              <w:t>Число жителей планируемых к переселению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61" w:rsidRPr="00051540" w:rsidRDefault="001A1161" w:rsidP="00617511">
            <w:pPr>
              <w:pStyle w:val="ConsPlusCell"/>
              <w:widowControl/>
              <w:jc w:val="center"/>
            </w:pPr>
            <w:r w:rsidRPr="00051540">
              <w:t>чел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61" w:rsidRPr="00051540" w:rsidRDefault="006D422D" w:rsidP="00617511">
            <w:pPr>
              <w:pStyle w:val="ConsPlusCell"/>
              <w:widowControl/>
              <w:jc w:val="center"/>
            </w:pPr>
            <w:r w:rsidRPr="00051540">
              <w:t>5</w:t>
            </w:r>
            <w:r w:rsidR="008D036D">
              <w:t>6</w:t>
            </w:r>
          </w:p>
        </w:tc>
      </w:tr>
      <w:tr w:rsidR="001A1161" w:rsidRPr="00051540">
        <w:trPr>
          <w:cantSplit/>
          <w:trHeight w:val="251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61" w:rsidRPr="00051540" w:rsidRDefault="001A1161" w:rsidP="003B7E4B">
            <w:pPr>
              <w:pStyle w:val="ConsPlusCell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1161" w:rsidRPr="00051540" w:rsidRDefault="001A1161" w:rsidP="003B7E4B">
            <w:pPr>
              <w:pStyle w:val="ConsPlusCell"/>
            </w:pPr>
            <w:r w:rsidRPr="00051540">
              <w:t xml:space="preserve">Расселяемая  площадь жилых помещений аварийных многоквартирных домов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61" w:rsidRPr="00051540" w:rsidRDefault="001A1161" w:rsidP="00617511">
            <w:pPr>
              <w:pStyle w:val="ConsPlusCell"/>
              <w:widowControl/>
              <w:jc w:val="center"/>
            </w:pPr>
            <w:r w:rsidRPr="00051540">
              <w:t>м</w:t>
            </w:r>
            <w:proofErr w:type="gramStart"/>
            <w:r w:rsidRPr="00051540">
              <w:t>2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161" w:rsidRPr="00051540" w:rsidRDefault="008D036D" w:rsidP="00617511">
            <w:pPr>
              <w:pStyle w:val="ConsPlusCell"/>
              <w:widowControl/>
              <w:jc w:val="center"/>
            </w:pPr>
            <w:r>
              <w:t>995</w:t>
            </w:r>
          </w:p>
        </w:tc>
      </w:tr>
    </w:tbl>
    <w:p w:rsidR="00EB35E6" w:rsidRDefault="00EB35E6" w:rsidP="00051540">
      <w:pPr>
        <w:pStyle w:val="a5"/>
        <w:sectPr w:rsidR="00EB35E6" w:rsidSect="00051540">
          <w:pgSz w:w="11906" w:h="16838"/>
          <w:pgMar w:top="709" w:right="850" w:bottom="1135" w:left="1701" w:header="708" w:footer="708" w:gutter="0"/>
          <w:cols w:space="708"/>
          <w:docGrid w:linePitch="360"/>
        </w:sectPr>
      </w:pPr>
    </w:p>
    <w:p w:rsidR="001C5438" w:rsidRPr="005416E8" w:rsidRDefault="001C5438" w:rsidP="009F61AC">
      <w:pPr>
        <w:ind w:right="-2875"/>
        <w:jc w:val="right"/>
      </w:pPr>
    </w:p>
    <w:sectPr w:rsidR="001C5438" w:rsidRPr="005416E8" w:rsidSect="00174F6C">
      <w:pgSz w:w="11906" w:h="16838"/>
      <w:pgMar w:top="1701" w:right="709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7332"/>
    <w:multiLevelType w:val="hybridMultilevel"/>
    <w:tmpl w:val="73DE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A967E8"/>
    <w:multiLevelType w:val="hybridMultilevel"/>
    <w:tmpl w:val="55AAC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2305D"/>
    <w:multiLevelType w:val="hybridMultilevel"/>
    <w:tmpl w:val="35E4C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203906"/>
    <w:multiLevelType w:val="hybridMultilevel"/>
    <w:tmpl w:val="DE90DFF8"/>
    <w:lvl w:ilvl="0" w:tplc="CEB20B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E18A628">
      <w:numFmt w:val="none"/>
      <w:lvlText w:val=""/>
      <w:lvlJc w:val="left"/>
      <w:pPr>
        <w:tabs>
          <w:tab w:val="num" w:pos="360"/>
        </w:tabs>
      </w:pPr>
    </w:lvl>
    <w:lvl w:ilvl="2" w:tplc="CA8AB23E">
      <w:numFmt w:val="none"/>
      <w:lvlText w:val=""/>
      <w:lvlJc w:val="left"/>
      <w:pPr>
        <w:tabs>
          <w:tab w:val="num" w:pos="360"/>
        </w:tabs>
      </w:pPr>
    </w:lvl>
    <w:lvl w:ilvl="3" w:tplc="9D7C058A">
      <w:numFmt w:val="none"/>
      <w:lvlText w:val=""/>
      <w:lvlJc w:val="left"/>
      <w:pPr>
        <w:tabs>
          <w:tab w:val="num" w:pos="360"/>
        </w:tabs>
      </w:pPr>
    </w:lvl>
    <w:lvl w:ilvl="4" w:tplc="B8948C0C">
      <w:numFmt w:val="none"/>
      <w:lvlText w:val=""/>
      <w:lvlJc w:val="left"/>
      <w:pPr>
        <w:tabs>
          <w:tab w:val="num" w:pos="360"/>
        </w:tabs>
      </w:pPr>
    </w:lvl>
    <w:lvl w:ilvl="5" w:tplc="27F89768">
      <w:numFmt w:val="none"/>
      <w:lvlText w:val=""/>
      <w:lvlJc w:val="left"/>
      <w:pPr>
        <w:tabs>
          <w:tab w:val="num" w:pos="360"/>
        </w:tabs>
      </w:pPr>
    </w:lvl>
    <w:lvl w:ilvl="6" w:tplc="DC7061E0">
      <w:numFmt w:val="none"/>
      <w:lvlText w:val=""/>
      <w:lvlJc w:val="left"/>
      <w:pPr>
        <w:tabs>
          <w:tab w:val="num" w:pos="360"/>
        </w:tabs>
      </w:pPr>
    </w:lvl>
    <w:lvl w:ilvl="7" w:tplc="634CCAEA">
      <w:numFmt w:val="none"/>
      <w:lvlText w:val=""/>
      <w:lvlJc w:val="left"/>
      <w:pPr>
        <w:tabs>
          <w:tab w:val="num" w:pos="360"/>
        </w:tabs>
      </w:pPr>
    </w:lvl>
    <w:lvl w:ilvl="8" w:tplc="14625C4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42A2D94"/>
    <w:multiLevelType w:val="hybridMultilevel"/>
    <w:tmpl w:val="AFD4F1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113FC"/>
    <w:rsid w:val="000333E0"/>
    <w:rsid w:val="000360AF"/>
    <w:rsid w:val="00051540"/>
    <w:rsid w:val="0005346B"/>
    <w:rsid w:val="00054BD5"/>
    <w:rsid w:val="0006582C"/>
    <w:rsid w:val="0007354F"/>
    <w:rsid w:val="00075191"/>
    <w:rsid w:val="0009019E"/>
    <w:rsid w:val="000A400D"/>
    <w:rsid w:val="000A695C"/>
    <w:rsid w:val="000B0A5D"/>
    <w:rsid w:val="000B58BA"/>
    <w:rsid w:val="000B5979"/>
    <w:rsid w:val="000C03C6"/>
    <w:rsid w:val="000C2B6D"/>
    <w:rsid w:val="000D2C30"/>
    <w:rsid w:val="000D6AB5"/>
    <w:rsid w:val="000E058E"/>
    <w:rsid w:val="000E3F45"/>
    <w:rsid w:val="000F6614"/>
    <w:rsid w:val="000F692A"/>
    <w:rsid w:val="001014B2"/>
    <w:rsid w:val="00111118"/>
    <w:rsid w:val="00112ECF"/>
    <w:rsid w:val="001142BB"/>
    <w:rsid w:val="001245C6"/>
    <w:rsid w:val="00130C61"/>
    <w:rsid w:val="001319D7"/>
    <w:rsid w:val="00162E70"/>
    <w:rsid w:val="0016759B"/>
    <w:rsid w:val="00167E75"/>
    <w:rsid w:val="001703F8"/>
    <w:rsid w:val="00174F6C"/>
    <w:rsid w:val="00180221"/>
    <w:rsid w:val="00184353"/>
    <w:rsid w:val="00184F5E"/>
    <w:rsid w:val="00193E37"/>
    <w:rsid w:val="00194D54"/>
    <w:rsid w:val="00195435"/>
    <w:rsid w:val="001A1161"/>
    <w:rsid w:val="001B64DB"/>
    <w:rsid w:val="001B7582"/>
    <w:rsid w:val="001C5438"/>
    <w:rsid w:val="001E09EA"/>
    <w:rsid w:val="001E3B98"/>
    <w:rsid w:val="001E3DFD"/>
    <w:rsid w:val="001E5BCE"/>
    <w:rsid w:val="002035EA"/>
    <w:rsid w:val="00217592"/>
    <w:rsid w:val="002270E4"/>
    <w:rsid w:val="0023024D"/>
    <w:rsid w:val="00237502"/>
    <w:rsid w:val="0023796C"/>
    <w:rsid w:val="00253F60"/>
    <w:rsid w:val="00260DBC"/>
    <w:rsid w:val="002617CA"/>
    <w:rsid w:val="002639BC"/>
    <w:rsid w:val="00281158"/>
    <w:rsid w:val="00282F3F"/>
    <w:rsid w:val="00283CCE"/>
    <w:rsid w:val="00286601"/>
    <w:rsid w:val="00287D48"/>
    <w:rsid w:val="0029194E"/>
    <w:rsid w:val="0029402E"/>
    <w:rsid w:val="00297F26"/>
    <w:rsid w:val="002A4464"/>
    <w:rsid w:val="002A4993"/>
    <w:rsid w:val="002B36C9"/>
    <w:rsid w:val="002C136B"/>
    <w:rsid w:val="002C34B9"/>
    <w:rsid w:val="002C4676"/>
    <w:rsid w:val="002D066B"/>
    <w:rsid w:val="002D08F3"/>
    <w:rsid w:val="002D1A37"/>
    <w:rsid w:val="002F1A6E"/>
    <w:rsid w:val="002F40CC"/>
    <w:rsid w:val="00310E62"/>
    <w:rsid w:val="00320370"/>
    <w:rsid w:val="00326F24"/>
    <w:rsid w:val="00337EB0"/>
    <w:rsid w:val="00344438"/>
    <w:rsid w:val="00344D25"/>
    <w:rsid w:val="00356207"/>
    <w:rsid w:val="00357A69"/>
    <w:rsid w:val="00357AB0"/>
    <w:rsid w:val="0036181B"/>
    <w:rsid w:val="00376534"/>
    <w:rsid w:val="00380BE2"/>
    <w:rsid w:val="00382139"/>
    <w:rsid w:val="00384AC0"/>
    <w:rsid w:val="00394632"/>
    <w:rsid w:val="003A0BD8"/>
    <w:rsid w:val="003A1102"/>
    <w:rsid w:val="003A1122"/>
    <w:rsid w:val="003B466A"/>
    <w:rsid w:val="003B7E4B"/>
    <w:rsid w:val="003C1E26"/>
    <w:rsid w:val="003D2D65"/>
    <w:rsid w:val="003E0F2C"/>
    <w:rsid w:val="003F2267"/>
    <w:rsid w:val="00405F83"/>
    <w:rsid w:val="004066F3"/>
    <w:rsid w:val="0042044A"/>
    <w:rsid w:val="004251FA"/>
    <w:rsid w:val="004332CB"/>
    <w:rsid w:val="00436556"/>
    <w:rsid w:val="004446AE"/>
    <w:rsid w:val="00444BA8"/>
    <w:rsid w:val="00453382"/>
    <w:rsid w:val="004579E6"/>
    <w:rsid w:val="00457D01"/>
    <w:rsid w:val="00463818"/>
    <w:rsid w:val="00467A68"/>
    <w:rsid w:val="0047154C"/>
    <w:rsid w:val="004722E2"/>
    <w:rsid w:val="00474C58"/>
    <w:rsid w:val="0048057E"/>
    <w:rsid w:val="004A10C4"/>
    <w:rsid w:val="004A7649"/>
    <w:rsid w:val="004B0DD2"/>
    <w:rsid w:val="004B582E"/>
    <w:rsid w:val="004C0EF7"/>
    <w:rsid w:val="004C13FF"/>
    <w:rsid w:val="004D3EB1"/>
    <w:rsid w:val="004E6A15"/>
    <w:rsid w:val="004F116B"/>
    <w:rsid w:val="004F3FC8"/>
    <w:rsid w:val="004F56F7"/>
    <w:rsid w:val="0050208A"/>
    <w:rsid w:val="00502941"/>
    <w:rsid w:val="00503CC8"/>
    <w:rsid w:val="00507460"/>
    <w:rsid w:val="00516AB1"/>
    <w:rsid w:val="0051796C"/>
    <w:rsid w:val="00522530"/>
    <w:rsid w:val="0052748E"/>
    <w:rsid w:val="0053419C"/>
    <w:rsid w:val="00535B76"/>
    <w:rsid w:val="005416E8"/>
    <w:rsid w:val="00542206"/>
    <w:rsid w:val="00546DF1"/>
    <w:rsid w:val="00554249"/>
    <w:rsid w:val="00556E91"/>
    <w:rsid w:val="00566428"/>
    <w:rsid w:val="00571635"/>
    <w:rsid w:val="0058608C"/>
    <w:rsid w:val="005963F6"/>
    <w:rsid w:val="00596DB3"/>
    <w:rsid w:val="005B5D90"/>
    <w:rsid w:val="005C4A95"/>
    <w:rsid w:val="005C61E5"/>
    <w:rsid w:val="005D2D0E"/>
    <w:rsid w:val="005E74EE"/>
    <w:rsid w:val="005E7BAB"/>
    <w:rsid w:val="005F007C"/>
    <w:rsid w:val="005F72AA"/>
    <w:rsid w:val="0060592F"/>
    <w:rsid w:val="00617511"/>
    <w:rsid w:val="00627C4A"/>
    <w:rsid w:val="00627FD6"/>
    <w:rsid w:val="00631838"/>
    <w:rsid w:val="00633810"/>
    <w:rsid w:val="006562E8"/>
    <w:rsid w:val="00664259"/>
    <w:rsid w:val="006819FE"/>
    <w:rsid w:val="00684E54"/>
    <w:rsid w:val="00694D80"/>
    <w:rsid w:val="006A53AA"/>
    <w:rsid w:val="006A5654"/>
    <w:rsid w:val="006B7F2A"/>
    <w:rsid w:val="006C1438"/>
    <w:rsid w:val="006C785C"/>
    <w:rsid w:val="006D422D"/>
    <w:rsid w:val="006E1D3C"/>
    <w:rsid w:val="006E2A1C"/>
    <w:rsid w:val="00710979"/>
    <w:rsid w:val="007117DA"/>
    <w:rsid w:val="007155E6"/>
    <w:rsid w:val="00722395"/>
    <w:rsid w:val="00722EE0"/>
    <w:rsid w:val="00730721"/>
    <w:rsid w:val="007349E7"/>
    <w:rsid w:val="0073759E"/>
    <w:rsid w:val="00746A7F"/>
    <w:rsid w:val="007549F5"/>
    <w:rsid w:val="00756947"/>
    <w:rsid w:val="007755AE"/>
    <w:rsid w:val="0078068A"/>
    <w:rsid w:val="007825E8"/>
    <w:rsid w:val="0079161A"/>
    <w:rsid w:val="0079547F"/>
    <w:rsid w:val="007A02B8"/>
    <w:rsid w:val="007A0393"/>
    <w:rsid w:val="007A116A"/>
    <w:rsid w:val="007A3D5D"/>
    <w:rsid w:val="007A77A4"/>
    <w:rsid w:val="007C7E68"/>
    <w:rsid w:val="007D3D6C"/>
    <w:rsid w:val="007E42B0"/>
    <w:rsid w:val="007E4F0F"/>
    <w:rsid w:val="007E665F"/>
    <w:rsid w:val="007F670D"/>
    <w:rsid w:val="008113FC"/>
    <w:rsid w:val="00813EDF"/>
    <w:rsid w:val="00816325"/>
    <w:rsid w:val="00823A1B"/>
    <w:rsid w:val="00823BFB"/>
    <w:rsid w:val="00824459"/>
    <w:rsid w:val="00840FE7"/>
    <w:rsid w:val="008458CC"/>
    <w:rsid w:val="00865E14"/>
    <w:rsid w:val="008677AD"/>
    <w:rsid w:val="00870871"/>
    <w:rsid w:val="00874905"/>
    <w:rsid w:val="0088785B"/>
    <w:rsid w:val="00892D82"/>
    <w:rsid w:val="00895A7F"/>
    <w:rsid w:val="008965BD"/>
    <w:rsid w:val="00897455"/>
    <w:rsid w:val="008A427A"/>
    <w:rsid w:val="008A56CD"/>
    <w:rsid w:val="008A6538"/>
    <w:rsid w:val="008A70FE"/>
    <w:rsid w:val="008B037C"/>
    <w:rsid w:val="008B2468"/>
    <w:rsid w:val="008C1AAC"/>
    <w:rsid w:val="008D036D"/>
    <w:rsid w:val="008D3B07"/>
    <w:rsid w:val="008D6081"/>
    <w:rsid w:val="008D77C9"/>
    <w:rsid w:val="008E0CEC"/>
    <w:rsid w:val="008F20D0"/>
    <w:rsid w:val="008F24D0"/>
    <w:rsid w:val="008F6AFB"/>
    <w:rsid w:val="00902912"/>
    <w:rsid w:val="00902CF3"/>
    <w:rsid w:val="0090418F"/>
    <w:rsid w:val="00904D06"/>
    <w:rsid w:val="009058B3"/>
    <w:rsid w:val="00907C1A"/>
    <w:rsid w:val="009238DA"/>
    <w:rsid w:val="00927ACB"/>
    <w:rsid w:val="009377B6"/>
    <w:rsid w:val="009378D4"/>
    <w:rsid w:val="00941902"/>
    <w:rsid w:val="0095263E"/>
    <w:rsid w:val="00953560"/>
    <w:rsid w:val="00953AD9"/>
    <w:rsid w:val="0095623A"/>
    <w:rsid w:val="00960FA8"/>
    <w:rsid w:val="00962D5F"/>
    <w:rsid w:val="009648BC"/>
    <w:rsid w:val="00966714"/>
    <w:rsid w:val="0097289C"/>
    <w:rsid w:val="009759FF"/>
    <w:rsid w:val="00976F22"/>
    <w:rsid w:val="00977F7A"/>
    <w:rsid w:val="00981B5B"/>
    <w:rsid w:val="00981BF7"/>
    <w:rsid w:val="00982104"/>
    <w:rsid w:val="00992FB4"/>
    <w:rsid w:val="009961B6"/>
    <w:rsid w:val="00997B1C"/>
    <w:rsid w:val="009B39F3"/>
    <w:rsid w:val="009B4BEF"/>
    <w:rsid w:val="009E5F05"/>
    <w:rsid w:val="009E6621"/>
    <w:rsid w:val="009F61AC"/>
    <w:rsid w:val="00A02A05"/>
    <w:rsid w:val="00A0313A"/>
    <w:rsid w:val="00A044A4"/>
    <w:rsid w:val="00A13811"/>
    <w:rsid w:val="00A263A8"/>
    <w:rsid w:val="00A6610D"/>
    <w:rsid w:val="00A8240F"/>
    <w:rsid w:val="00A826A6"/>
    <w:rsid w:val="00A83E24"/>
    <w:rsid w:val="00A85DF4"/>
    <w:rsid w:val="00A86F8B"/>
    <w:rsid w:val="00AA40E6"/>
    <w:rsid w:val="00AB226B"/>
    <w:rsid w:val="00AB5175"/>
    <w:rsid w:val="00AC3243"/>
    <w:rsid w:val="00AD3314"/>
    <w:rsid w:val="00AD3970"/>
    <w:rsid w:val="00AF1FD4"/>
    <w:rsid w:val="00AF5182"/>
    <w:rsid w:val="00AF6AD5"/>
    <w:rsid w:val="00B02A1B"/>
    <w:rsid w:val="00B16FD3"/>
    <w:rsid w:val="00B34C26"/>
    <w:rsid w:val="00B41672"/>
    <w:rsid w:val="00B41DCD"/>
    <w:rsid w:val="00B4662E"/>
    <w:rsid w:val="00B52DEE"/>
    <w:rsid w:val="00B647B9"/>
    <w:rsid w:val="00B66738"/>
    <w:rsid w:val="00B66BE2"/>
    <w:rsid w:val="00B70733"/>
    <w:rsid w:val="00BA0BB6"/>
    <w:rsid w:val="00BA213F"/>
    <w:rsid w:val="00BA3627"/>
    <w:rsid w:val="00BB6E08"/>
    <w:rsid w:val="00BC5CCC"/>
    <w:rsid w:val="00BD42E1"/>
    <w:rsid w:val="00BF263B"/>
    <w:rsid w:val="00C1162B"/>
    <w:rsid w:val="00C163E9"/>
    <w:rsid w:val="00C22EE1"/>
    <w:rsid w:val="00C23601"/>
    <w:rsid w:val="00C30484"/>
    <w:rsid w:val="00C56B5C"/>
    <w:rsid w:val="00C64F42"/>
    <w:rsid w:val="00C66AE0"/>
    <w:rsid w:val="00C67771"/>
    <w:rsid w:val="00C70A24"/>
    <w:rsid w:val="00C91350"/>
    <w:rsid w:val="00C92D6C"/>
    <w:rsid w:val="00C95987"/>
    <w:rsid w:val="00CA66D9"/>
    <w:rsid w:val="00CA67E5"/>
    <w:rsid w:val="00CC3AB2"/>
    <w:rsid w:val="00CC4EA4"/>
    <w:rsid w:val="00CC6EBF"/>
    <w:rsid w:val="00CD1E35"/>
    <w:rsid w:val="00CD49D7"/>
    <w:rsid w:val="00CD7185"/>
    <w:rsid w:val="00CE112A"/>
    <w:rsid w:val="00CF068A"/>
    <w:rsid w:val="00D04B35"/>
    <w:rsid w:val="00D23661"/>
    <w:rsid w:val="00D264D4"/>
    <w:rsid w:val="00D40BF5"/>
    <w:rsid w:val="00D53C99"/>
    <w:rsid w:val="00D72AC6"/>
    <w:rsid w:val="00D86234"/>
    <w:rsid w:val="00DA21A0"/>
    <w:rsid w:val="00DA23B1"/>
    <w:rsid w:val="00DB05F5"/>
    <w:rsid w:val="00DC43A0"/>
    <w:rsid w:val="00DD1D26"/>
    <w:rsid w:val="00DE65AD"/>
    <w:rsid w:val="00DF3F43"/>
    <w:rsid w:val="00E00AC0"/>
    <w:rsid w:val="00E05BBD"/>
    <w:rsid w:val="00E163C4"/>
    <w:rsid w:val="00E4006F"/>
    <w:rsid w:val="00E421CB"/>
    <w:rsid w:val="00E507B1"/>
    <w:rsid w:val="00E5566A"/>
    <w:rsid w:val="00E55802"/>
    <w:rsid w:val="00E81001"/>
    <w:rsid w:val="00E845FB"/>
    <w:rsid w:val="00E96410"/>
    <w:rsid w:val="00EA2A9C"/>
    <w:rsid w:val="00EB0BD3"/>
    <w:rsid w:val="00EB35E6"/>
    <w:rsid w:val="00EB66DE"/>
    <w:rsid w:val="00EC6FF1"/>
    <w:rsid w:val="00EC7003"/>
    <w:rsid w:val="00ED19BF"/>
    <w:rsid w:val="00EE2CF3"/>
    <w:rsid w:val="00EE6A5F"/>
    <w:rsid w:val="00EF58D1"/>
    <w:rsid w:val="00EF5983"/>
    <w:rsid w:val="00F03A3E"/>
    <w:rsid w:val="00F04ACE"/>
    <w:rsid w:val="00F10266"/>
    <w:rsid w:val="00F26E88"/>
    <w:rsid w:val="00F3087E"/>
    <w:rsid w:val="00F31BE4"/>
    <w:rsid w:val="00F357AD"/>
    <w:rsid w:val="00F3613B"/>
    <w:rsid w:val="00F4132A"/>
    <w:rsid w:val="00F42BDF"/>
    <w:rsid w:val="00F513E9"/>
    <w:rsid w:val="00F56D2A"/>
    <w:rsid w:val="00F73E69"/>
    <w:rsid w:val="00F7799E"/>
    <w:rsid w:val="00FA08DD"/>
    <w:rsid w:val="00FB0185"/>
    <w:rsid w:val="00FB37E7"/>
    <w:rsid w:val="00FC00A3"/>
    <w:rsid w:val="00FC23DD"/>
    <w:rsid w:val="00FC4F51"/>
    <w:rsid w:val="00FD02EA"/>
    <w:rsid w:val="00FD0593"/>
    <w:rsid w:val="00FE5492"/>
    <w:rsid w:val="00FE5F41"/>
    <w:rsid w:val="00FF0E18"/>
    <w:rsid w:val="00FF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721"/>
    <w:rPr>
      <w:sz w:val="24"/>
      <w:szCs w:val="24"/>
    </w:rPr>
  </w:style>
  <w:style w:type="paragraph" w:styleId="1">
    <w:name w:val="heading 1"/>
    <w:basedOn w:val="a"/>
    <w:next w:val="a"/>
    <w:qFormat/>
    <w:rsid w:val="00EA2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2A9C"/>
    <w:pPr>
      <w:keepNext/>
      <w:jc w:val="both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B39F3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A2A9C"/>
    <w:pPr>
      <w:jc w:val="both"/>
    </w:pPr>
    <w:rPr>
      <w:sz w:val="28"/>
    </w:rPr>
  </w:style>
  <w:style w:type="paragraph" w:customStyle="1" w:styleId="ConsPlusCell">
    <w:name w:val="ConsPlusCell"/>
    <w:rsid w:val="00617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6">
    <w:name w:val="Знак Знак Знак Знак Знак Знак Знак"/>
    <w:basedOn w:val="a"/>
    <w:rsid w:val="0061751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84F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rsid w:val="00B647B9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rsid w:val="00B647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D53C99"/>
    <w:pPr>
      <w:widowControl w:val="0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4C0EF7"/>
    <w:rPr>
      <w:b/>
      <w:bCs/>
      <w:i/>
      <w:iCs/>
      <w:sz w:val="28"/>
      <w:szCs w:val="24"/>
    </w:rPr>
  </w:style>
  <w:style w:type="paragraph" w:styleId="a7">
    <w:name w:val="Document Map"/>
    <w:basedOn w:val="a"/>
    <w:link w:val="a8"/>
    <w:rsid w:val="0005154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051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0E0A289CEE7D3AFF422E2EF28091F72CE22B78409AAC694A417BDE81DF97242B9DA84F12F8D149I5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80E0A289CEE7D3AFF422E2EF28091F72CE22B78409AAC694A417BDE81DF97242B9DA84F12F8D149I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0E0A289CEE7D3AFF422E2EF28091F724E82E7F4698F163421877DC86D0C8332CD4A44E12F8D2914EI8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14E52-5208-40E3-ADC2-3F64B3DA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Представительное собрание Вологодского муниципального района</vt:lpstr>
    </vt:vector>
  </TitlesOfParts>
  <Company>OEM</Company>
  <LinksUpToDate>false</LinksUpToDate>
  <CharactersWithSpaces>13372</CharactersWithSpaces>
  <SharedDoc>false</SharedDoc>
  <HLinks>
    <vt:vector size="18" baseType="variant"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consultantplus://offline/ref=680E0A289CEE7D3AFF422E2EF28091F72CE22B78409AAC694A417BDE81DF97242B9DA84F12F8D149I5N</vt:lpwstr>
      </vt:variant>
      <vt:variant>
        <vt:lpwstr/>
      </vt:variant>
      <vt:variant>
        <vt:i4>1638490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consultantplus://offline/ref=680E0A289CEE7D3AFF422E2EF28091F72CE22B78409AAC694A417BDE81DF97242B9DA84F12F8D149I5N</vt:lpwstr>
      </vt:variant>
      <vt:variant>
        <vt:lpwstr/>
      </vt:variant>
      <vt:variant>
        <vt:i4>2359348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consultantplus://offline/ref=680E0A289CEE7D3AFF422E2EF28091F724E82E7F4698F163421877DC86D0C8332CD4A44E12F8D2914EI8N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Представительное собрание Вологодского муниципального района</dc:title>
  <dc:creator>12</dc:creator>
  <cp:lastModifiedBy>User</cp:lastModifiedBy>
  <cp:revision>7</cp:revision>
  <cp:lastPrinted>2015-03-02T12:55:00Z</cp:lastPrinted>
  <dcterms:created xsi:type="dcterms:W3CDTF">2015-02-25T21:29:00Z</dcterms:created>
  <dcterms:modified xsi:type="dcterms:W3CDTF">2015-03-02T12:55:00Z</dcterms:modified>
</cp:coreProperties>
</file>