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14" w:rsidRPr="00333A49" w:rsidRDefault="00CC3414" w:rsidP="00CC3414">
      <w:pPr>
        <w:pStyle w:val="a5"/>
        <w:spacing w:line="240" w:lineRule="auto"/>
        <w:jc w:val="right"/>
        <w:rPr>
          <w:b w:val="0"/>
          <w:sz w:val="36"/>
          <w:szCs w:val="36"/>
        </w:rPr>
      </w:pPr>
      <w:r w:rsidRPr="00333A49">
        <w:rPr>
          <w:b w:val="0"/>
          <w:sz w:val="36"/>
          <w:szCs w:val="36"/>
        </w:rPr>
        <w:t>Закрытое акционерное общество</w:t>
      </w:r>
    </w:p>
    <w:p w:rsidR="00CC3414" w:rsidRPr="00333A49" w:rsidRDefault="00CC3414" w:rsidP="00CC3414">
      <w:pPr>
        <w:pStyle w:val="a5"/>
        <w:spacing w:line="240" w:lineRule="auto"/>
        <w:jc w:val="right"/>
        <w:rPr>
          <w:b w:val="0"/>
          <w:sz w:val="36"/>
          <w:szCs w:val="36"/>
        </w:rPr>
      </w:pPr>
      <w:r w:rsidRPr="00333A49">
        <w:rPr>
          <w:b w:val="0"/>
          <w:sz w:val="36"/>
          <w:szCs w:val="36"/>
        </w:rPr>
        <w:t>«Архитектурно-планировочное бюро-сервис»</w:t>
      </w:r>
    </w:p>
    <w:p w:rsidR="00CC3414" w:rsidRPr="00333A49" w:rsidRDefault="00CC3414" w:rsidP="00CC3414">
      <w:pPr>
        <w:jc w:val="right"/>
        <w:rPr>
          <w:sz w:val="20"/>
          <w:szCs w:val="20"/>
        </w:rPr>
      </w:pPr>
      <w:smartTag w:uri="urn:schemas-microsoft-com:office:smarttags" w:element="metricconverter">
        <w:smartTagPr>
          <w:attr w:name="ProductID" w:val="160000 г"/>
        </w:smartTagPr>
        <w:r w:rsidRPr="00333A49">
          <w:rPr>
            <w:sz w:val="20"/>
            <w:szCs w:val="20"/>
          </w:rPr>
          <w:t xml:space="preserve">160000 </w:t>
        </w:r>
        <w:proofErr w:type="spellStart"/>
        <w:r w:rsidRPr="00333A49">
          <w:rPr>
            <w:sz w:val="20"/>
            <w:szCs w:val="20"/>
          </w:rPr>
          <w:t>г</w:t>
        </w:r>
      </w:smartTag>
      <w:proofErr w:type="gramStart"/>
      <w:r w:rsidRPr="00333A49">
        <w:rPr>
          <w:sz w:val="20"/>
          <w:szCs w:val="20"/>
        </w:rPr>
        <w:t>.В</w:t>
      </w:r>
      <w:proofErr w:type="gramEnd"/>
      <w:r w:rsidRPr="00333A49">
        <w:rPr>
          <w:sz w:val="20"/>
          <w:szCs w:val="20"/>
        </w:rPr>
        <w:t>ологда</w:t>
      </w:r>
      <w:proofErr w:type="spellEnd"/>
      <w:r w:rsidRPr="00333A49">
        <w:rPr>
          <w:sz w:val="20"/>
          <w:szCs w:val="20"/>
        </w:rPr>
        <w:t xml:space="preserve">, </w:t>
      </w:r>
      <w:proofErr w:type="spellStart"/>
      <w:r w:rsidRPr="00333A49">
        <w:rPr>
          <w:sz w:val="20"/>
          <w:szCs w:val="20"/>
        </w:rPr>
        <w:t>ул.Гагарина</w:t>
      </w:r>
      <w:proofErr w:type="spellEnd"/>
      <w:r w:rsidRPr="00333A49">
        <w:rPr>
          <w:sz w:val="20"/>
          <w:szCs w:val="20"/>
        </w:rPr>
        <w:t>, д.30</w:t>
      </w:r>
    </w:p>
    <w:p w:rsidR="00CC3414" w:rsidRPr="00333A49" w:rsidRDefault="00CC3414" w:rsidP="00CC3414">
      <w:pPr>
        <w:ind w:firstLine="567"/>
        <w:jc w:val="right"/>
        <w:rPr>
          <w:sz w:val="20"/>
          <w:szCs w:val="20"/>
        </w:rPr>
      </w:pPr>
      <w:r w:rsidRPr="00333A49">
        <w:rPr>
          <w:sz w:val="20"/>
          <w:szCs w:val="20"/>
        </w:rPr>
        <w:t xml:space="preserve">      тел/факс: (8172)53-77-53, тел: (8172)53-66-40. </w:t>
      </w:r>
      <w:hyperlink r:id="rId8" w:history="1">
        <w:r w:rsidR="001F210D" w:rsidRPr="002C2AC0">
          <w:rPr>
            <w:rStyle w:val="af"/>
            <w:sz w:val="20"/>
            <w:szCs w:val="20"/>
            <w:lang w:val="en-US"/>
          </w:rPr>
          <w:t>info</w:t>
        </w:r>
        <w:r w:rsidR="001F210D" w:rsidRPr="002C2AC0">
          <w:rPr>
            <w:rStyle w:val="af"/>
            <w:sz w:val="20"/>
            <w:szCs w:val="20"/>
          </w:rPr>
          <w:t>@</w:t>
        </w:r>
        <w:proofErr w:type="spellStart"/>
        <w:r w:rsidR="001F210D" w:rsidRPr="002C2AC0">
          <w:rPr>
            <w:rStyle w:val="af"/>
            <w:sz w:val="20"/>
            <w:szCs w:val="20"/>
            <w:lang w:val="en-US"/>
          </w:rPr>
          <w:t>apb</w:t>
        </w:r>
        <w:proofErr w:type="spellEnd"/>
        <w:r w:rsidR="001F210D" w:rsidRPr="00243707">
          <w:rPr>
            <w:rStyle w:val="af"/>
            <w:sz w:val="20"/>
            <w:szCs w:val="20"/>
          </w:rPr>
          <w:t>-</w:t>
        </w:r>
        <w:proofErr w:type="spellStart"/>
        <w:r w:rsidR="001F210D" w:rsidRPr="002C2AC0">
          <w:rPr>
            <w:rStyle w:val="af"/>
            <w:sz w:val="20"/>
            <w:szCs w:val="20"/>
            <w:lang w:val="en-US"/>
          </w:rPr>
          <w:t>servis</w:t>
        </w:r>
        <w:proofErr w:type="spellEnd"/>
        <w:r w:rsidR="001F210D" w:rsidRPr="002C2AC0">
          <w:rPr>
            <w:rStyle w:val="af"/>
            <w:sz w:val="20"/>
            <w:szCs w:val="20"/>
          </w:rPr>
          <w:t>.</w:t>
        </w:r>
        <w:proofErr w:type="spellStart"/>
        <w:r w:rsidR="001F210D" w:rsidRPr="002C2AC0">
          <w:rPr>
            <w:rStyle w:val="af"/>
            <w:sz w:val="20"/>
            <w:szCs w:val="20"/>
          </w:rPr>
          <w:t>ru</w:t>
        </w:r>
        <w:proofErr w:type="spellEnd"/>
      </w:hyperlink>
    </w:p>
    <w:p w:rsidR="00CC3414" w:rsidRPr="00333A49" w:rsidRDefault="00CC3414" w:rsidP="00CC3414">
      <w:pPr>
        <w:ind w:firstLine="567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-1302385</wp:posOffset>
                </wp:positionH>
                <wp:positionV relativeFrom="paragraph">
                  <wp:posOffset>62230</wp:posOffset>
                </wp:positionV>
                <wp:extent cx="6172200" cy="0"/>
                <wp:effectExtent l="31115" t="33655" r="35560" b="330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.55pt,4.9pt" to="383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" strokecolor="#f60" strokeweight="4.5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-703580</wp:posOffset>
            </wp:positionV>
            <wp:extent cx="1187450" cy="791845"/>
            <wp:effectExtent l="0" t="0" r="0" b="8255"/>
            <wp:wrapSquare wrapText="bothSides"/>
            <wp:docPr id="3" name="Рисунок 3" descr="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a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14" w:rsidRPr="00333A49" w:rsidRDefault="00CC3414" w:rsidP="00CC3414">
      <w:pPr>
        <w:ind w:firstLine="567"/>
        <w:jc w:val="right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  <w:r w:rsidRPr="00333A49">
        <w:rPr>
          <w:sz w:val="28"/>
        </w:rPr>
        <w:t xml:space="preserve">                  </w:t>
      </w:r>
    </w:p>
    <w:tbl>
      <w:tblPr>
        <w:tblW w:w="13968" w:type="dxa"/>
        <w:tblLayout w:type="fixed"/>
        <w:tblLook w:val="00A0" w:firstRow="1" w:lastRow="0" w:firstColumn="1" w:lastColumn="0" w:noHBand="0" w:noVBand="0"/>
      </w:tblPr>
      <w:tblGrid>
        <w:gridCol w:w="4968"/>
        <w:gridCol w:w="4500"/>
        <w:gridCol w:w="4500"/>
      </w:tblGrid>
      <w:tr w:rsidR="00CC3414" w:rsidRPr="00333A49" w:rsidTr="001602F2">
        <w:tc>
          <w:tcPr>
            <w:tcW w:w="4968" w:type="dxa"/>
          </w:tcPr>
          <w:p w:rsidR="00CC3414" w:rsidRPr="00333A49" w:rsidRDefault="00CC3414" w:rsidP="001602F2">
            <w:pPr>
              <w:ind w:firstLine="567"/>
              <w:jc w:val="right"/>
              <w:rPr>
                <w:sz w:val="28"/>
              </w:rPr>
            </w:pPr>
          </w:p>
        </w:tc>
        <w:tc>
          <w:tcPr>
            <w:tcW w:w="4500" w:type="dxa"/>
          </w:tcPr>
          <w:p w:rsidR="00CC3414" w:rsidRPr="007D5420" w:rsidRDefault="00CC3414" w:rsidP="001602F2">
            <w:pPr>
              <w:pStyle w:val="120"/>
              <w:rPr>
                <w:lang w:val="ru-RU"/>
              </w:rPr>
            </w:pPr>
          </w:p>
        </w:tc>
        <w:tc>
          <w:tcPr>
            <w:tcW w:w="4500" w:type="dxa"/>
          </w:tcPr>
          <w:p w:rsidR="00CC3414" w:rsidRPr="00333A49" w:rsidRDefault="00CC3414" w:rsidP="001602F2">
            <w:pPr>
              <w:jc w:val="right"/>
              <w:rPr>
                <w:sz w:val="28"/>
              </w:rPr>
            </w:pPr>
          </w:p>
        </w:tc>
      </w:tr>
    </w:tbl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pStyle w:val="6"/>
      </w:pPr>
    </w:p>
    <w:p w:rsidR="00CC3414" w:rsidRPr="00333A49" w:rsidRDefault="00CC3414" w:rsidP="00CC3414"/>
    <w:p w:rsidR="00CC3414" w:rsidRDefault="00CC3414" w:rsidP="00CC3414">
      <w:pPr>
        <w:ind w:right="113"/>
        <w:rPr>
          <w:rFonts w:ascii="Arial" w:hAnsi="Arial"/>
        </w:rPr>
      </w:pPr>
    </w:p>
    <w:p w:rsidR="00CC3414" w:rsidRPr="00A866D7" w:rsidRDefault="001602F2" w:rsidP="00CC3414">
      <w:pPr>
        <w:spacing w:line="360" w:lineRule="auto"/>
        <w:ind w:firstLine="567"/>
        <w:jc w:val="center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 xml:space="preserve">Проект планировки земельного участка      </w:t>
      </w:r>
      <w:r w:rsidR="00885214">
        <w:rPr>
          <w:b/>
          <w:iCs/>
          <w:color w:val="000000"/>
          <w:sz w:val="36"/>
          <w:szCs w:val="36"/>
        </w:rPr>
        <w:t xml:space="preserve">                  в д. Жилино</w:t>
      </w:r>
      <w:r w:rsidR="00CC3414" w:rsidRPr="00A866D7">
        <w:rPr>
          <w:b/>
          <w:iCs/>
          <w:color w:val="000000"/>
          <w:sz w:val="36"/>
          <w:szCs w:val="36"/>
        </w:rPr>
        <w:t xml:space="preserve"> </w:t>
      </w:r>
    </w:p>
    <w:p w:rsidR="00CC3414" w:rsidRPr="00A866D7" w:rsidRDefault="00CC3414" w:rsidP="00CC3414">
      <w:pPr>
        <w:spacing w:line="360" w:lineRule="auto"/>
        <w:ind w:firstLine="567"/>
        <w:jc w:val="center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>Спасско</w:t>
      </w:r>
      <w:r w:rsidR="001602F2">
        <w:rPr>
          <w:b/>
          <w:iCs/>
          <w:color w:val="000000"/>
          <w:sz w:val="36"/>
          <w:szCs w:val="36"/>
        </w:rPr>
        <w:t>го</w:t>
      </w:r>
      <w:r w:rsidRPr="00A866D7">
        <w:rPr>
          <w:b/>
          <w:iCs/>
          <w:color w:val="000000"/>
          <w:sz w:val="36"/>
          <w:szCs w:val="36"/>
        </w:rPr>
        <w:t xml:space="preserve"> сельского поселения</w:t>
      </w:r>
    </w:p>
    <w:p w:rsidR="00CC3414" w:rsidRPr="00A866D7" w:rsidRDefault="00CC3414" w:rsidP="00CC3414">
      <w:pPr>
        <w:spacing w:line="360" w:lineRule="auto"/>
        <w:ind w:firstLine="567"/>
        <w:jc w:val="center"/>
        <w:rPr>
          <w:b/>
          <w:iCs/>
          <w:color w:val="000000"/>
          <w:sz w:val="36"/>
          <w:szCs w:val="36"/>
        </w:rPr>
      </w:pPr>
      <w:r w:rsidRPr="00A866D7">
        <w:rPr>
          <w:b/>
          <w:iCs/>
          <w:color w:val="000000"/>
          <w:sz w:val="36"/>
          <w:szCs w:val="36"/>
        </w:rPr>
        <w:t>Вологодского муниципального района</w:t>
      </w:r>
    </w:p>
    <w:p w:rsidR="00CC3414" w:rsidRPr="00333A49" w:rsidRDefault="00CC3414" w:rsidP="00CC3414">
      <w:pPr>
        <w:spacing w:line="360" w:lineRule="auto"/>
        <w:ind w:firstLine="567"/>
        <w:jc w:val="center"/>
        <w:rPr>
          <w:sz w:val="32"/>
          <w:szCs w:val="32"/>
        </w:rPr>
      </w:pPr>
    </w:p>
    <w:p w:rsidR="00CC3414" w:rsidRPr="00333A49" w:rsidRDefault="00CC3414" w:rsidP="00CC3414">
      <w:pPr>
        <w:spacing w:line="360" w:lineRule="auto"/>
        <w:ind w:firstLine="567"/>
        <w:jc w:val="center"/>
        <w:rPr>
          <w:sz w:val="32"/>
          <w:szCs w:val="32"/>
        </w:rPr>
      </w:pPr>
      <w:r w:rsidRPr="00333A49">
        <w:rPr>
          <w:sz w:val="32"/>
          <w:szCs w:val="32"/>
        </w:rPr>
        <w:t>Проектная документация</w:t>
      </w:r>
    </w:p>
    <w:p w:rsidR="00CC3414" w:rsidRPr="00333A49" w:rsidRDefault="00CC3414" w:rsidP="00CC3414">
      <w:pPr>
        <w:spacing w:line="360" w:lineRule="auto"/>
        <w:ind w:firstLine="567"/>
        <w:jc w:val="center"/>
        <w:rPr>
          <w:b/>
          <w:sz w:val="36"/>
        </w:rPr>
      </w:pPr>
    </w:p>
    <w:p w:rsidR="00CC3414" w:rsidRPr="00333A49" w:rsidRDefault="00CC3414" w:rsidP="00CC3414">
      <w:pPr>
        <w:spacing w:line="360" w:lineRule="auto"/>
        <w:ind w:firstLine="567"/>
        <w:jc w:val="center"/>
        <w:rPr>
          <w:sz w:val="32"/>
          <w:szCs w:val="32"/>
          <w:u w:val="single"/>
        </w:rPr>
      </w:pPr>
      <w:r w:rsidRPr="00333A49">
        <w:rPr>
          <w:sz w:val="32"/>
          <w:szCs w:val="32"/>
          <w:u w:val="single"/>
        </w:rPr>
        <w:t>Пояснительная записка</w:t>
      </w:r>
    </w:p>
    <w:p w:rsidR="00CC3414" w:rsidRPr="00333A49" w:rsidRDefault="00CC3414" w:rsidP="00CC3414">
      <w:pPr>
        <w:spacing w:line="360" w:lineRule="auto"/>
        <w:ind w:firstLine="567"/>
        <w:jc w:val="center"/>
        <w:rPr>
          <w:b/>
          <w:sz w:val="40"/>
          <w:szCs w:val="40"/>
        </w:rPr>
      </w:pPr>
    </w:p>
    <w:p w:rsidR="00CC3414" w:rsidRPr="00333A49" w:rsidRDefault="00CC3414" w:rsidP="00CC3414">
      <w:pPr>
        <w:jc w:val="both"/>
        <w:rPr>
          <w:sz w:val="28"/>
          <w:u w:val="single"/>
        </w:rPr>
      </w:pPr>
    </w:p>
    <w:p w:rsidR="00CC3414" w:rsidRPr="00333A49" w:rsidRDefault="00CC3414" w:rsidP="00CC3414">
      <w:pPr>
        <w:jc w:val="both"/>
        <w:rPr>
          <w:sz w:val="28"/>
          <w:u w:val="single"/>
        </w:rPr>
      </w:pPr>
    </w:p>
    <w:p w:rsidR="00CC3414" w:rsidRPr="00333A49" w:rsidRDefault="00CC3414" w:rsidP="00CC3414">
      <w:pPr>
        <w:ind w:firstLine="567"/>
        <w:jc w:val="both"/>
        <w:rPr>
          <w:sz w:val="28"/>
          <w:u w:val="single"/>
        </w:rPr>
      </w:pPr>
    </w:p>
    <w:tbl>
      <w:tblPr>
        <w:tblW w:w="8640" w:type="dxa"/>
        <w:tblInd w:w="828" w:type="dxa"/>
        <w:tblLayout w:type="fixed"/>
        <w:tblLook w:val="00A0" w:firstRow="1" w:lastRow="0" w:firstColumn="1" w:lastColumn="0" w:noHBand="0" w:noVBand="0"/>
      </w:tblPr>
      <w:tblGrid>
        <w:gridCol w:w="5040"/>
        <w:gridCol w:w="3600"/>
      </w:tblGrid>
      <w:tr w:rsidR="00CC3414" w:rsidRPr="00333A49" w:rsidTr="001602F2">
        <w:trPr>
          <w:trHeight w:val="1326"/>
        </w:trPr>
        <w:tc>
          <w:tcPr>
            <w:tcW w:w="5040" w:type="dxa"/>
          </w:tcPr>
          <w:p w:rsidR="00CC3414" w:rsidRPr="00333A49" w:rsidRDefault="00CC3414" w:rsidP="001602F2">
            <w:pPr>
              <w:spacing w:line="360" w:lineRule="auto"/>
              <w:jc w:val="both"/>
              <w:rPr>
                <w:sz w:val="32"/>
                <w:szCs w:val="32"/>
              </w:rPr>
            </w:pPr>
            <w:bookmarkStart w:id="0" w:name="_Toc213571884"/>
            <w:r w:rsidRPr="00333A49">
              <w:rPr>
                <w:sz w:val="32"/>
                <w:szCs w:val="32"/>
              </w:rPr>
              <w:t>Директор ЗАО «АПБ-сервис»</w:t>
            </w:r>
            <w:bookmarkEnd w:id="0"/>
            <w:r w:rsidRPr="00333A49">
              <w:rPr>
                <w:sz w:val="32"/>
                <w:szCs w:val="32"/>
              </w:rPr>
              <w:t xml:space="preserve">                                           </w:t>
            </w:r>
          </w:p>
          <w:p w:rsidR="00CC3414" w:rsidRPr="00333A49" w:rsidRDefault="00C040E5" w:rsidP="001602F2">
            <w:pPr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Главный архитектор проекта</w:t>
            </w:r>
          </w:p>
          <w:p w:rsidR="00CC3414" w:rsidRPr="00333A49" w:rsidRDefault="00CC3414" w:rsidP="001602F2">
            <w:pPr>
              <w:spacing w:line="360" w:lineRule="auto"/>
              <w:jc w:val="both"/>
              <w:rPr>
                <w:sz w:val="28"/>
              </w:rPr>
            </w:pPr>
            <w:r w:rsidRPr="00333A49">
              <w:rPr>
                <w:sz w:val="32"/>
              </w:rPr>
              <w:t xml:space="preserve">Главный инженер проекта                </w:t>
            </w:r>
          </w:p>
        </w:tc>
        <w:tc>
          <w:tcPr>
            <w:tcW w:w="3600" w:type="dxa"/>
          </w:tcPr>
          <w:p w:rsidR="00CC3414" w:rsidRPr="00333A49" w:rsidRDefault="00CC3414" w:rsidP="001602F2">
            <w:pPr>
              <w:spacing w:line="360" w:lineRule="auto"/>
              <w:jc w:val="right"/>
              <w:rPr>
                <w:sz w:val="32"/>
              </w:rPr>
            </w:pPr>
            <w:proofErr w:type="spellStart"/>
            <w:r w:rsidRPr="00333A49">
              <w:rPr>
                <w:sz w:val="32"/>
              </w:rPr>
              <w:t>Жирнова</w:t>
            </w:r>
            <w:proofErr w:type="spellEnd"/>
            <w:r w:rsidRPr="00333A49">
              <w:rPr>
                <w:sz w:val="32"/>
              </w:rPr>
              <w:t xml:space="preserve"> Ю.В. </w:t>
            </w:r>
          </w:p>
          <w:p w:rsidR="00CC3414" w:rsidRPr="00333A49" w:rsidRDefault="00C040E5" w:rsidP="00C040E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  Егоров В.А</w:t>
            </w:r>
            <w:r w:rsidR="00CC3414">
              <w:rPr>
                <w:sz w:val="32"/>
              </w:rPr>
              <w:t>.</w:t>
            </w:r>
          </w:p>
          <w:p w:rsidR="00CC3414" w:rsidRPr="00333A49" w:rsidRDefault="00CC3414" w:rsidP="001602F2">
            <w:pPr>
              <w:spacing w:line="360" w:lineRule="auto"/>
              <w:jc w:val="right"/>
              <w:rPr>
                <w:sz w:val="28"/>
              </w:rPr>
            </w:pPr>
            <w:proofErr w:type="spellStart"/>
            <w:r w:rsidRPr="00333A49">
              <w:rPr>
                <w:sz w:val="32"/>
              </w:rPr>
              <w:t>Русанов</w:t>
            </w:r>
            <w:proofErr w:type="spellEnd"/>
            <w:r w:rsidRPr="00333A49">
              <w:rPr>
                <w:sz w:val="32"/>
              </w:rPr>
              <w:t xml:space="preserve"> И.И.                      </w:t>
            </w:r>
          </w:p>
        </w:tc>
      </w:tr>
    </w:tbl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center"/>
        <w:rPr>
          <w:sz w:val="28"/>
        </w:rPr>
      </w:pPr>
      <w:r w:rsidRPr="00333A49">
        <w:rPr>
          <w:sz w:val="28"/>
        </w:rPr>
        <w:t>Вологда</w:t>
      </w:r>
    </w:p>
    <w:p w:rsidR="00CC3414" w:rsidRPr="00333A49" w:rsidRDefault="00CC3414" w:rsidP="00CC3414">
      <w:pPr>
        <w:ind w:firstLine="567"/>
        <w:jc w:val="center"/>
        <w:rPr>
          <w:sz w:val="28"/>
        </w:rPr>
        <w:sectPr w:rsidR="00CC3414" w:rsidRPr="00333A49" w:rsidSect="00CC341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33A49">
        <w:t>201</w:t>
      </w:r>
      <w:r w:rsidR="002E70D8">
        <w:t>4</w:t>
      </w:r>
      <w:r w:rsidRPr="00333A49">
        <w:t xml:space="preserve"> г</w:t>
      </w:r>
    </w:p>
    <w:p w:rsidR="001602F2" w:rsidRDefault="001602F2" w:rsidP="00CC3414">
      <w:pPr>
        <w:jc w:val="center"/>
      </w:pPr>
    </w:p>
    <w:p w:rsidR="00CC3414" w:rsidRPr="00333A49" w:rsidRDefault="00CC3414" w:rsidP="00CC3414">
      <w:pPr>
        <w:jc w:val="center"/>
        <w:rPr>
          <w:b/>
          <w:sz w:val="28"/>
          <w:szCs w:val="28"/>
        </w:rPr>
      </w:pPr>
      <w:r w:rsidRPr="00333A49">
        <w:rPr>
          <w:b/>
          <w:sz w:val="28"/>
          <w:szCs w:val="28"/>
        </w:rPr>
        <w:t>СОСТАВ ПРОЕКТА</w:t>
      </w:r>
    </w:p>
    <w:p w:rsidR="00CC3414" w:rsidRPr="00333A49" w:rsidRDefault="00CC3414" w:rsidP="00CC3414">
      <w:pPr>
        <w:pStyle w:val="a5"/>
        <w:spacing w:line="240" w:lineRule="auto"/>
        <w:rPr>
          <w:sz w:val="28"/>
          <w:lang w:val="en-US"/>
        </w:rPr>
      </w:pPr>
    </w:p>
    <w:p w:rsidR="00CC3414" w:rsidRPr="00333A49" w:rsidRDefault="00CC3414" w:rsidP="00A62F3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3A49">
        <w:rPr>
          <w:sz w:val="28"/>
          <w:szCs w:val="28"/>
        </w:rPr>
        <w:t>Пояснительная записка:</w:t>
      </w:r>
    </w:p>
    <w:p w:rsidR="00CC3414" w:rsidRPr="00333A49" w:rsidRDefault="00CC3414" w:rsidP="00CC3414">
      <w:pPr>
        <w:pStyle w:val="a5"/>
        <w:jc w:val="both"/>
        <w:rPr>
          <w:sz w:val="28"/>
          <w:szCs w:val="28"/>
        </w:rPr>
      </w:pPr>
      <w:r w:rsidRPr="00333A49">
        <w:rPr>
          <w:sz w:val="28"/>
          <w:szCs w:val="28"/>
        </w:rPr>
        <w:t xml:space="preserve">     </w:t>
      </w:r>
      <w:r w:rsidRPr="00333A49">
        <w:rPr>
          <w:sz w:val="28"/>
          <w:szCs w:val="28"/>
          <w:lang w:val="en-US"/>
        </w:rPr>
        <w:t>II</w:t>
      </w:r>
      <w:r w:rsidRPr="00333A49">
        <w:rPr>
          <w:sz w:val="28"/>
          <w:szCs w:val="28"/>
        </w:rPr>
        <w:t>.         Графические материалы: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6250"/>
        <w:gridCol w:w="2552"/>
      </w:tblGrid>
      <w:tr w:rsidR="001602F2" w:rsidRPr="00333A49" w:rsidTr="001602F2">
        <w:trPr>
          <w:cantSplit/>
          <w:trHeight w:val="540"/>
        </w:trPr>
        <w:tc>
          <w:tcPr>
            <w:tcW w:w="914" w:type="dxa"/>
          </w:tcPr>
          <w:p w:rsidR="001602F2" w:rsidRPr="00333A49" w:rsidRDefault="001602F2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333A49">
              <w:rPr>
                <w:b w:val="0"/>
                <w:bCs w:val="0"/>
                <w:sz w:val="28"/>
                <w:szCs w:val="28"/>
              </w:rPr>
              <w:t>№№</w:t>
            </w:r>
          </w:p>
          <w:p w:rsidR="001602F2" w:rsidRPr="00333A49" w:rsidRDefault="001602F2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333A49">
              <w:rPr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6250" w:type="dxa"/>
          </w:tcPr>
          <w:p w:rsidR="001602F2" w:rsidRPr="00333A49" w:rsidRDefault="001602F2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1602F2" w:rsidRPr="00333A49" w:rsidRDefault="001602F2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333A49">
              <w:rPr>
                <w:b w:val="0"/>
                <w:bCs w:val="0"/>
                <w:sz w:val="28"/>
                <w:szCs w:val="28"/>
              </w:rPr>
              <w:t>Названия схем</w:t>
            </w:r>
          </w:p>
        </w:tc>
        <w:tc>
          <w:tcPr>
            <w:tcW w:w="2552" w:type="dxa"/>
          </w:tcPr>
          <w:p w:rsidR="001602F2" w:rsidRPr="00333A49" w:rsidRDefault="001602F2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333A49">
              <w:rPr>
                <w:b w:val="0"/>
                <w:bCs w:val="0"/>
                <w:sz w:val="28"/>
                <w:szCs w:val="28"/>
              </w:rPr>
              <w:t>Масштаб схем</w:t>
            </w:r>
          </w:p>
        </w:tc>
      </w:tr>
      <w:tr w:rsidR="001602F2" w:rsidRPr="00333A49" w:rsidTr="001602F2">
        <w:trPr>
          <w:cantSplit/>
          <w:trHeight w:val="90"/>
        </w:trPr>
        <w:tc>
          <w:tcPr>
            <w:tcW w:w="914" w:type="dxa"/>
          </w:tcPr>
          <w:p w:rsidR="001602F2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ПП-1</w:t>
            </w:r>
          </w:p>
        </w:tc>
        <w:tc>
          <w:tcPr>
            <w:tcW w:w="6250" w:type="dxa"/>
          </w:tcPr>
          <w:p w:rsidR="001602F2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Схема прилегающих территорий</w:t>
            </w:r>
          </w:p>
        </w:tc>
        <w:tc>
          <w:tcPr>
            <w:tcW w:w="2552" w:type="dxa"/>
          </w:tcPr>
          <w:p w:rsidR="001602F2" w:rsidRPr="00333A49" w:rsidRDefault="002E70D8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 1: 10000</w:t>
            </w:r>
          </w:p>
        </w:tc>
      </w:tr>
      <w:tr w:rsidR="00CC3414" w:rsidRPr="00333A49" w:rsidTr="001602F2">
        <w:tc>
          <w:tcPr>
            <w:tcW w:w="914" w:type="dxa"/>
          </w:tcPr>
          <w:p w:rsidR="00CC3414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ПП-2</w:t>
            </w:r>
          </w:p>
        </w:tc>
        <w:tc>
          <w:tcPr>
            <w:tcW w:w="6250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 xml:space="preserve">План современного использования территории (Опорный план)  </w:t>
            </w:r>
          </w:p>
        </w:tc>
        <w:tc>
          <w:tcPr>
            <w:tcW w:w="2552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  <w:tr w:rsidR="00CC3414" w:rsidRPr="00333A49" w:rsidTr="001602F2">
        <w:tc>
          <w:tcPr>
            <w:tcW w:w="914" w:type="dxa"/>
          </w:tcPr>
          <w:p w:rsidR="00CC3414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ПП-3</w:t>
            </w:r>
          </w:p>
        </w:tc>
        <w:tc>
          <w:tcPr>
            <w:tcW w:w="6250" w:type="dxa"/>
          </w:tcPr>
          <w:p w:rsidR="00CC3414" w:rsidRPr="00A866D7" w:rsidRDefault="00CC3414" w:rsidP="001602F2">
            <w:pPr>
              <w:rPr>
                <w:sz w:val="28"/>
                <w:szCs w:val="28"/>
              </w:rPr>
            </w:pPr>
            <w:r w:rsidRPr="00A866D7">
              <w:rPr>
                <w:sz w:val="28"/>
                <w:szCs w:val="28"/>
              </w:rPr>
              <w:t xml:space="preserve">План красных линий  с эскизом застройки  </w:t>
            </w:r>
          </w:p>
        </w:tc>
        <w:tc>
          <w:tcPr>
            <w:tcW w:w="2552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  <w:tr w:rsidR="00CC3414" w:rsidRPr="00333A49" w:rsidTr="001602F2">
        <w:tc>
          <w:tcPr>
            <w:tcW w:w="914" w:type="dxa"/>
          </w:tcPr>
          <w:p w:rsidR="00CC3414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ПП-4</w:t>
            </w:r>
          </w:p>
        </w:tc>
        <w:tc>
          <w:tcPr>
            <w:tcW w:w="6250" w:type="dxa"/>
          </w:tcPr>
          <w:p w:rsidR="00CC3414" w:rsidRPr="00A866D7" w:rsidRDefault="00CC3414" w:rsidP="001602F2">
            <w:pPr>
              <w:rPr>
                <w:sz w:val="28"/>
                <w:szCs w:val="28"/>
              </w:rPr>
            </w:pPr>
            <w:r w:rsidRPr="00A866D7">
              <w:rPr>
                <w:sz w:val="28"/>
                <w:szCs w:val="28"/>
              </w:rPr>
              <w:t xml:space="preserve">Разбивочный план  </w:t>
            </w:r>
          </w:p>
        </w:tc>
        <w:tc>
          <w:tcPr>
            <w:tcW w:w="2552" w:type="dxa"/>
          </w:tcPr>
          <w:p w:rsidR="00CC3414" w:rsidRPr="00A866D7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  <w:tr w:rsidR="00CC3414" w:rsidRPr="00333A49" w:rsidTr="001602F2">
        <w:trPr>
          <w:trHeight w:val="457"/>
        </w:trPr>
        <w:tc>
          <w:tcPr>
            <w:tcW w:w="914" w:type="dxa"/>
          </w:tcPr>
          <w:p w:rsidR="00CC3414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ПП-5</w:t>
            </w:r>
          </w:p>
        </w:tc>
        <w:tc>
          <w:tcPr>
            <w:tcW w:w="6250" w:type="dxa"/>
          </w:tcPr>
          <w:p w:rsidR="00CC3414" w:rsidRPr="00683686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 xml:space="preserve">План организации рельефа </w:t>
            </w:r>
          </w:p>
        </w:tc>
        <w:tc>
          <w:tcPr>
            <w:tcW w:w="2552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  <w:tr w:rsidR="00CC3414" w:rsidRPr="00333A49" w:rsidTr="001602F2">
        <w:trPr>
          <w:trHeight w:val="611"/>
        </w:trPr>
        <w:tc>
          <w:tcPr>
            <w:tcW w:w="914" w:type="dxa"/>
          </w:tcPr>
          <w:p w:rsidR="00CC3414" w:rsidRPr="00A866D7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ПП-6</w:t>
            </w:r>
          </w:p>
        </w:tc>
        <w:tc>
          <w:tcPr>
            <w:tcW w:w="6250" w:type="dxa"/>
          </w:tcPr>
          <w:p w:rsidR="00CC3414" w:rsidRDefault="0058092C" w:rsidP="00160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наружных сетей</w:t>
            </w:r>
            <w:r w:rsidR="00CC3414" w:rsidRPr="00A866D7">
              <w:rPr>
                <w:sz w:val="28"/>
                <w:szCs w:val="28"/>
              </w:rPr>
              <w:t xml:space="preserve"> </w:t>
            </w:r>
          </w:p>
          <w:p w:rsidR="00CC3414" w:rsidRPr="00A866D7" w:rsidRDefault="0058092C" w:rsidP="00160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водоснабжения и водоотведения</w:t>
            </w:r>
            <w:r w:rsidR="00CC3414" w:rsidRPr="00A866D7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  <w:tr w:rsidR="00CC3414" w:rsidRPr="00333A49" w:rsidTr="001602F2">
        <w:tc>
          <w:tcPr>
            <w:tcW w:w="914" w:type="dxa"/>
          </w:tcPr>
          <w:p w:rsidR="00CC3414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ПП-7</w:t>
            </w:r>
          </w:p>
        </w:tc>
        <w:tc>
          <w:tcPr>
            <w:tcW w:w="6250" w:type="dxa"/>
          </w:tcPr>
          <w:p w:rsidR="00CC3414" w:rsidRDefault="0058092C" w:rsidP="00160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наружных</w:t>
            </w:r>
            <w:r w:rsidR="00D97A45">
              <w:rPr>
                <w:sz w:val="28"/>
                <w:szCs w:val="28"/>
              </w:rPr>
              <w:t xml:space="preserve"> сетей</w:t>
            </w:r>
            <w:r w:rsidR="00CC3414" w:rsidRPr="00A866D7">
              <w:rPr>
                <w:sz w:val="28"/>
                <w:szCs w:val="28"/>
              </w:rPr>
              <w:t xml:space="preserve"> </w:t>
            </w:r>
          </w:p>
          <w:p w:rsidR="00CC3414" w:rsidRPr="00A866D7" w:rsidRDefault="00D97A45" w:rsidP="00160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теплоснабжения и газоснабжения</w:t>
            </w:r>
            <w:r w:rsidR="00CC3414" w:rsidRPr="00A866D7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C3414" w:rsidRPr="00A866D7" w:rsidRDefault="00CC3414" w:rsidP="001602F2">
            <w:pPr>
              <w:rPr>
                <w:sz w:val="28"/>
                <w:szCs w:val="28"/>
              </w:rPr>
            </w:pPr>
            <w:r w:rsidRPr="00A866D7">
              <w:rPr>
                <w:sz w:val="28"/>
                <w:szCs w:val="28"/>
              </w:rPr>
              <w:t>М 1: 1000</w:t>
            </w:r>
          </w:p>
        </w:tc>
      </w:tr>
      <w:tr w:rsidR="00CC3414" w:rsidRPr="00333A49" w:rsidTr="001602F2">
        <w:tc>
          <w:tcPr>
            <w:tcW w:w="914" w:type="dxa"/>
          </w:tcPr>
          <w:p w:rsidR="00CC3414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ПП-8</w:t>
            </w:r>
          </w:p>
        </w:tc>
        <w:tc>
          <w:tcPr>
            <w:tcW w:w="6250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 xml:space="preserve">Схема наружных сетей </w:t>
            </w:r>
            <w:r w:rsidR="00D97A45">
              <w:rPr>
                <w:b w:val="0"/>
                <w:bCs w:val="0"/>
                <w:sz w:val="28"/>
                <w:szCs w:val="28"/>
              </w:rPr>
              <w:t>электроснабжения</w:t>
            </w:r>
            <w:r w:rsidRPr="00A866D7">
              <w:rPr>
                <w:b w:val="0"/>
                <w:bCs w:val="0"/>
                <w:sz w:val="28"/>
                <w:szCs w:val="28"/>
              </w:rPr>
              <w:t xml:space="preserve">.      </w:t>
            </w:r>
          </w:p>
        </w:tc>
        <w:tc>
          <w:tcPr>
            <w:tcW w:w="2552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</w:tbl>
    <w:p w:rsidR="00CC3414" w:rsidRDefault="00CC3414" w:rsidP="00CC3414">
      <w:pPr>
        <w:pStyle w:val="a5"/>
        <w:spacing w:line="240" w:lineRule="auto"/>
        <w:jc w:val="left"/>
        <w:rPr>
          <w:b w:val="0"/>
          <w:bCs w:val="0"/>
          <w:sz w:val="22"/>
        </w:rPr>
      </w:pPr>
    </w:p>
    <w:p w:rsidR="00CC3414" w:rsidRDefault="00CC3414" w:rsidP="00CC3414">
      <w:pPr>
        <w:pStyle w:val="a5"/>
        <w:spacing w:line="240" w:lineRule="auto"/>
        <w:jc w:val="left"/>
        <w:rPr>
          <w:b w:val="0"/>
          <w:bCs w:val="0"/>
          <w:sz w:val="22"/>
        </w:rPr>
      </w:pPr>
    </w:p>
    <w:p w:rsidR="00CC3414" w:rsidRDefault="00CC3414" w:rsidP="00CC3414">
      <w:pPr>
        <w:pStyle w:val="a5"/>
        <w:spacing w:line="240" w:lineRule="auto"/>
        <w:jc w:val="left"/>
        <w:rPr>
          <w:b w:val="0"/>
          <w:bCs w:val="0"/>
          <w:sz w:val="22"/>
        </w:rPr>
      </w:pPr>
    </w:p>
    <w:p w:rsidR="00D97A45" w:rsidRDefault="00D97A45" w:rsidP="00CC3414">
      <w:pPr>
        <w:pStyle w:val="a5"/>
        <w:spacing w:line="240" w:lineRule="auto"/>
        <w:jc w:val="left"/>
        <w:rPr>
          <w:b w:val="0"/>
          <w:bCs w:val="0"/>
          <w:sz w:val="22"/>
        </w:rPr>
      </w:pPr>
    </w:p>
    <w:p w:rsidR="00D97A45" w:rsidRDefault="00D97A45" w:rsidP="00CC3414">
      <w:pPr>
        <w:pStyle w:val="a5"/>
        <w:spacing w:line="240" w:lineRule="auto"/>
        <w:jc w:val="left"/>
        <w:rPr>
          <w:b w:val="0"/>
          <w:bCs w:val="0"/>
          <w:sz w:val="22"/>
        </w:rPr>
      </w:pPr>
    </w:p>
    <w:p w:rsidR="00CC3414" w:rsidRDefault="00CC3414" w:rsidP="00CC3414">
      <w:pPr>
        <w:pStyle w:val="a5"/>
        <w:spacing w:line="240" w:lineRule="auto"/>
        <w:jc w:val="left"/>
        <w:rPr>
          <w:b w:val="0"/>
          <w:bCs w:val="0"/>
          <w:sz w:val="22"/>
        </w:rPr>
      </w:pPr>
    </w:p>
    <w:p w:rsidR="00CC3414" w:rsidRPr="008E2D79" w:rsidRDefault="00CC3414" w:rsidP="00CC3414">
      <w:pPr>
        <w:ind w:left="284" w:right="426" w:firstLine="283"/>
        <w:jc w:val="both"/>
      </w:pPr>
      <w:r w:rsidRPr="008E2D79">
        <w:rPr>
          <w:sz w:val="28"/>
          <w:szCs w:val="28"/>
        </w:rPr>
        <w:t>Технические решения, принятые в рабочих чертежах, соответствуют требованиям экологических, санитарно-гигиенических, противопожарных и других норм, действующих на территории Российской Федерации и обеспечивают безопасную для жизни и здоровья людей эксплуатацию объекта при соблюдении предусмотренных рабочими чертежами мероприятий.</w:t>
      </w:r>
    </w:p>
    <w:p w:rsidR="00CC3414" w:rsidRPr="008E2D79" w:rsidRDefault="00CC3414" w:rsidP="00CC3414">
      <w:pPr>
        <w:ind w:left="284" w:right="426" w:firstLine="283"/>
        <w:jc w:val="both"/>
      </w:pPr>
    </w:p>
    <w:p w:rsidR="00CC3414" w:rsidRPr="008E2D79" w:rsidRDefault="00CC3414" w:rsidP="00CC3414">
      <w:pPr>
        <w:ind w:left="284" w:right="426" w:firstLine="283"/>
        <w:jc w:val="both"/>
      </w:pPr>
    </w:p>
    <w:p w:rsidR="00CC3414" w:rsidRPr="008E2D79" w:rsidRDefault="00CC3414" w:rsidP="00CC3414">
      <w:pPr>
        <w:ind w:left="284" w:right="426" w:firstLine="283"/>
        <w:jc w:val="both"/>
      </w:pPr>
    </w:p>
    <w:p w:rsidR="00CC3414" w:rsidRPr="00333A49" w:rsidRDefault="00CC3414" w:rsidP="00CC3414">
      <w:pPr>
        <w:pStyle w:val="a5"/>
        <w:spacing w:line="240" w:lineRule="auto"/>
        <w:jc w:val="left"/>
        <w:rPr>
          <w:sz w:val="28"/>
        </w:rPr>
        <w:sectPr w:rsidR="00CC3414" w:rsidRPr="00333A49">
          <w:footerReference w:type="defaul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33A49">
        <w:rPr>
          <w:b/>
          <w:sz w:val="28"/>
          <w:szCs w:val="28"/>
        </w:rPr>
        <w:lastRenderedPageBreak/>
        <w:t>В разработке проекта принимали участие:</w:t>
      </w:r>
    </w:p>
    <w:p w:rsidR="00CC3414" w:rsidRPr="00333A49" w:rsidRDefault="00CC3414" w:rsidP="00CC3414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2520"/>
      </w:tblGrid>
      <w:tr w:rsidR="00CC3414" w:rsidRPr="00333A49" w:rsidTr="001602F2">
        <w:trPr>
          <w:trHeight w:val="331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Директор бюро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proofErr w:type="spellStart"/>
            <w:r w:rsidRPr="00333A49">
              <w:rPr>
                <w:i w:val="0"/>
              </w:rPr>
              <w:t>Жирнова</w:t>
            </w:r>
            <w:proofErr w:type="spellEnd"/>
            <w:r w:rsidRPr="00333A49">
              <w:rPr>
                <w:i w:val="0"/>
              </w:rPr>
              <w:t xml:space="preserve"> Ю.В.</w:t>
            </w:r>
          </w:p>
        </w:tc>
      </w:tr>
      <w:tr w:rsidR="00CC3414" w:rsidRPr="00333A49" w:rsidTr="001602F2">
        <w:trPr>
          <w:trHeight w:val="357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Руководитель градостроительного сектора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r>
              <w:rPr>
                <w:i w:val="0"/>
              </w:rPr>
              <w:t>Богачева Е.Н.</w:t>
            </w:r>
          </w:p>
        </w:tc>
      </w:tr>
      <w:tr w:rsidR="00CC3414" w:rsidRPr="00333A49" w:rsidTr="001602F2">
        <w:trPr>
          <w:trHeight w:val="340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Главный инженер проекта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proofErr w:type="spellStart"/>
            <w:r w:rsidRPr="00333A49">
              <w:rPr>
                <w:i w:val="0"/>
              </w:rPr>
              <w:t>Русанов</w:t>
            </w:r>
            <w:proofErr w:type="spellEnd"/>
            <w:r w:rsidRPr="00333A49">
              <w:rPr>
                <w:i w:val="0"/>
              </w:rPr>
              <w:t xml:space="preserve"> И.И.</w:t>
            </w:r>
          </w:p>
        </w:tc>
      </w:tr>
      <w:tr w:rsidR="00CC3414" w:rsidRPr="00333A49" w:rsidTr="001602F2">
        <w:trPr>
          <w:trHeight w:val="483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Архитектор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r>
              <w:rPr>
                <w:i w:val="0"/>
              </w:rPr>
              <w:t>Егоров В.А.</w:t>
            </w:r>
          </w:p>
        </w:tc>
      </w:tr>
      <w:tr w:rsidR="00CC3414" w:rsidRPr="00333A49" w:rsidTr="001602F2">
        <w:trPr>
          <w:trHeight w:val="483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Инженерное оборудование:      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</w:p>
        </w:tc>
      </w:tr>
      <w:tr w:rsidR="00CC3414" w:rsidRPr="00333A49" w:rsidTr="001602F2">
        <w:trPr>
          <w:trHeight w:val="85"/>
        </w:trPr>
        <w:tc>
          <w:tcPr>
            <w:tcW w:w="6948" w:type="dxa"/>
            <w:vAlign w:val="center"/>
          </w:tcPr>
          <w:p w:rsidR="00CC3414" w:rsidRPr="00333A49" w:rsidRDefault="00CC3414" w:rsidP="00A62F39">
            <w:pPr>
              <w:numPr>
                <w:ilvl w:val="0"/>
                <w:numId w:val="2"/>
              </w:num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водоснабжение, водоотведение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proofErr w:type="spellStart"/>
            <w:r w:rsidRPr="00333A49">
              <w:rPr>
                <w:i w:val="0"/>
              </w:rPr>
              <w:t>Шилыковская</w:t>
            </w:r>
            <w:proofErr w:type="spellEnd"/>
            <w:r w:rsidRPr="00333A49">
              <w:rPr>
                <w:i w:val="0"/>
              </w:rPr>
              <w:t xml:space="preserve"> Е.Н.</w:t>
            </w:r>
          </w:p>
        </w:tc>
      </w:tr>
      <w:tr w:rsidR="00CC3414" w:rsidRPr="00333A49" w:rsidTr="001602F2">
        <w:trPr>
          <w:trHeight w:val="85"/>
        </w:trPr>
        <w:tc>
          <w:tcPr>
            <w:tcW w:w="6948" w:type="dxa"/>
            <w:vAlign w:val="center"/>
          </w:tcPr>
          <w:p w:rsidR="00CC3414" w:rsidRPr="00333A49" w:rsidRDefault="00CC3414" w:rsidP="00A62F39">
            <w:pPr>
              <w:numPr>
                <w:ilvl w:val="0"/>
                <w:numId w:val="2"/>
              </w:num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теплоснабжение, газоснабжение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r w:rsidRPr="00333A49">
              <w:rPr>
                <w:i w:val="0"/>
              </w:rPr>
              <w:t>Грушина М.В.</w:t>
            </w:r>
          </w:p>
        </w:tc>
      </w:tr>
      <w:tr w:rsidR="00CC3414" w:rsidRPr="00333A49" w:rsidTr="001602F2">
        <w:trPr>
          <w:trHeight w:val="85"/>
        </w:trPr>
        <w:tc>
          <w:tcPr>
            <w:tcW w:w="6948" w:type="dxa"/>
            <w:vAlign w:val="center"/>
          </w:tcPr>
          <w:p w:rsidR="00CC3414" w:rsidRPr="00333A49" w:rsidRDefault="00CC3414" w:rsidP="00A62F39">
            <w:pPr>
              <w:numPr>
                <w:ilvl w:val="0"/>
                <w:numId w:val="2"/>
              </w:num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r w:rsidRPr="00333A49">
              <w:rPr>
                <w:i w:val="0"/>
              </w:rPr>
              <w:t>Носков М.С.</w:t>
            </w:r>
          </w:p>
        </w:tc>
      </w:tr>
    </w:tbl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  <w:lang w:val="en-US"/>
        </w:rPr>
        <w:sectPr w:rsidR="00CC3414" w:rsidRPr="00333A49">
          <w:footerReference w:type="default" r:id="rId15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414" w:rsidRPr="00333A49" w:rsidRDefault="00CC3414" w:rsidP="00CC3414">
      <w:pPr>
        <w:jc w:val="center"/>
        <w:rPr>
          <w:b/>
          <w:bCs/>
          <w:sz w:val="28"/>
          <w:lang w:val="en-US"/>
        </w:rPr>
      </w:pPr>
    </w:p>
    <w:p w:rsidR="00CC3414" w:rsidRPr="00333A49" w:rsidRDefault="00CC3414" w:rsidP="00CC3414">
      <w:pPr>
        <w:jc w:val="center"/>
        <w:rPr>
          <w:b/>
          <w:bCs/>
          <w:sz w:val="28"/>
          <w:lang w:val="en-US"/>
        </w:rPr>
      </w:pPr>
    </w:p>
    <w:p w:rsidR="00CC3414" w:rsidRPr="00333A49" w:rsidRDefault="00CC3414" w:rsidP="00CC3414">
      <w:pPr>
        <w:rPr>
          <w:b/>
          <w:bCs/>
          <w:sz w:val="28"/>
        </w:rPr>
      </w:pPr>
    </w:p>
    <w:p w:rsidR="00CC3414" w:rsidRPr="00333A49" w:rsidRDefault="00CC3414" w:rsidP="00CC3414">
      <w:pPr>
        <w:rPr>
          <w:b/>
          <w:bCs/>
          <w:sz w:val="28"/>
          <w:lang w:val="en-US"/>
        </w:rPr>
        <w:sectPr w:rsidR="00CC3414" w:rsidRPr="00333A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414" w:rsidRPr="00333A49" w:rsidRDefault="00CC3414" w:rsidP="00CC3414">
      <w:pPr>
        <w:pStyle w:val="1"/>
        <w:rPr>
          <w:sz w:val="28"/>
        </w:rPr>
      </w:pPr>
      <w:r w:rsidRPr="00333A49">
        <w:rPr>
          <w:sz w:val="28"/>
        </w:rPr>
        <w:lastRenderedPageBreak/>
        <w:br w:type="page"/>
      </w:r>
      <w:bookmarkStart w:id="1" w:name="_Toc400956232"/>
      <w:r w:rsidRPr="00333A49">
        <w:rPr>
          <w:sz w:val="28"/>
        </w:rPr>
        <w:lastRenderedPageBreak/>
        <w:t>СОДЕРЖАНИЕ</w:t>
      </w:r>
      <w:bookmarkEnd w:id="1"/>
    </w:p>
    <w:p w:rsidR="00243707" w:rsidRDefault="00CC341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33A49">
        <w:rPr>
          <w:sz w:val="28"/>
          <w:szCs w:val="28"/>
        </w:rPr>
        <w:fldChar w:fldCharType="begin"/>
      </w:r>
      <w:r w:rsidRPr="00333A49">
        <w:rPr>
          <w:sz w:val="28"/>
          <w:szCs w:val="28"/>
        </w:rPr>
        <w:instrText xml:space="preserve"> TOC \o "1-3" \h \z \u </w:instrText>
      </w:r>
      <w:r w:rsidRPr="00333A49">
        <w:rPr>
          <w:sz w:val="28"/>
          <w:szCs w:val="28"/>
        </w:rPr>
        <w:fldChar w:fldCharType="separate"/>
      </w:r>
      <w:hyperlink w:anchor="_Toc400956232" w:history="1">
        <w:r w:rsidR="00243707" w:rsidRPr="0048145C">
          <w:rPr>
            <w:rStyle w:val="af"/>
            <w:noProof/>
          </w:rPr>
          <w:t>СОДЕРЖАНИЕ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_Toc400956232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4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56233" w:history="1">
        <w:r w:rsidR="00243707" w:rsidRPr="0048145C">
          <w:rPr>
            <w:rStyle w:val="af"/>
            <w:noProof/>
          </w:rPr>
          <w:t>ВВЕДЕНИЕ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_Toc400956233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5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56234" w:history="1">
        <w:r w:rsidR="00243707" w:rsidRPr="0048145C">
          <w:rPr>
            <w:rStyle w:val="af"/>
            <w:noProof/>
          </w:rPr>
          <w:t>1.</w:t>
        </w:r>
        <w:r w:rsidR="0024370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3707" w:rsidRPr="0048145C">
          <w:rPr>
            <w:rStyle w:val="af"/>
            <w:noProof/>
          </w:rPr>
          <w:t>Местоположение участка проектирования в составе населенного пункта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_Toc400956234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6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56235" w:history="1">
        <w:r w:rsidR="00243707" w:rsidRPr="0048145C">
          <w:rPr>
            <w:rStyle w:val="af"/>
            <w:noProof/>
          </w:rPr>
          <w:t>2. Существующее положение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_Toc400956235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8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56236" w:history="1">
        <w:r w:rsidR="00243707" w:rsidRPr="0048145C">
          <w:rPr>
            <w:rStyle w:val="af"/>
            <w:noProof/>
          </w:rPr>
          <w:t>3. Охрана окружающей среды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_Toc400956236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9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56237" w:history="1">
        <w:r w:rsidR="00243707" w:rsidRPr="0048145C">
          <w:rPr>
            <w:rStyle w:val="af"/>
            <w:noProof/>
          </w:rPr>
          <w:t>4. Архитектурно-планировочное решение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_Toc400956237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15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56238" w:history="1">
        <w:r w:rsidR="00243707" w:rsidRPr="0048145C">
          <w:rPr>
            <w:rStyle w:val="af"/>
            <w:noProof/>
          </w:rPr>
          <w:t>5. Проектная численность населения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_Toc400956238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15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56239" w:history="1">
        <w:r w:rsidR="00243707" w:rsidRPr="0048145C">
          <w:rPr>
            <w:rStyle w:val="af"/>
            <w:noProof/>
          </w:rPr>
          <w:t>6. Жилая застройка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_Toc400956239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16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56240" w:history="1">
        <w:r w:rsidR="00243707" w:rsidRPr="0048145C">
          <w:rPr>
            <w:rStyle w:val="af"/>
            <w:noProof/>
          </w:rPr>
          <w:t>7. Учреждения обслуживания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_Toc400956240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16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56241" w:history="1">
        <w:r w:rsidR="00243707" w:rsidRPr="0048145C">
          <w:rPr>
            <w:rStyle w:val="af"/>
            <w:noProof/>
          </w:rPr>
          <w:t>8. Улицы, дороги, транспорт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_Toc400956241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17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56242" w:history="1">
        <w:r w:rsidR="00243707" w:rsidRPr="0048145C">
          <w:rPr>
            <w:rStyle w:val="af"/>
            <w:noProof/>
          </w:rPr>
          <w:t>9. Вертикальная планировка территории и перенос проекта в натуру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_Toc400956242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18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56243" w:history="1">
        <w:r w:rsidR="00243707" w:rsidRPr="0048145C">
          <w:rPr>
            <w:rStyle w:val="af"/>
            <w:noProof/>
          </w:rPr>
          <w:t>10. Благоустройство и озеленение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_Toc400956243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19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56244" w:history="1">
        <w:r w:rsidR="00243707" w:rsidRPr="0048145C">
          <w:rPr>
            <w:rStyle w:val="af"/>
            <w:noProof/>
          </w:rPr>
          <w:t>11. Инженерное оборудование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_Toc400956244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20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0956245" w:history="1">
        <w:r w:rsidR="00243707" w:rsidRPr="0048145C">
          <w:rPr>
            <w:rStyle w:val="af"/>
            <w:rFonts w:cs="Arial"/>
            <w:i/>
            <w:iCs/>
            <w:noProof/>
          </w:rPr>
          <w:t>11.1 Водоснабжение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_Toc400956245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20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0956246" w:history="1">
        <w:r w:rsidR="00243707" w:rsidRPr="0048145C">
          <w:rPr>
            <w:rStyle w:val="af"/>
            <w:rFonts w:cs="Arial"/>
            <w:i/>
            <w:iCs/>
            <w:noProof/>
          </w:rPr>
          <w:t>11.2 Водоотведение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_Toc400956246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29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0956247" w:history="1">
        <w:r w:rsidR="00243707" w:rsidRPr="0048145C">
          <w:rPr>
            <w:rStyle w:val="af"/>
            <w:rFonts w:cs="Arial"/>
            <w:i/>
            <w:iCs/>
            <w:noProof/>
          </w:rPr>
          <w:t>11.3 Теплоснабжение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_Toc400956247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33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0956248" w:history="1">
        <w:r w:rsidR="00243707" w:rsidRPr="0048145C">
          <w:rPr>
            <w:rStyle w:val="af"/>
            <w:rFonts w:cs="Arial"/>
            <w:i/>
            <w:iCs/>
            <w:noProof/>
          </w:rPr>
          <w:t>11.4. Газоснабжение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_Toc400956248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36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0956249" w:history="1">
        <w:r w:rsidR="00243707" w:rsidRPr="0048145C">
          <w:rPr>
            <w:rStyle w:val="af"/>
            <w:rFonts w:cs="Arial"/>
            <w:i/>
            <w:iCs/>
            <w:noProof/>
          </w:rPr>
          <w:t>11.5 Электроснабжение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_Toc400956249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44</w:t>
        </w:r>
        <w:r w:rsidR="00243707">
          <w:rPr>
            <w:noProof/>
            <w:webHidden/>
          </w:rPr>
          <w:fldChar w:fldCharType="end"/>
        </w:r>
      </w:hyperlink>
    </w:p>
    <w:p w:rsidR="00243707" w:rsidRDefault="008109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56250" w:history="1">
        <w:r w:rsidR="00243707" w:rsidRPr="0048145C">
          <w:rPr>
            <w:rStyle w:val="af"/>
            <w:noProof/>
          </w:rPr>
          <w:t>12. Основные технико-экономические показатели</w:t>
        </w:r>
        <w:r w:rsidR="00243707">
          <w:rPr>
            <w:noProof/>
            <w:webHidden/>
          </w:rPr>
          <w:tab/>
        </w:r>
        <w:r w:rsidR="00243707">
          <w:rPr>
            <w:noProof/>
            <w:webHidden/>
          </w:rPr>
          <w:fldChar w:fldCharType="begin"/>
        </w:r>
        <w:r w:rsidR="00243707">
          <w:rPr>
            <w:noProof/>
            <w:webHidden/>
          </w:rPr>
          <w:instrText xml:space="preserve"> PAGEREF _Toc400956250 \h </w:instrText>
        </w:r>
        <w:r w:rsidR="00243707">
          <w:rPr>
            <w:noProof/>
            <w:webHidden/>
          </w:rPr>
        </w:r>
        <w:r w:rsidR="00243707">
          <w:rPr>
            <w:noProof/>
            <w:webHidden/>
          </w:rPr>
          <w:fldChar w:fldCharType="separate"/>
        </w:r>
        <w:r w:rsidR="00243707">
          <w:rPr>
            <w:noProof/>
            <w:webHidden/>
          </w:rPr>
          <w:t>48</w:t>
        </w:r>
        <w:r w:rsidR="00243707">
          <w:rPr>
            <w:noProof/>
            <w:webHidden/>
          </w:rPr>
          <w:fldChar w:fldCharType="end"/>
        </w:r>
      </w:hyperlink>
    </w:p>
    <w:p w:rsidR="00CC3414" w:rsidRPr="00DC1A44" w:rsidRDefault="00CC3414" w:rsidP="00CC3414">
      <w:pPr>
        <w:pStyle w:val="1"/>
        <w:rPr>
          <w:sz w:val="28"/>
          <w:szCs w:val="28"/>
        </w:rPr>
      </w:pPr>
      <w:r w:rsidRPr="00333A49">
        <w:rPr>
          <w:sz w:val="28"/>
          <w:szCs w:val="28"/>
        </w:rPr>
        <w:fldChar w:fldCharType="end"/>
      </w:r>
      <w:r w:rsidRPr="00333A49">
        <w:rPr>
          <w:sz w:val="28"/>
          <w:szCs w:val="28"/>
        </w:rPr>
        <w:br w:type="page"/>
      </w:r>
    </w:p>
    <w:p w:rsidR="00CC3414" w:rsidRPr="00333A49" w:rsidRDefault="00CC3414" w:rsidP="00CC3414">
      <w:pPr>
        <w:pStyle w:val="1"/>
        <w:rPr>
          <w:sz w:val="28"/>
        </w:rPr>
      </w:pPr>
      <w:bookmarkStart w:id="2" w:name="_Toc400956233"/>
      <w:r w:rsidRPr="00333A49">
        <w:rPr>
          <w:sz w:val="28"/>
        </w:rPr>
        <w:lastRenderedPageBreak/>
        <w:t>ВВЕДЕНИЕ</w:t>
      </w:r>
      <w:bookmarkEnd w:id="2"/>
    </w:p>
    <w:p w:rsidR="00CC3414" w:rsidRPr="00333A49" w:rsidRDefault="00CC3414" w:rsidP="00CC3414">
      <w:pPr>
        <w:pStyle w:val="32"/>
        <w:spacing w:line="360" w:lineRule="auto"/>
        <w:ind w:right="425" w:firstLine="567"/>
      </w:pPr>
    </w:p>
    <w:p w:rsidR="00CC3414" w:rsidRDefault="00AA19CA" w:rsidP="00CC3414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>
        <w:rPr>
          <w:sz w:val="28"/>
          <w:szCs w:val="28"/>
        </w:rPr>
        <w:t>Проект планировки земельного</w:t>
      </w:r>
      <w:r w:rsidR="00061DF7">
        <w:rPr>
          <w:sz w:val="28"/>
          <w:szCs w:val="28"/>
        </w:rPr>
        <w:t xml:space="preserve"> участка в д.</w:t>
      </w:r>
      <w:r w:rsidR="00CC3414" w:rsidRPr="00DC1A44">
        <w:rPr>
          <w:sz w:val="28"/>
          <w:szCs w:val="28"/>
        </w:rPr>
        <w:t xml:space="preserve"> </w:t>
      </w:r>
      <w:r w:rsidR="0077790B">
        <w:rPr>
          <w:sz w:val="28"/>
          <w:szCs w:val="28"/>
        </w:rPr>
        <w:t>Жилино</w:t>
      </w:r>
      <w:r w:rsidR="00CC3414" w:rsidRPr="00DC1A44">
        <w:rPr>
          <w:sz w:val="28"/>
          <w:szCs w:val="28"/>
        </w:rPr>
        <w:t xml:space="preserve"> разработан ЗАО «Архитектурно-п</w:t>
      </w:r>
      <w:r w:rsidR="002E70D8">
        <w:rPr>
          <w:sz w:val="28"/>
          <w:szCs w:val="28"/>
        </w:rPr>
        <w:t>ланировочное бюро-сервис» в 2014</w:t>
      </w:r>
      <w:r w:rsidR="00CC3414" w:rsidRPr="00DC1A44">
        <w:rPr>
          <w:sz w:val="28"/>
          <w:szCs w:val="28"/>
        </w:rPr>
        <w:t xml:space="preserve"> году по заявке заказчика.</w:t>
      </w:r>
    </w:p>
    <w:p w:rsidR="00976EDF" w:rsidRDefault="00976EDF" w:rsidP="00CC3414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>
        <w:rPr>
          <w:sz w:val="28"/>
          <w:szCs w:val="28"/>
        </w:rPr>
        <w:t>Заказчиком на проектирование являетс</w:t>
      </w:r>
      <w:r w:rsidR="002E70D8">
        <w:rPr>
          <w:sz w:val="28"/>
          <w:szCs w:val="28"/>
        </w:rPr>
        <w:t xml:space="preserve">я </w:t>
      </w:r>
      <w:proofErr w:type="spellStart"/>
      <w:r w:rsidR="002E70D8">
        <w:rPr>
          <w:sz w:val="28"/>
          <w:szCs w:val="28"/>
        </w:rPr>
        <w:t>Куцевол</w:t>
      </w:r>
      <w:proofErr w:type="spellEnd"/>
      <w:r w:rsidR="002E70D8">
        <w:rPr>
          <w:sz w:val="28"/>
          <w:szCs w:val="28"/>
        </w:rPr>
        <w:t xml:space="preserve"> А.Н</w:t>
      </w:r>
      <w:r>
        <w:rPr>
          <w:sz w:val="28"/>
          <w:szCs w:val="28"/>
        </w:rPr>
        <w:t>.</w:t>
      </w:r>
    </w:p>
    <w:p w:rsidR="00CC3414" w:rsidRDefault="00CC3414" w:rsidP="00CC3414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t>Настоящий проект разработан на топографическ</w:t>
      </w:r>
      <w:r w:rsidR="002E70D8">
        <w:rPr>
          <w:sz w:val="28"/>
          <w:szCs w:val="28"/>
        </w:rPr>
        <w:t>ой съемке М 1:1000, предоставленной заказчиком</w:t>
      </w:r>
      <w:r w:rsidRPr="008C45A7">
        <w:rPr>
          <w:sz w:val="28"/>
          <w:szCs w:val="28"/>
        </w:rPr>
        <w:t>.</w:t>
      </w:r>
    </w:p>
    <w:p w:rsidR="00C405D5" w:rsidRDefault="00D7133B" w:rsidP="00D7133B">
      <w:pPr>
        <w:pStyle w:val="32"/>
        <w:spacing w:line="360" w:lineRule="auto"/>
        <w:ind w:left="284" w:right="425" w:firstLine="0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</w:t>
      </w:r>
      <w:r w:rsidR="00CC3414" w:rsidRPr="00DC1A44">
        <w:rPr>
          <w:sz w:val="28"/>
          <w:szCs w:val="28"/>
        </w:rPr>
        <w:t xml:space="preserve">Проект планировки </w:t>
      </w:r>
      <w:r>
        <w:rPr>
          <w:sz w:val="28"/>
          <w:szCs w:val="28"/>
        </w:rPr>
        <w:t xml:space="preserve">земельного участка в д. </w:t>
      </w:r>
      <w:r w:rsidR="0077790B">
        <w:rPr>
          <w:sz w:val="28"/>
          <w:szCs w:val="28"/>
        </w:rPr>
        <w:t>Жилино</w:t>
      </w:r>
      <w:r w:rsidR="00CC3414" w:rsidRPr="00DC1A44">
        <w:rPr>
          <w:sz w:val="28"/>
          <w:szCs w:val="28"/>
        </w:rPr>
        <w:t xml:space="preserve"> ра</w:t>
      </w:r>
      <w:r w:rsidR="00C405D5">
        <w:rPr>
          <w:sz w:val="28"/>
          <w:szCs w:val="28"/>
        </w:rPr>
        <w:t>зработан на основании</w:t>
      </w:r>
      <w:r w:rsidR="00C46C3D">
        <w:rPr>
          <w:sz w:val="28"/>
          <w:szCs w:val="28"/>
          <w:lang w:eastAsia="x-none"/>
        </w:rPr>
        <w:t xml:space="preserve">: </w:t>
      </w:r>
      <w:r w:rsidR="00AA0DE5">
        <w:rPr>
          <w:sz w:val="28"/>
          <w:szCs w:val="28"/>
          <w:lang w:eastAsia="x-none"/>
        </w:rPr>
        <w:t xml:space="preserve"> </w:t>
      </w:r>
    </w:p>
    <w:p w:rsidR="00AA0DE5" w:rsidRPr="00AA0DE5" w:rsidRDefault="00AA0DE5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A0DE5">
        <w:rPr>
          <w:sz w:val="28"/>
          <w:szCs w:val="28"/>
        </w:rPr>
        <w:t>1. Постан</w:t>
      </w:r>
      <w:r>
        <w:rPr>
          <w:sz w:val="28"/>
          <w:szCs w:val="28"/>
        </w:rPr>
        <w:t>овления Администрации Спасского</w:t>
      </w:r>
      <w:r w:rsidRPr="00AA0DE5">
        <w:rPr>
          <w:sz w:val="28"/>
          <w:szCs w:val="28"/>
        </w:rPr>
        <w:t xml:space="preserve"> сельского поселения Вологодского муницип</w:t>
      </w:r>
      <w:r>
        <w:rPr>
          <w:sz w:val="28"/>
          <w:szCs w:val="28"/>
        </w:rPr>
        <w:t>ального района</w:t>
      </w:r>
      <w:r w:rsidRPr="00AA0DE5">
        <w:rPr>
          <w:sz w:val="28"/>
          <w:szCs w:val="28"/>
        </w:rPr>
        <w:t xml:space="preserve"> о подготовке докуме</w:t>
      </w:r>
      <w:r w:rsidR="00B81A50">
        <w:rPr>
          <w:sz w:val="28"/>
          <w:szCs w:val="28"/>
        </w:rPr>
        <w:t>нтации по планировке территории №672 от 11.12.2013 г. и №107 от 24.02.2014 г.</w:t>
      </w:r>
      <w:r w:rsidR="00190F6F">
        <w:rPr>
          <w:sz w:val="28"/>
          <w:szCs w:val="28"/>
        </w:rPr>
        <w:t xml:space="preserve"> </w:t>
      </w:r>
      <w:r w:rsidR="00B81A50">
        <w:rPr>
          <w:sz w:val="28"/>
          <w:szCs w:val="28"/>
        </w:rPr>
        <w:t>(О внесении изменений в постановление от 11.12.2014 №692</w:t>
      </w:r>
      <w:r w:rsidR="00FD650A">
        <w:rPr>
          <w:sz w:val="28"/>
          <w:szCs w:val="28"/>
        </w:rPr>
        <w:t>);</w:t>
      </w:r>
    </w:p>
    <w:p w:rsidR="00AA0DE5" w:rsidRPr="00AA0DE5" w:rsidRDefault="00AA0DE5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A0DE5">
        <w:rPr>
          <w:sz w:val="28"/>
          <w:szCs w:val="28"/>
        </w:rPr>
        <w:t>2.</w:t>
      </w:r>
      <w:r w:rsidR="00976EDF">
        <w:rPr>
          <w:sz w:val="28"/>
          <w:szCs w:val="28"/>
        </w:rPr>
        <w:t xml:space="preserve"> З</w:t>
      </w:r>
      <w:r w:rsidR="00FD650A">
        <w:rPr>
          <w:sz w:val="28"/>
          <w:szCs w:val="28"/>
        </w:rPr>
        <w:t>адания на разработку проекта планировки земельного участка, утвержденного постановлением Администрации Спасского сельского поселения от 24.02.2014 № 107</w:t>
      </w:r>
      <w:r w:rsidRPr="00AA0DE5">
        <w:rPr>
          <w:sz w:val="28"/>
          <w:szCs w:val="28"/>
        </w:rPr>
        <w:t>;</w:t>
      </w:r>
    </w:p>
    <w:p w:rsidR="00AA0DE5" w:rsidRPr="00AA0DE5" w:rsidRDefault="00F74C79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6ADB">
        <w:rPr>
          <w:sz w:val="28"/>
          <w:szCs w:val="28"/>
        </w:rPr>
        <w:t xml:space="preserve">3. </w:t>
      </w:r>
      <w:r w:rsidR="0045650C">
        <w:rPr>
          <w:sz w:val="28"/>
          <w:szCs w:val="28"/>
        </w:rPr>
        <w:t>Схемы границ проектируемого земельного участка (приложение к постановлению от 24.02.2014 №107)</w:t>
      </w:r>
      <w:r w:rsidR="00AA0DE5" w:rsidRPr="00AA0DE5">
        <w:rPr>
          <w:sz w:val="28"/>
          <w:szCs w:val="28"/>
        </w:rPr>
        <w:t>;</w:t>
      </w:r>
    </w:p>
    <w:p w:rsidR="00AA0DE5" w:rsidRPr="00AA0DE5" w:rsidRDefault="00F74C79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0DE5" w:rsidRPr="00AA0DE5">
        <w:rPr>
          <w:sz w:val="28"/>
          <w:szCs w:val="28"/>
        </w:rPr>
        <w:t>4.  Технических условий на инженерные разделы проекта, выданных соответствующими службами.</w:t>
      </w:r>
    </w:p>
    <w:p w:rsidR="00AA0DE5" w:rsidRPr="00AA0DE5" w:rsidRDefault="002E6FED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0DE5" w:rsidRPr="00AA0DE5">
        <w:rPr>
          <w:sz w:val="28"/>
          <w:szCs w:val="28"/>
        </w:rPr>
        <w:t>Проект планировки</w:t>
      </w:r>
      <w:r w:rsidR="00432DA9">
        <w:rPr>
          <w:sz w:val="28"/>
          <w:szCs w:val="28"/>
        </w:rPr>
        <w:t xml:space="preserve"> раз</w:t>
      </w:r>
      <w:r w:rsidR="00190F6F">
        <w:rPr>
          <w:sz w:val="28"/>
          <w:szCs w:val="28"/>
        </w:rPr>
        <w:t>работан на период</w:t>
      </w:r>
      <w:r w:rsidR="00432DA9">
        <w:rPr>
          <w:sz w:val="28"/>
          <w:szCs w:val="28"/>
        </w:rPr>
        <w:t xml:space="preserve"> до 2024</w:t>
      </w:r>
      <w:r w:rsidR="00AA0DE5" w:rsidRPr="00AA0DE5">
        <w:rPr>
          <w:sz w:val="28"/>
          <w:szCs w:val="28"/>
        </w:rPr>
        <w:t xml:space="preserve"> года и предназначен для комплексного освоения территории.</w:t>
      </w:r>
    </w:p>
    <w:p w:rsidR="00AA0DE5" w:rsidRPr="00AA0DE5" w:rsidRDefault="00AA0DE5" w:rsidP="009B6ADB">
      <w:pPr>
        <w:pStyle w:val="32"/>
        <w:spacing w:line="360" w:lineRule="auto"/>
        <w:ind w:right="425" w:firstLine="708"/>
        <w:rPr>
          <w:sz w:val="28"/>
          <w:szCs w:val="28"/>
        </w:rPr>
      </w:pPr>
      <w:r w:rsidRPr="00AA0DE5">
        <w:rPr>
          <w:sz w:val="28"/>
          <w:szCs w:val="28"/>
        </w:rPr>
        <w:t>Площадь проектиру</w:t>
      </w:r>
      <w:r w:rsidR="00432DA9">
        <w:rPr>
          <w:sz w:val="28"/>
          <w:szCs w:val="28"/>
        </w:rPr>
        <w:t xml:space="preserve">емой территории  </w:t>
      </w:r>
      <w:r w:rsidR="00836B57">
        <w:rPr>
          <w:sz w:val="28"/>
          <w:szCs w:val="28"/>
        </w:rPr>
        <w:t>составила 47,22 га, в том числе, 1,52 га – отдельный участок в южной части для ра</w:t>
      </w:r>
      <w:r w:rsidR="002A555B">
        <w:rPr>
          <w:sz w:val="28"/>
          <w:szCs w:val="28"/>
        </w:rPr>
        <w:t xml:space="preserve">змещения </w:t>
      </w:r>
      <w:proofErr w:type="spellStart"/>
      <w:r w:rsidR="002A555B">
        <w:rPr>
          <w:sz w:val="28"/>
          <w:szCs w:val="28"/>
        </w:rPr>
        <w:t>артскважин</w:t>
      </w:r>
      <w:proofErr w:type="spellEnd"/>
      <w:r w:rsidR="002A555B">
        <w:rPr>
          <w:sz w:val="28"/>
          <w:szCs w:val="28"/>
        </w:rPr>
        <w:t>.</w:t>
      </w:r>
      <w:r w:rsidRPr="00AA0DE5">
        <w:rPr>
          <w:sz w:val="28"/>
          <w:szCs w:val="28"/>
        </w:rPr>
        <w:t xml:space="preserve"> </w:t>
      </w:r>
    </w:p>
    <w:p w:rsidR="00AA0DE5" w:rsidRPr="00AA0DE5" w:rsidRDefault="00432DA9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проекте планировки учтены эскизные проработки, предоставленные заказчиком</w:t>
      </w:r>
      <w:r w:rsidR="00AA0DE5" w:rsidRPr="00AA0DE5">
        <w:rPr>
          <w:sz w:val="28"/>
          <w:szCs w:val="28"/>
        </w:rPr>
        <w:t>.</w:t>
      </w:r>
    </w:p>
    <w:p w:rsidR="00AA0DE5" w:rsidRPr="00AA0DE5" w:rsidRDefault="00AA0DE5" w:rsidP="009B6ADB">
      <w:pPr>
        <w:pStyle w:val="32"/>
        <w:spacing w:line="360" w:lineRule="auto"/>
        <w:ind w:left="284" w:right="425" w:firstLine="283"/>
        <w:rPr>
          <w:sz w:val="28"/>
          <w:szCs w:val="28"/>
        </w:rPr>
      </w:pPr>
      <w:r w:rsidRPr="00AA0DE5">
        <w:rPr>
          <w:sz w:val="28"/>
          <w:szCs w:val="28"/>
        </w:rPr>
        <w:t>Генеральный проектировщик: ЗАО «АПБ-сервис».</w:t>
      </w:r>
    </w:p>
    <w:p w:rsidR="00AA0DE5" w:rsidRDefault="00AA0DE5" w:rsidP="00D7133B">
      <w:pPr>
        <w:pStyle w:val="32"/>
        <w:spacing w:line="360" w:lineRule="auto"/>
        <w:ind w:left="284" w:right="425" w:firstLine="0"/>
        <w:rPr>
          <w:sz w:val="28"/>
          <w:szCs w:val="28"/>
          <w:lang w:eastAsia="x-none"/>
        </w:rPr>
      </w:pPr>
    </w:p>
    <w:p w:rsidR="00CC3414" w:rsidRPr="00333A49" w:rsidRDefault="00CC3414" w:rsidP="00CC3414">
      <w:pPr>
        <w:sectPr w:rsidR="00CC3414" w:rsidRPr="00333A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414" w:rsidRDefault="00CC3414" w:rsidP="00A62F39">
      <w:pPr>
        <w:pStyle w:val="1"/>
        <w:numPr>
          <w:ilvl w:val="0"/>
          <w:numId w:val="4"/>
        </w:numPr>
        <w:ind w:right="708"/>
        <w:rPr>
          <w:sz w:val="28"/>
        </w:rPr>
      </w:pPr>
      <w:bookmarkStart w:id="3" w:name="_Toc222558867"/>
      <w:bookmarkStart w:id="4" w:name="_Toc400956234"/>
      <w:r w:rsidRPr="00333A49">
        <w:rPr>
          <w:sz w:val="28"/>
        </w:rPr>
        <w:lastRenderedPageBreak/>
        <w:t>Местоположение участка проектирования в составе населенного пункта</w:t>
      </w:r>
      <w:bookmarkStart w:id="5" w:name="_Toc222558881"/>
      <w:bookmarkEnd w:id="3"/>
      <w:bookmarkEnd w:id="4"/>
    </w:p>
    <w:p w:rsidR="009B6ADB" w:rsidRPr="009B6ADB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>Спасское сельское поселение Вологодского муниципального района Вологодской области расположено в юго-восточной части Вологодского муниципальн</w:t>
      </w:r>
      <w:r w:rsidR="002E6FED">
        <w:rPr>
          <w:sz w:val="28"/>
          <w:szCs w:val="28"/>
        </w:rPr>
        <w:t xml:space="preserve">ого района Вологодской области и граничит:  </w:t>
      </w:r>
      <w:r w:rsidRPr="00C405D5">
        <w:rPr>
          <w:sz w:val="28"/>
          <w:szCs w:val="28"/>
        </w:rPr>
        <w:t xml:space="preserve">  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- на западе  со  </w:t>
      </w:r>
      <w:hyperlink r:id="rId16" w:tooltip="Старосельское сельское поселение (Вологодский район)" w:history="1">
        <w:proofErr w:type="spellStart"/>
        <w:r w:rsidRPr="00C405D5">
          <w:rPr>
            <w:sz w:val="28"/>
            <w:szCs w:val="28"/>
          </w:rPr>
          <w:t>Старосельским</w:t>
        </w:r>
        <w:proofErr w:type="spellEnd"/>
        <w:r w:rsidRPr="00C405D5">
          <w:rPr>
            <w:sz w:val="28"/>
            <w:szCs w:val="28"/>
          </w:rPr>
          <w:t xml:space="preserve"> сельским поселением</w:t>
        </w:r>
      </w:hyperlink>
      <w:r w:rsidRPr="00C405D5">
        <w:rPr>
          <w:sz w:val="28"/>
          <w:szCs w:val="28"/>
        </w:rPr>
        <w:t xml:space="preserve"> Вол</w:t>
      </w:r>
      <w:r w:rsidR="002E6FED">
        <w:rPr>
          <w:sz w:val="28"/>
          <w:szCs w:val="28"/>
        </w:rPr>
        <w:t>огодского муниципального района;</w:t>
      </w:r>
      <w:r w:rsidRPr="00C405D5">
        <w:rPr>
          <w:sz w:val="28"/>
          <w:szCs w:val="28"/>
        </w:rPr>
        <w:t xml:space="preserve">                                                   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- на северо-западе с </w:t>
      </w:r>
      <w:hyperlink r:id="rId17" w:tooltip="Сосновское сельское поселение (Вологодская область)" w:history="1">
        <w:r w:rsidRPr="00C405D5">
          <w:rPr>
            <w:sz w:val="28"/>
            <w:szCs w:val="28"/>
          </w:rPr>
          <w:t>Сосновским</w:t>
        </w:r>
      </w:hyperlink>
      <w:r w:rsidRPr="00C405D5">
        <w:rPr>
          <w:sz w:val="28"/>
          <w:szCs w:val="28"/>
        </w:rPr>
        <w:t xml:space="preserve">  и  </w:t>
      </w:r>
      <w:hyperlink r:id="rId18" w:tooltip="Лесковское сельское поселение" w:history="1">
        <w:proofErr w:type="spellStart"/>
        <w:r w:rsidRPr="00C405D5">
          <w:rPr>
            <w:sz w:val="28"/>
            <w:szCs w:val="28"/>
          </w:rPr>
          <w:t>Лесковским</w:t>
        </w:r>
        <w:proofErr w:type="spellEnd"/>
      </w:hyperlink>
      <w:r w:rsidRPr="00C405D5">
        <w:rPr>
          <w:sz w:val="28"/>
          <w:szCs w:val="28"/>
        </w:rPr>
        <w:t xml:space="preserve"> сельскими поселениями Вол</w:t>
      </w:r>
      <w:r w:rsidR="002E6FED">
        <w:rPr>
          <w:sz w:val="28"/>
          <w:szCs w:val="28"/>
        </w:rPr>
        <w:t>огодского муниципального района;</w:t>
      </w:r>
      <w:r w:rsidRPr="00C405D5">
        <w:rPr>
          <w:sz w:val="28"/>
          <w:szCs w:val="28"/>
        </w:rPr>
        <w:t xml:space="preserve">               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- на севере с </w:t>
      </w:r>
      <w:r w:rsidR="002E6FED">
        <w:rPr>
          <w:sz w:val="28"/>
          <w:szCs w:val="28"/>
        </w:rPr>
        <w:t xml:space="preserve"> муниципальным образованием «город</w:t>
      </w:r>
      <w:r w:rsidRPr="00C405D5">
        <w:rPr>
          <w:sz w:val="28"/>
          <w:szCs w:val="28"/>
        </w:rPr>
        <w:t xml:space="preserve"> </w:t>
      </w:r>
      <w:hyperlink r:id="rId19" w:tooltip="Вологда" w:history="1">
        <w:r w:rsidRPr="00C405D5">
          <w:rPr>
            <w:sz w:val="28"/>
            <w:szCs w:val="28"/>
          </w:rPr>
          <w:t>Вологда</w:t>
        </w:r>
      </w:hyperlink>
      <w:r w:rsidR="002E6FED">
        <w:rPr>
          <w:sz w:val="28"/>
          <w:szCs w:val="28"/>
        </w:rPr>
        <w:t>»;</w:t>
      </w:r>
      <w:r w:rsidRPr="00C405D5">
        <w:rPr>
          <w:sz w:val="28"/>
          <w:szCs w:val="28"/>
        </w:rPr>
        <w:t xml:space="preserve">                                                                            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- на востоке с </w:t>
      </w:r>
      <w:hyperlink r:id="rId20" w:tooltip="Подлесное сельское поселение (Вологодская область)" w:history="1">
        <w:r w:rsidRPr="00C405D5">
          <w:rPr>
            <w:sz w:val="28"/>
            <w:szCs w:val="28"/>
          </w:rPr>
          <w:t>Подлесным сельским поселением</w:t>
        </w:r>
      </w:hyperlink>
      <w:r w:rsidRPr="00C405D5">
        <w:rPr>
          <w:sz w:val="28"/>
          <w:szCs w:val="28"/>
        </w:rPr>
        <w:t xml:space="preserve"> Воло</w:t>
      </w:r>
      <w:r w:rsidR="002E6FED">
        <w:rPr>
          <w:sz w:val="28"/>
          <w:szCs w:val="28"/>
        </w:rPr>
        <w:t>годского муниципального района;</w:t>
      </w:r>
      <w:r w:rsidRPr="00C405D5">
        <w:rPr>
          <w:sz w:val="28"/>
          <w:szCs w:val="28"/>
        </w:rPr>
        <w:t xml:space="preserve">                                                            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-   на юге с </w:t>
      </w:r>
      <w:hyperlink r:id="rId21" w:tooltip="Грязовецкий район" w:history="1">
        <w:proofErr w:type="spellStart"/>
        <w:r w:rsidRPr="00C405D5">
          <w:rPr>
            <w:sz w:val="28"/>
            <w:szCs w:val="28"/>
          </w:rPr>
          <w:t>Грязовецким</w:t>
        </w:r>
        <w:proofErr w:type="spellEnd"/>
        <w:r w:rsidRPr="00C405D5">
          <w:rPr>
            <w:sz w:val="28"/>
            <w:szCs w:val="28"/>
          </w:rPr>
          <w:t xml:space="preserve"> муниципальным районом</w:t>
        </w:r>
      </w:hyperlink>
      <w:r w:rsidRPr="00C405D5">
        <w:rPr>
          <w:sz w:val="28"/>
          <w:szCs w:val="28"/>
        </w:rPr>
        <w:t xml:space="preserve">  и  </w:t>
      </w:r>
      <w:hyperlink r:id="rId22" w:tooltip="Ярославская область" w:history="1">
        <w:r w:rsidRPr="00C405D5">
          <w:rPr>
            <w:sz w:val="28"/>
            <w:szCs w:val="28"/>
          </w:rPr>
          <w:t>Ярославской  областью</w:t>
        </w:r>
      </w:hyperlink>
      <w:r w:rsidRPr="00C405D5">
        <w:rPr>
          <w:sz w:val="28"/>
          <w:szCs w:val="28"/>
        </w:rPr>
        <w:t>.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Общая площадь муниципального образования Спасское сельское поселение в существующих границах составляет  49572,3 га. </w:t>
      </w:r>
      <w:r w:rsidR="001D3F28">
        <w:rPr>
          <w:sz w:val="28"/>
          <w:szCs w:val="28"/>
        </w:rPr>
        <w:t xml:space="preserve">Административным центром сельского поселения является п. </w:t>
      </w:r>
      <w:proofErr w:type="spellStart"/>
      <w:r w:rsidR="001D3F28">
        <w:rPr>
          <w:sz w:val="28"/>
          <w:szCs w:val="28"/>
        </w:rPr>
        <w:t>Непотягово</w:t>
      </w:r>
      <w:proofErr w:type="spellEnd"/>
      <w:r w:rsidR="004F0B42">
        <w:rPr>
          <w:sz w:val="28"/>
          <w:szCs w:val="28"/>
        </w:rPr>
        <w:t>, расположенный в 9 км юго-западнее г. Вологда.</w:t>
      </w:r>
    </w:p>
    <w:p w:rsidR="004F0B42" w:rsidRDefault="00CC3414" w:rsidP="009B6ADB">
      <w:pPr>
        <w:pStyle w:val="32"/>
        <w:spacing w:line="360" w:lineRule="auto"/>
        <w:ind w:left="284" w:right="425" w:firstLine="424"/>
        <w:rPr>
          <w:sz w:val="28"/>
          <w:szCs w:val="28"/>
        </w:rPr>
      </w:pPr>
      <w:r w:rsidRPr="00DC1A44">
        <w:rPr>
          <w:sz w:val="28"/>
          <w:szCs w:val="28"/>
        </w:rPr>
        <w:t xml:space="preserve">Выделенный для проектирования участок </w:t>
      </w:r>
      <w:r w:rsidR="00C72AE4">
        <w:rPr>
          <w:sz w:val="28"/>
          <w:szCs w:val="28"/>
        </w:rPr>
        <w:t xml:space="preserve">входит в состав </w:t>
      </w:r>
      <w:r w:rsidR="00C72AE4" w:rsidRPr="00C72AE4">
        <w:rPr>
          <w:sz w:val="28"/>
          <w:szCs w:val="28"/>
        </w:rPr>
        <w:t>Спасского сельского поселения</w:t>
      </w:r>
      <w:r w:rsidR="00F23AA5">
        <w:rPr>
          <w:sz w:val="28"/>
          <w:szCs w:val="28"/>
        </w:rPr>
        <w:t xml:space="preserve"> и находится между</w:t>
      </w:r>
      <w:r w:rsidR="0071004B">
        <w:rPr>
          <w:sz w:val="28"/>
          <w:szCs w:val="28"/>
        </w:rPr>
        <w:t xml:space="preserve"> п. Можайское </w:t>
      </w:r>
      <w:r w:rsidR="00F23AA5">
        <w:rPr>
          <w:sz w:val="28"/>
          <w:szCs w:val="28"/>
        </w:rPr>
        <w:t>и существующей д. Жилино</w:t>
      </w:r>
      <w:r w:rsidR="004F0B42">
        <w:rPr>
          <w:sz w:val="28"/>
          <w:szCs w:val="28"/>
        </w:rPr>
        <w:t>.</w:t>
      </w:r>
    </w:p>
    <w:p w:rsidR="00C722BB" w:rsidRDefault="007D035F" w:rsidP="009B6ADB">
      <w:pPr>
        <w:pStyle w:val="32"/>
        <w:spacing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>По</w:t>
      </w:r>
      <w:r w:rsidR="0094005B">
        <w:rPr>
          <w:sz w:val="28"/>
          <w:szCs w:val="28"/>
        </w:rPr>
        <w:t xml:space="preserve">дъезд к проектируемой территории </w:t>
      </w:r>
      <w:r w:rsidR="00C722BB" w:rsidRPr="009B6ADB">
        <w:rPr>
          <w:sz w:val="28"/>
          <w:szCs w:val="28"/>
        </w:rPr>
        <w:t xml:space="preserve"> </w:t>
      </w:r>
      <w:r w:rsidR="00D11231" w:rsidRPr="00B6668D">
        <w:rPr>
          <w:sz w:val="28"/>
          <w:szCs w:val="28"/>
        </w:rPr>
        <w:t xml:space="preserve">осуществляется с автодороги </w:t>
      </w:r>
      <w:r w:rsidR="00B6668D">
        <w:rPr>
          <w:sz w:val="28"/>
          <w:szCs w:val="28"/>
        </w:rPr>
        <w:t xml:space="preserve">общего пользования </w:t>
      </w:r>
      <w:r w:rsidR="0071004B">
        <w:rPr>
          <w:sz w:val="28"/>
          <w:szCs w:val="28"/>
        </w:rPr>
        <w:t>Вологда-</w:t>
      </w:r>
      <w:proofErr w:type="spellStart"/>
      <w:r w:rsidR="0071004B">
        <w:rPr>
          <w:sz w:val="28"/>
          <w:szCs w:val="28"/>
        </w:rPr>
        <w:t>Норобово</w:t>
      </w:r>
      <w:proofErr w:type="spellEnd"/>
      <w:r w:rsidR="0071004B">
        <w:rPr>
          <w:sz w:val="28"/>
          <w:szCs w:val="28"/>
        </w:rPr>
        <w:t xml:space="preserve"> </w:t>
      </w:r>
      <w:r w:rsidR="00D11231" w:rsidRPr="00B6668D">
        <w:rPr>
          <w:sz w:val="28"/>
          <w:szCs w:val="28"/>
        </w:rPr>
        <w:t xml:space="preserve"> по автодороге</w:t>
      </w:r>
      <w:r w:rsidR="00B6668D">
        <w:rPr>
          <w:sz w:val="28"/>
          <w:szCs w:val="28"/>
        </w:rPr>
        <w:t xml:space="preserve"> местного значения </w:t>
      </w:r>
      <w:r w:rsidR="0071004B">
        <w:rPr>
          <w:sz w:val="28"/>
          <w:szCs w:val="28"/>
        </w:rPr>
        <w:t xml:space="preserve"> Можайское-Жилино-</w:t>
      </w:r>
      <w:proofErr w:type="spellStart"/>
      <w:r w:rsidR="0071004B">
        <w:rPr>
          <w:sz w:val="28"/>
          <w:szCs w:val="28"/>
        </w:rPr>
        <w:t>Тропино</w:t>
      </w:r>
      <w:proofErr w:type="spellEnd"/>
      <w:r w:rsidR="00B6668D" w:rsidRPr="00B6668D">
        <w:rPr>
          <w:sz w:val="28"/>
          <w:szCs w:val="28"/>
        </w:rPr>
        <w:t>.</w:t>
      </w:r>
    </w:p>
    <w:p w:rsidR="0071004B" w:rsidRPr="00B6668D" w:rsidRDefault="0071004B" w:rsidP="009B6ADB">
      <w:pPr>
        <w:pStyle w:val="32"/>
        <w:spacing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>Расстояние от проектируемого участка до районного и областного центра г. Вологды сост</w:t>
      </w:r>
      <w:r w:rsidR="00D23C5D">
        <w:rPr>
          <w:sz w:val="28"/>
          <w:szCs w:val="28"/>
        </w:rPr>
        <w:t>авляет около 12 км.</w:t>
      </w:r>
    </w:p>
    <w:p w:rsidR="00CC3414" w:rsidRPr="00DC1A44" w:rsidRDefault="00CC3414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t xml:space="preserve">Климатические показатели территории  указывают на ее вхождение в северную часть умеренного пояса с характерным  умеренно-континентальным климатом. </w:t>
      </w:r>
    </w:p>
    <w:p w:rsidR="00CC3414" w:rsidRPr="00DC1A44" w:rsidRDefault="00CC3414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lastRenderedPageBreak/>
        <w:t xml:space="preserve">Огромное влияние на климат района оказывают особенности атмосферной циркуляции свойственной северной половине Русской равнины. </w:t>
      </w:r>
    </w:p>
    <w:p w:rsidR="00CC3414" w:rsidRPr="009B6ADB" w:rsidRDefault="00CC3414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t>Сведения о природно-климатических условиях в районе  строительства взяты из справочника по климату СССР. Выпуск 8. Ветер. (</w:t>
      </w:r>
      <w:proofErr w:type="spellStart"/>
      <w:r w:rsidRPr="00DC1A44">
        <w:rPr>
          <w:sz w:val="28"/>
          <w:szCs w:val="28"/>
        </w:rPr>
        <w:t>Гидрометеоиздат</w:t>
      </w:r>
      <w:proofErr w:type="spellEnd"/>
      <w:r w:rsidRPr="00DC1A44">
        <w:rPr>
          <w:sz w:val="28"/>
          <w:szCs w:val="28"/>
        </w:rPr>
        <w:t>, Ленинград, 1966).  Вологодский муниципальный район, согласно СНиП 23-01-99  относится к II дорожно-климатической зоне и климатическому подрайону "В" климатического района II. Климатические условия района характеризуются параметрами, представленными в табл. 1.1, 1.2 и 1.3.</w:t>
      </w:r>
      <w:r w:rsidRPr="009B6ADB">
        <w:rPr>
          <w:sz w:val="28"/>
          <w:szCs w:val="28"/>
        </w:rPr>
        <w:t xml:space="preserve">           </w:t>
      </w:r>
    </w:p>
    <w:p w:rsidR="00CC3414" w:rsidRPr="00051113" w:rsidRDefault="00CC3414" w:rsidP="00CC3414">
      <w:pPr>
        <w:spacing w:line="360" w:lineRule="auto"/>
        <w:ind w:firstLine="709"/>
        <w:jc w:val="center"/>
        <w:rPr>
          <w:sz w:val="28"/>
        </w:rPr>
      </w:pPr>
      <w:r w:rsidRPr="00051113">
        <w:rPr>
          <w:sz w:val="28"/>
        </w:rPr>
        <w:t>Климатические условия района</w:t>
      </w:r>
    </w:p>
    <w:p w:rsidR="00CC3414" w:rsidRDefault="00CC3414" w:rsidP="00CC3414">
      <w:pPr>
        <w:pStyle w:val="144"/>
      </w:pPr>
      <w:r>
        <w:t xml:space="preserve"> Таблица  1.1</w:t>
      </w:r>
    </w:p>
    <w:tbl>
      <w:tblPr>
        <w:tblW w:w="9214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5"/>
        <w:gridCol w:w="1179"/>
      </w:tblGrid>
      <w:tr w:rsidR="00CC3414" w:rsidTr="001602F2">
        <w:trPr>
          <w:trHeight w:val="137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Средняя температура наружного воздуха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+3,8 </w:t>
            </w:r>
            <w:r>
              <w:rPr>
                <w:bCs/>
                <w:szCs w:val="28"/>
                <w:vertAlign w:val="superscript"/>
              </w:rPr>
              <w:t xml:space="preserve">о </w:t>
            </w:r>
            <w:r>
              <w:rPr>
                <w:bCs/>
                <w:szCs w:val="28"/>
              </w:rPr>
              <w:t>С</w:t>
            </w:r>
          </w:p>
        </w:tc>
      </w:tr>
      <w:tr w:rsidR="00CC3414" w:rsidTr="001602F2">
        <w:trPr>
          <w:trHeight w:val="294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Средняя максимальная температура наиболее жаркого месяца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+23 </w:t>
            </w:r>
            <w:r>
              <w:rPr>
                <w:bCs/>
                <w:szCs w:val="28"/>
                <w:vertAlign w:val="superscript"/>
              </w:rPr>
              <w:t xml:space="preserve">о </w:t>
            </w:r>
            <w:r>
              <w:rPr>
                <w:bCs/>
                <w:szCs w:val="28"/>
              </w:rPr>
              <w:t>С</w:t>
            </w:r>
          </w:p>
        </w:tc>
      </w:tr>
      <w:tr w:rsidR="00CC3414" w:rsidTr="001602F2">
        <w:trPr>
          <w:trHeight w:val="202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Абсолютная максимальная температура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+ 36 </w:t>
            </w:r>
            <w:r>
              <w:rPr>
                <w:bCs/>
                <w:szCs w:val="28"/>
                <w:vertAlign w:val="superscript"/>
              </w:rPr>
              <w:t xml:space="preserve">о </w:t>
            </w:r>
            <w:r>
              <w:rPr>
                <w:bCs/>
                <w:szCs w:val="28"/>
              </w:rPr>
              <w:t>С</w:t>
            </w:r>
          </w:p>
        </w:tc>
      </w:tr>
      <w:tr w:rsidR="00CC3414" w:rsidTr="001602F2">
        <w:trPr>
          <w:trHeight w:val="178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Абсолютная минимальная температура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- 37 </w:t>
            </w:r>
            <w:r>
              <w:rPr>
                <w:bCs/>
                <w:szCs w:val="28"/>
                <w:vertAlign w:val="superscript"/>
              </w:rPr>
              <w:t xml:space="preserve">о </w:t>
            </w:r>
            <w:r>
              <w:rPr>
                <w:bCs/>
                <w:szCs w:val="28"/>
              </w:rPr>
              <w:t>С</w:t>
            </w:r>
          </w:p>
        </w:tc>
      </w:tr>
      <w:tr w:rsidR="00CC3414" w:rsidTr="001602F2">
        <w:trPr>
          <w:trHeight w:val="278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осадков за год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650 мм"/>
              </w:smartTagPr>
              <w:r>
                <w:rPr>
                  <w:bCs/>
                  <w:szCs w:val="28"/>
                </w:rPr>
                <w:t>650 мм</w:t>
              </w:r>
            </w:smartTag>
          </w:p>
        </w:tc>
      </w:tr>
      <w:tr w:rsidR="00CC3414" w:rsidTr="001602F2">
        <w:trPr>
          <w:trHeight w:val="255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Суточный максимум  осадков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70 мм"/>
              </w:smartTagPr>
              <w:r>
                <w:rPr>
                  <w:bCs/>
                  <w:szCs w:val="28"/>
                </w:rPr>
                <w:t>70 мм</w:t>
              </w:r>
            </w:smartTag>
          </w:p>
        </w:tc>
      </w:tr>
      <w:tr w:rsidR="00CC3414" w:rsidTr="001602F2">
        <w:trPr>
          <w:trHeight w:val="117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Направление господствующих ветров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ЮЗ</w:t>
            </w:r>
          </w:p>
        </w:tc>
      </w:tr>
      <w:tr w:rsidR="00CC3414" w:rsidTr="001602F2">
        <w:trPr>
          <w:trHeight w:val="217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Высота снежного покрова (5% вероятности превышения)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50-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bCs/>
                  <w:szCs w:val="28"/>
                </w:rPr>
                <w:t>60 см</w:t>
              </w:r>
            </w:smartTag>
          </w:p>
        </w:tc>
      </w:tr>
      <w:tr w:rsidR="00CC3414" w:rsidTr="001602F2">
        <w:trPr>
          <w:trHeight w:val="170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Расчетная глубина промерзания 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  <w:highlight w:val="green"/>
              </w:rPr>
            </w:pPr>
            <w:smartTag w:uri="urn:schemas-microsoft-com:office:smarttags" w:element="metricconverter">
              <w:smartTagPr>
                <w:attr w:name="ProductID" w:val="165 см"/>
              </w:smartTagPr>
              <w:r>
                <w:rPr>
                  <w:bCs/>
                  <w:szCs w:val="28"/>
                </w:rPr>
                <w:t>165 см</w:t>
              </w:r>
            </w:smartTag>
          </w:p>
        </w:tc>
      </w:tr>
      <w:tr w:rsidR="00CC3414" w:rsidTr="001602F2">
        <w:trPr>
          <w:trHeight w:val="170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Давление снегового покрова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150 кг/м</w:t>
            </w:r>
            <w:r w:rsidRPr="001A6B2F">
              <w:rPr>
                <w:bCs/>
                <w:szCs w:val="28"/>
                <w:vertAlign w:val="superscript"/>
              </w:rPr>
              <w:t>2</w:t>
            </w:r>
          </w:p>
        </w:tc>
      </w:tr>
    </w:tbl>
    <w:p w:rsidR="00CC3414" w:rsidRDefault="00CC3414" w:rsidP="00CC3414"/>
    <w:p w:rsidR="00CC3414" w:rsidRDefault="00CC3414" w:rsidP="00CC3414">
      <w:pPr>
        <w:spacing w:line="240" w:lineRule="exact"/>
        <w:ind w:right="283"/>
        <w:jc w:val="center"/>
      </w:pPr>
      <w:bookmarkStart w:id="6" w:name="_Toc222558872"/>
    </w:p>
    <w:p w:rsidR="00CC3414" w:rsidRPr="00051113" w:rsidRDefault="00CC3414" w:rsidP="00CC3414">
      <w:pPr>
        <w:spacing w:line="360" w:lineRule="auto"/>
        <w:jc w:val="center"/>
        <w:rPr>
          <w:bCs/>
          <w:sz w:val="28"/>
          <w:szCs w:val="28"/>
          <w:lang w:eastAsia="x-none"/>
        </w:rPr>
      </w:pPr>
      <w:r w:rsidRPr="00051113">
        <w:rPr>
          <w:bCs/>
          <w:sz w:val="28"/>
          <w:szCs w:val="28"/>
          <w:lang w:val="x-none" w:eastAsia="x-none"/>
        </w:rPr>
        <w:t xml:space="preserve">Средняя месячная и годовая скорость ветра (м/сек)  </w:t>
      </w:r>
    </w:p>
    <w:p w:rsidR="00CC3414" w:rsidRDefault="00CC3414" w:rsidP="00CC3414">
      <w:pPr>
        <w:pStyle w:val="144"/>
      </w:pPr>
      <w:r>
        <w:t>Таблица 1.2</w:t>
      </w:r>
      <w:bookmarkEnd w:id="6"/>
    </w:p>
    <w:tbl>
      <w:tblPr>
        <w:tblW w:w="9498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8"/>
        <w:gridCol w:w="678"/>
        <w:gridCol w:w="679"/>
        <w:gridCol w:w="678"/>
        <w:gridCol w:w="679"/>
        <w:gridCol w:w="678"/>
        <w:gridCol w:w="679"/>
        <w:gridCol w:w="678"/>
        <w:gridCol w:w="678"/>
        <w:gridCol w:w="679"/>
        <w:gridCol w:w="678"/>
        <w:gridCol w:w="679"/>
        <w:gridCol w:w="678"/>
        <w:gridCol w:w="679"/>
      </w:tblGrid>
      <w:tr w:rsidR="00CC3414" w:rsidTr="001602F2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Месяц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II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III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IV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VII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VIII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IX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XI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XII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Год</w:t>
            </w:r>
          </w:p>
        </w:tc>
      </w:tr>
      <w:tr w:rsidR="00CC3414" w:rsidTr="001602F2"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М/сек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4,6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4,6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4,9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5,0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4,7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4,3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4,4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4,8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4,8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4,6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4,4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4,6</w:t>
            </w:r>
          </w:p>
        </w:tc>
      </w:tr>
    </w:tbl>
    <w:p w:rsidR="00CC3414" w:rsidRDefault="00CC3414" w:rsidP="00CC3414"/>
    <w:p w:rsidR="00CC3414" w:rsidRPr="00051113" w:rsidRDefault="00CC3414" w:rsidP="00CC3414">
      <w:pPr>
        <w:spacing w:line="360" w:lineRule="auto"/>
        <w:jc w:val="center"/>
        <w:rPr>
          <w:bCs/>
          <w:sz w:val="28"/>
          <w:szCs w:val="28"/>
          <w:lang w:val="x-none" w:eastAsia="x-none"/>
        </w:rPr>
      </w:pPr>
      <w:r w:rsidRPr="00051113">
        <w:rPr>
          <w:bCs/>
          <w:sz w:val="28"/>
          <w:szCs w:val="28"/>
          <w:lang w:val="x-none" w:eastAsia="x-none"/>
        </w:rPr>
        <w:t xml:space="preserve">Повторяемость (%) направления ветра и штилей по месяцам и за год  </w:t>
      </w:r>
    </w:p>
    <w:p w:rsidR="00CC3414" w:rsidRDefault="00CC3414" w:rsidP="00CC3414">
      <w:pPr>
        <w:pStyle w:val="14"/>
        <w:jc w:val="right"/>
      </w:pPr>
      <w:r>
        <w:t>Таблица 1.3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6"/>
        <w:gridCol w:w="599"/>
        <w:gridCol w:w="600"/>
        <w:gridCol w:w="599"/>
        <w:gridCol w:w="600"/>
        <w:gridCol w:w="600"/>
        <w:gridCol w:w="599"/>
        <w:gridCol w:w="600"/>
        <w:gridCol w:w="599"/>
        <w:gridCol w:w="600"/>
        <w:gridCol w:w="600"/>
        <w:gridCol w:w="599"/>
        <w:gridCol w:w="600"/>
        <w:gridCol w:w="600"/>
      </w:tblGrid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Месяц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II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IV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VII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IX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Год</w:t>
            </w:r>
          </w:p>
        </w:tc>
      </w:tr>
      <w:tr w:rsidR="00CC3414" w:rsidTr="001602F2"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С</w:t>
            </w: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ЮВ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Ю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Ю3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</w:tr>
      <w:tr w:rsidR="00CC3414" w:rsidTr="001602F2">
        <w:trPr>
          <w:trHeight w:val="49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СЗ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Штиль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</w:tr>
    </w:tbl>
    <w:p w:rsidR="00CC3414" w:rsidRDefault="00CC3414" w:rsidP="00CC3414">
      <w:pPr>
        <w:spacing w:line="360" w:lineRule="auto"/>
        <w:ind w:firstLine="720"/>
        <w:jc w:val="both"/>
        <w:rPr>
          <w:bCs/>
          <w:sz w:val="28"/>
          <w:szCs w:val="28"/>
          <w:lang w:eastAsia="x-none"/>
        </w:rPr>
      </w:pPr>
    </w:p>
    <w:p w:rsidR="00CC3414" w:rsidRPr="00DC1A44" w:rsidRDefault="00CC3414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t xml:space="preserve">Преобладающее среднегодовое направление ветра – юго-западное, летом - западное. </w:t>
      </w:r>
    </w:p>
    <w:p w:rsidR="00CC3414" w:rsidRPr="00DC1A44" w:rsidRDefault="00CC3414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t xml:space="preserve">Климатические условия в целом более благоприятны для проживания, </w:t>
      </w:r>
      <w:proofErr w:type="spellStart"/>
      <w:r w:rsidRPr="00DC1A44">
        <w:rPr>
          <w:sz w:val="28"/>
          <w:szCs w:val="28"/>
        </w:rPr>
        <w:t>агропроизводства</w:t>
      </w:r>
      <w:proofErr w:type="spellEnd"/>
      <w:r w:rsidRPr="00DC1A44">
        <w:rPr>
          <w:sz w:val="28"/>
          <w:szCs w:val="28"/>
        </w:rPr>
        <w:t xml:space="preserve"> и рекреации.   </w:t>
      </w:r>
    </w:p>
    <w:p w:rsidR="00CC3414" w:rsidRPr="00944D92" w:rsidRDefault="00CC3414" w:rsidP="00CC3414">
      <w:pPr>
        <w:spacing w:line="360" w:lineRule="auto"/>
        <w:ind w:left="284" w:right="283" w:firstLine="425"/>
        <w:jc w:val="both"/>
        <w:rPr>
          <w:iCs/>
          <w:sz w:val="28"/>
          <w:szCs w:val="28"/>
        </w:rPr>
      </w:pPr>
    </w:p>
    <w:p w:rsidR="00CC3414" w:rsidRPr="00CB6078" w:rsidRDefault="00CC3414" w:rsidP="00FF4558">
      <w:pPr>
        <w:pStyle w:val="1"/>
        <w:rPr>
          <w:sz w:val="28"/>
        </w:rPr>
      </w:pPr>
      <w:bookmarkStart w:id="7" w:name="_Toc400956235"/>
      <w:r w:rsidRPr="00333A49">
        <w:rPr>
          <w:sz w:val="28"/>
        </w:rPr>
        <w:t>2. Существующее положение</w:t>
      </w:r>
      <w:bookmarkEnd w:id="7"/>
    </w:p>
    <w:p w:rsidR="004F43B9" w:rsidRDefault="00F23AA5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К началу</w:t>
      </w:r>
      <w:r w:rsidR="00CC3414" w:rsidRPr="00CB6078">
        <w:rPr>
          <w:sz w:val="28"/>
          <w:szCs w:val="28"/>
        </w:rPr>
        <w:t xml:space="preserve"> разработки проекта планировки  </w:t>
      </w:r>
      <w:r w:rsidR="00A11C4D">
        <w:rPr>
          <w:sz w:val="28"/>
          <w:szCs w:val="28"/>
        </w:rPr>
        <w:t>уже начато освоение проектируемой территории</w:t>
      </w:r>
      <w:r w:rsidR="00CC3414" w:rsidRPr="00CB6078">
        <w:rPr>
          <w:sz w:val="28"/>
          <w:szCs w:val="28"/>
        </w:rPr>
        <w:t xml:space="preserve">. </w:t>
      </w:r>
      <w:r w:rsidR="00A11C4D">
        <w:rPr>
          <w:sz w:val="28"/>
          <w:szCs w:val="28"/>
        </w:rPr>
        <w:t>Произведена разб</w:t>
      </w:r>
      <w:r w:rsidR="00CE11F1">
        <w:rPr>
          <w:sz w:val="28"/>
          <w:szCs w:val="28"/>
        </w:rPr>
        <w:t xml:space="preserve">ивка </w:t>
      </w:r>
      <w:r w:rsidR="00E711EB">
        <w:rPr>
          <w:sz w:val="28"/>
          <w:szCs w:val="28"/>
        </w:rPr>
        <w:t xml:space="preserve">красных линий </w:t>
      </w:r>
      <w:r w:rsidR="00CE11F1">
        <w:rPr>
          <w:sz w:val="28"/>
          <w:szCs w:val="28"/>
        </w:rPr>
        <w:t xml:space="preserve">некоторых жилых улиц по ранее разработанному </w:t>
      </w:r>
      <w:r w:rsidR="009937B9">
        <w:rPr>
          <w:sz w:val="28"/>
          <w:szCs w:val="28"/>
        </w:rPr>
        <w:t xml:space="preserve">эскизу. Выполнена </w:t>
      </w:r>
      <w:r w:rsidR="007476A4">
        <w:rPr>
          <w:sz w:val="28"/>
          <w:szCs w:val="28"/>
        </w:rPr>
        <w:t xml:space="preserve"> </w:t>
      </w:r>
      <w:r w:rsidR="009937B9">
        <w:rPr>
          <w:sz w:val="28"/>
          <w:szCs w:val="28"/>
        </w:rPr>
        <w:t>подсыпка проезжей части улиц, прокопаны водоотводящие канавы</w:t>
      </w:r>
      <w:r w:rsidR="007476A4">
        <w:rPr>
          <w:sz w:val="28"/>
          <w:szCs w:val="28"/>
        </w:rPr>
        <w:t xml:space="preserve">. Около </w:t>
      </w:r>
      <w:r w:rsidR="00F65418">
        <w:rPr>
          <w:sz w:val="28"/>
          <w:szCs w:val="28"/>
        </w:rPr>
        <w:t>50 индивидуальных участков в южной части территории учтены в Государственной кадастровой недвижимости, на некоторых из них строятся или уже построены жилые дома.</w:t>
      </w:r>
      <w:r w:rsidR="003D7C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11F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7C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11F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43B9" w:rsidRDefault="00CC3414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 w:rsidRPr="00DE4DCA">
        <w:rPr>
          <w:sz w:val="28"/>
          <w:szCs w:val="28"/>
        </w:rPr>
        <w:t>В границах проектируемого участка проходят две</w:t>
      </w:r>
      <w:r w:rsidR="00A16C81" w:rsidRPr="00DE4DCA">
        <w:rPr>
          <w:sz w:val="28"/>
          <w:szCs w:val="28"/>
        </w:rPr>
        <w:t xml:space="preserve"> высоковольтные </w:t>
      </w:r>
      <w:r w:rsidRPr="00DE4DCA">
        <w:rPr>
          <w:sz w:val="28"/>
          <w:szCs w:val="28"/>
        </w:rPr>
        <w:t xml:space="preserve"> </w:t>
      </w:r>
      <w:r w:rsidR="00F65418">
        <w:rPr>
          <w:sz w:val="28"/>
          <w:szCs w:val="28"/>
        </w:rPr>
        <w:t xml:space="preserve">линии </w:t>
      </w:r>
      <w:r w:rsidR="00A16C81" w:rsidRPr="00DE4DCA">
        <w:rPr>
          <w:sz w:val="28"/>
          <w:szCs w:val="28"/>
        </w:rPr>
        <w:t xml:space="preserve"> ВЛ 10 </w:t>
      </w:r>
      <w:proofErr w:type="spellStart"/>
      <w:r w:rsidR="00A16C81" w:rsidRPr="00DE4DCA">
        <w:rPr>
          <w:sz w:val="28"/>
          <w:szCs w:val="28"/>
        </w:rPr>
        <w:t>кВ</w:t>
      </w:r>
      <w:proofErr w:type="spellEnd"/>
      <w:r w:rsidR="00A16C81" w:rsidRPr="00DE4DCA">
        <w:rPr>
          <w:sz w:val="28"/>
          <w:szCs w:val="28"/>
        </w:rPr>
        <w:t xml:space="preserve"> с охранной зоной</w:t>
      </w:r>
      <w:r w:rsidR="004F43B9" w:rsidRPr="00DE4DCA">
        <w:rPr>
          <w:sz w:val="28"/>
          <w:szCs w:val="28"/>
        </w:rPr>
        <w:t xml:space="preserve"> по 10 м в кажд</w:t>
      </w:r>
      <w:r w:rsidR="00F65418">
        <w:rPr>
          <w:sz w:val="28"/>
          <w:szCs w:val="28"/>
        </w:rPr>
        <w:t>ую сторону</w:t>
      </w:r>
      <w:r w:rsidR="004F43B9" w:rsidRPr="00DE4DCA">
        <w:rPr>
          <w:sz w:val="28"/>
          <w:szCs w:val="28"/>
        </w:rPr>
        <w:t>.</w:t>
      </w:r>
      <w:r w:rsidR="00E711EB">
        <w:rPr>
          <w:sz w:val="28"/>
          <w:szCs w:val="28"/>
        </w:rPr>
        <w:t xml:space="preserve"> </w:t>
      </w:r>
    </w:p>
    <w:p w:rsidR="00E711EB" w:rsidRDefault="00E711EB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Через всю территорию участка с северо-запада на юго-восток</w:t>
      </w:r>
      <w:r w:rsidR="00D26B4C">
        <w:rPr>
          <w:sz w:val="28"/>
          <w:szCs w:val="28"/>
        </w:rPr>
        <w:t xml:space="preserve"> параллельно ВЛ 10 </w:t>
      </w:r>
      <w:proofErr w:type="spellStart"/>
      <w:r w:rsidR="00D26B4C">
        <w:rPr>
          <w:sz w:val="28"/>
          <w:szCs w:val="28"/>
        </w:rPr>
        <w:t>кВ</w:t>
      </w:r>
      <w:proofErr w:type="spellEnd"/>
      <w:r w:rsidR="00D26B4C">
        <w:rPr>
          <w:sz w:val="28"/>
          <w:szCs w:val="28"/>
        </w:rPr>
        <w:t xml:space="preserve"> проходит автодорога местного значения Можайское-Жилино-</w:t>
      </w:r>
      <w:proofErr w:type="spellStart"/>
      <w:r w:rsidR="00D26B4C">
        <w:rPr>
          <w:sz w:val="28"/>
          <w:szCs w:val="28"/>
        </w:rPr>
        <w:t>Тропино</w:t>
      </w:r>
      <w:proofErr w:type="spellEnd"/>
      <w:r w:rsidR="00D26B4C">
        <w:rPr>
          <w:sz w:val="28"/>
          <w:szCs w:val="28"/>
        </w:rPr>
        <w:t>.</w:t>
      </w:r>
    </w:p>
    <w:p w:rsidR="00E03E39" w:rsidRDefault="00E03E39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4080">
        <w:rPr>
          <w:sz w:val="28"/>
          <w:szCs w:val="28"/>
        </w:rPr>
        <w:t>а западе</w:t>
      </w:r>
      <w:r>
        <w:rPr>
          <w:sz w:val="28"/>
          <w:szCs w:val="28"/>
        </w:rPr>
        <w:t xml:space="preserve"> и северо-западе </w:t>
      </w:r>
      <w:r w:rsidR="00994080">
        <w:rPr>
          <w:sz w:val="28"/>
          <w:szCs w:val="28"/>
        </w:rPr>
        <w:t xml:space="preserve">территория ограничена р. </w:t>
      </w:r>
      <w:proofErr w:type="spellStart"/>
      <w:r w:rsidR="00994080">
        <w:rPr>
          <w:sz w:val="28"/>
          <w:szCs w:val="28"/>
        </w:rPr>
        <w:t>Шограш</w:t>
      </w:r>
      <w:proofErr w:type="spellEnd"/>
      <w:r w:rsidR="00994080">
        <w:rPr>
          <w:sz w:val="28"/>
          <w:szCs w:val="28"/>
        </w:rPr>
        <w:t xml:space="preserve"> и впадающим в нее безымянным ручьем, на востоке и северо-востоке – </w:t>
      </w:r>
      <w:r w:rsidR="000C6318">
        <w:rPr>
          <w:sz w:val="28"/>
          <w:szCs w:val="28"/>
        </w:rPr>
        <w:t>закрытыми коллекторами мелиоративной системы «</w:t>
      </w:r>
      <w:proofErr w:type="spellStart"/>
      <w:r w:rsidR="000C6318">
        <w:rPr>
          <w:sz w:val="28"/>
          <w:szCs w:val="28"/>
        </w:rPr>
        <w:t>Кудрино</w:t>
      </w:r>
      <w:proofErr w:type="spellEnd"/>
      <w:r w:rsidR="000C6318">
        <w:rPr>
          <w:sz w:val="28"/>
          <w:szCs w:val="28"/>
        </w:rPr>
        <w:t>» (местами открытые каналы)</w:t>
      </w:r>
      <w:r w:rsidR="00994080">
        <w:rPr>
          <w:sz w:val="28"/>
          <w:szCs w:val="28"/>
        </w:rPr>
        <w:t>, на юге – существующей д. Жилино.</w:t>
      </w:r>
    </w:p>
    <w:p w:rsidR="000C6318" w:rsidRPr="00DE4DCA" w:rsidRDefault="008C38FA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Согласно письму ФГБУ «Управление «</w:t>
      </w:r>
      <w:proofErr w:type="spellStart"/>
      <w:r>
        <w:rPr>
          <w:sz w:val="28"/>
          <w:szCs w:val="28"/>
        </w:rPr>
        <w:t>Вологдамелиоводхоз</w:t>
      </w:r>
      <w:proofErr w:type="spellEnd"/>
      <w:r>
        <w:rPr>
          <w:sz w:val="28"/>
          <w:szCs w:val="28"/>
        </w:rPr>
        <w:t>» общая площадь мелиоративной системы «</w:t>
      </w:r>
      <w:proofErr w:type="spellStart"/>
      <w:r>
        <w:rPr>
          <w:sz w:val="28"/>
          <w:szCs w:val="28"/>
        </w:rPr>
        <w:t>Кудрино</w:t>
      </w:r>
      <w:proofErr w:type="spellEnd"/>
      <w:r>
        <w:rPr>
          <w:sz w:val="28"/>
          <w:szCs w:val="28"/>
        </w:rPr>
        <w:t xml:space="preserve">» </w:t>
      </w:r>
      <w:r w:rsidR="00C31EE9">
        <w:rPr>
          <w:sz w:val="28"/>
          <w:szCs w:val="28"/>
        </w:rPr>
        <w:t>составляет 499 га, 28 га из которых находятся в границах населенного пункта д. Жилино. В «Заключении» говорится о том, что выделенные 28 га и остав</w:t>
      </w:r>
      <w:r w:rsidR="00D74D20">
        <w:rPr>
          <w:sz w:val="28"/>
          <w:szCs w:val="28"/>
        </w:rPr>
        <w:t xml:space="preserve">шаяся </w:t>
      </w:r>
      <w:r w:rsidR="00D74D20">
        <w:rPr>
          <w:sz w:val="28"/>
          <w:szCs w:val="28"/>
        </w:rPr>
        <w:lastRenderedPageBreak/>
        <w:t xml:space="preserve">часть мелиоративной системы смогут функционировать автономно, независимо друг от друга и повреждение осушительной сети на выделенном участке не нанесет вреда оставшейся части </w:t>
      </w:r>
      <w:r w:rsidR="00E711EB">
        <w:rPr>
          <w:sz w:val="28"/>
          <w:szCs w:val="28"/>
        </w:rPr>
        <w:t>мелиоративной системы.</w:t>
      </w:r>
      <w:r w:rsidR="00C31EE9">
        <w:rPr>
          <w:sz w:val="28"/>
          <w:szCs w:val="28"/>
        </w:rPr>
        <w:t xml:space="preserve"> </w:t>
      </w:r>
    </w:p>
    <w:p w:rsidR="00CC3414" w:rsidRPr="00CB6078" w:rsidRDefault="00CC3414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 w:rsidRPr="00CB6078">
        <w:rPr>
          <w:sz w:val="28"/>
          <w:szCs w:val="28"/>
        </w:rPr>
        <w:t xml:space="preserve">Рельеф территории имеет ярко выраженный уклон </w:t>
      </w:r>
      <w:r w:rsidR="00D26B4C">
        <w:rPr>
          <w:sz w:val="28"/>
          <w:szCs w:val="28"/>
        </w:rPr>
        <w:t xml:space="preserve">от существующей д. Жилино, расположенной на возвышенности, </w:t>
      </w:r>
      <w:r w:rsidRPr="00CB6078">
        <w:rPr>
          <w:sz w:val="28"/>
          <w:szCs w:val="28"/>
        </w:rPr>
        <w:t xml:space="preserve">на </w:t>
      </w:r>
      <w:r w:rsidR="00D26B4C">
        <w:rPr>
          <w:sz w:val="28"/>
          <w:szCs w:val="28"/>
        </w:rPr>
        <w:t>север, северо-запад и  северо-восток</w:t>
      </w:r>
      <w:r w:rsidR="00A31984">
        <w:rPr>
          <w:sz w:val="28"/>
          <w:szCs w:val="28"/>
        </w:rPr>
        <w:t>.</w:t>
      </w:r>
      <w:r w:rsidRPr="00CB6078">
        <w:rPr>
          <w:sz w:val="28"/>
          <w:szCs w:val="28"/>
        </w:rPr>
        <w:t xml:space="preserve"> Перепад </w:t>
      </w:r>
      <w:r w:rsidR="00294214">
        <w:rPr>
          <w:sz w:val="28"/>
          <w:szCs w:val="28"/>
        </w:rPr>
        <w:t xml:space="preserve">высотных </w:t>
      </w:r>
      <w:r w:rsidRPr="00CB6078">
        <w:rPr>
          <w:sz w:val="28"/>
          <w:szCs w:val="28"/>
        </w:rPr>
        <w:t xml:space="preserve">отметок в границах </w:t>
      </w:r>
      <w:r w:rsidR="00A31984">
        <w:rPr>
          <w:sz w:val="28"/>
          <w:szCs w:val="28"/>
        </w:rPr>
        <w:t xml:space="preserve">проектируемого </w:t>
      </w:r>
      <w:r w:rsidRPr="00CB6078">
        <w:rPr>
          <w:sz w:val="28"/>
          <w:szCs w:val="28"/>
        </w:rPr>
        <w:t xml:space="preserve">участка составляет около </w:t>
      </w:r>
      <w:r w:rsidR="00294214">
        <w:rPr>
          <w:sz w:val="28"/>
          <w:szCs w:val="28"/>
        </w:rPr>
        <w:t>21,0</w:t>
      </w:r>
      <w:r w:rsidRPr="00CB6078">
        <w:rPr>
          <w:sz w:val="28"/>
          <w:szCs w:val="28"/>
        </w:rPr>
        <w:t xml:space="preserve"> м.</w:t>
      </w:r>
    </w:p>
    <w:p w:rsidR="00CC3414" w:rsidRPr="00CB6078" w:rsidRDefault="00CC3414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 w:rsidRPr="00CB6078">
        <w:rPr>
          <w:sz w:val="28"/>
          <w:szCs w:val="28"/>
        </w:rPr>
        <w:t xml:space="preserve">Максимальные отметки существующего рельефа в границах проекта планировки составляют </w:t>
      </w:r>
      <w:r w:rsidR="00294214">
        <w:rPr>
          <w:sz w:val="28"/>
          <w:szCs w:val="28"/>
        </w:rPr>
        <w:t>185,50</w:t>
      </w:r>
      <w:r w:rsidRPr="00CB6078">
        <w:rPr>
          <w:sz w:val="28"/>
          <w:szCs w:val="28"/>
        </w:rPr>
        <w:t xml:space="preserve"> м, минимальные – 1</w:t>
      </w:r>
      <w:r w:rsidR="00294214">
        <w:rPr>
          <w:sz w:val="28"/>
          <w:szCs w:val="28"/>
        </w:rPr>
        <w:t>64,40</w:t>
      </w:r>
      <w:r w:rsidRPr="00CB6078">
        <w:rPr>
          <w:sz w:val="28"/>
          <w:szCs w:val="28"/>
        </w:rPr>
        <w:t xml:space="preserve"> м.</w:t>
      </w:r>
    </w:p>
    <w:p w:rsidR="00CC3414" w:rsidRPr="00CB6078" w:rsidRDefault="00CC3414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 w:rsidRPr="00CB6078">
        <w:rPr>
          <w:sz w:val="28"/>
          <w:szCs w:val="28"/>
        </w:rPr>
        <w:t xml:space="preserve"> Площадь участка в границах проекта планировки составляет </w:t>
      </w:r>
      <w:r w:rsidR="002A555B">
        <w:rPr>
          <w:sz w:val="28"/>
          <w:szCs w:val="28"/>
        </w:rPr>
        <w:t>47,22</w:t>
      </w:r>
      <w:r w:rsidRPr="00CB6078">
        <w:rPr>
          <w:sz w:val="28"/>
          <w:szCs w:val="28"/>
        </w:rPr>
        <w:t xml:space="preserve"> га.</w:t>
      </w:r>
    </w:p>
    <w:p w:rsidR="00CC3414" w:rsidRDefault="00CC3414" w:rsidP="00CC3414">
      <w:pPr>
        <w:pStyle w:val="1"/>
        <w:jc w:val="left"/>
        <w:rPr>
          <w:sz w:val="28"/>
        </w:rPr>
      </w:pPr>
    </w:p>
    <w:p w:rsidR="00CC3414" w:rsidRDefault="00CC3414" w:rsidP="00CC3414">
      <w:pPr>
        <w:pStyle w:val="1"/>
        <w:rPr>
          <w:sz w:val="28"/>
        </w:rPr>
      </w:pPr>
      <w:bookmarkStart w:id="8" w:name="_Toc400956236"/>
      <w:r w:rsidRPr="00333A49">
        <w:rPr>
          <w:sz w:val="28"/>
        </w:rPr>
        <w:t>3. Охрана окружающей среды</w:t>
      </w:r>
      <w:bookmarkEnd w:id="8"/>
    </w:p>
    <w:p w:rsidR="00CC3414" w:rsidRPr="00300001" w:rsidRDefault="00CC3414" w:rsidP="00CC3414"/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CB6078">
        <w:rPr>
          <w:sz w:val="28"/>
          <w:szCs w:val="28"/>
        </w:rPr>
        <w:t>В соответствии с «Инструкцией о порядке разработки, согласования, экспертизы и утверждения градостроительной документации» (Постановление Госстроя РФ от 29 октября 2002 г. № 150) в настоящем проекте приведены мероприятия, способствующие охране и улучшению окружающей среды.</w:t>
      </w:r>
    </w:p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CB6078">
        <w:rPr>
          <w:sz w:val="28"/>
          <w:szCs w:val="28"/>
        </w:rPr>
        <w:t>Настоящим проектом предусмотрены следующие архитектурно-планировочные и инженерно-технические мероприятия:</w:t>
      </w:r>
    </w:p>
    <w:p w:rsidR="00CC3414" w:rsidRPr="00CB6078" w:rsidRDefault="00CC3414" w:rsidP="009B6ADB">
      <w:pPr>
        <w:pStyle w:val="32"/>
        <w:spacing w:before="120" w:line="360" w:lineRule="auto"/>
        <w:ind w:left="143" w:right="425" w:firstLine="708"/>
        <w:rPr>
          <w:i/>
          <w:sz w:val="28"/>
          <w:szCs w:val="28"/>
        </w:rPr>
      </w:pPr>
      <w:r w:rsidRPr="00CB6078">
        <w:rPr>
          <w:i/>
          <w:sz w:val="28"/>
          <w:szCs w:val="28"/>
        </w:rPr>
        <w:t>Планировочные мероприятия:</w:t>
      </w:r>
    </w:p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CB6078">
        <w:rPr>
          <w:sz w:val="28"/>
          <w:szCs w:val="28"/>
        </w:rPr>
        <w:t>Архитектурно-планировочные мероприятия на рассматриваемой территории сводятся, в основном, к следующему:</w:t>
      </w:r>
    </w:p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CB60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6078">
        <w:rPr>
          <w:sz w:val="28"/>
          <w:szCs w:val="28"/>
        </w:rPr>
        <w:t>функциональное зонирование</w:t>
      </w:r>
      <w:r w:rsidR="00856D10">
        <w:rPr>
          <w:sz w:val="28"/>
          <w:szCs w:val="28"/>
        </w:rPr>
        <w:t xml:space="preserve"> территории</w:t>
      </w:r>
      <w:r w:rsidRPr="00CB6078">
        <w:rPr>
          <w:sz w:val="28"/>
          <w:szCs w:val="28"/>
        </w:rPr>
        <w:t xml:space="preserve"> застройки;</w:t>
      </w:r>
    </w:p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CB60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6078">
        <w:rPr>
          <w:sz w:val="28"/>
          <w:szCs w:val="28"/>
        </w:rPr>
        <w:t>создание санитарно-защитных зон вокруг газопровода;</w:t>
      </w:r>
    </w:p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CB60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6078">
        <w:rPr>
          <w:sz w:val="28"/>
          <w:szCs w:val="28"/>
        </w:rPr>
        <w:t>развитие системы зеленых насаждений общего пользования.</w:t>
      </w:r>
    </w:p>
    <w:p w:rsidR="00CC3414" w:rsidRPr="00CB6078" w:rsidRDefault="00CC3414" w:rsidP="009B6ADB">
      <w:pPr>
        <w:spacing w:line="360" w:lineRule="auto"/>
        <w:ind w:left="143" w:firstLine="708"/>
        <w:jc w:val="both"/>
        <w:rPr>
          <w:i/>
          <w:sz w:val="28"/>
          <w:szCs w:val="28"/>
        </w:rPr>
      </w:pPr>
      <w:r w:rsidRPr="00CB6078">
        <w:rPr>
          <w:i/>
          <w:sz w:val="28"/>
          <w:szCs w:val="28"/>
        </w:rPr>
        <w:lastRenderedPageBreak/>
        <w:t xml:space="preserve">Инженерно-технические мероприятия: </w:t>
      </w:r>
    </w:p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078">
        <w:rPr>
          <w:sz w:val="28"/>
          <w:szCs w:val="28"/>
        </w:rPr>
        <w:t>создание системы водостоков вдоль проектируемых улиц и проездов с выпуском в общепоселковую сеть;</w:t>
      </w:r>
    </w:p>
    <w:p w:rsidR="00CC3414" w:rsidRPr="00AA053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078">
        <w:rPr>
          <w:sz w:val="28"/>
          <w:szCs w:val="28"/>
        </w:rPr>
        <w:t>благоустройство, озеленение улиц;</w:t>
      </w:r>
    </w:p>
    <w:p w:rsidR="00CC3414" w:rsidRPr="002718F6" w:rsidRDefault="00CC3414" w:rsidP="00CC3414">
      <w:pPr>
        <w:spacing w:line="360" w:lineRule="auto"/>
        <w:ind w:firstLine="708"/>
        <w:jc w:val="both"/>
        <w:rPr>
          <w:i/>
          <w:color w:val="FF0000"/>
        </w:rPr>
      </w:pPr>
      <w:r w:rsidRPr="002718F6">
        <w:rPr>
          <w:i/>
          <w:color w:val="FF0000"/>
        </w:rPr>
        <w:t xml:space="preserve"> </w:t>
      </w:r>
      <w:r w:rsidRPr="00CB6078">
        <w:rPr>
          <w:i/>
          <w:sz w:val="28"/>
          <w:szCs w:val="28"/>
        </w:rPr>
        <w:t>Охрана воздушного бассейна. Санитарно-защитные зоны промышленных предприятий и коммунально-складских сооружений.</w:t>
      </w:r>
    </w:p>
    <w:p w:rsidR="00CC3414" w:rsidRPr="00CB6667" w:rsidRDefault="00CC3414" w:rsidP="00CC3414">
      <w:pPr>
        <w:pStyle w:val="22"/>
        <w:spacing w:line="360" w:lineRule="auto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Pr="00CB6667">
        <w:rPr>
          <w:b w:val="0"/>
          <w:i w:val="0"/>
          <w:sz w:val="28"/>
          <w:szCs w:val="28"/>
        </w:rPr>
        <w:t>Крупные источники  загрязнения воздушного бассейна отсутствуют.</w:t>
      </w:r>
    </w:p>
    <w:p w:rsidR="00CC3414" w:rsidRPr="00CB6667" w:rsidRDefault="00CC3414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Оценка воздействия на окружающую среду ведется по общей эмиссии и по распространению выбросов на прилегающей территории. Санитарными нормами установлены следующие предельно допустимые концентрации (ПДК) загрязняющих веществ в атмосферном воздухе для населенных мест (ГН 2.1.6.713-98 с дополнениями) и рабочей зоны (ГН 2.2.5.689-98 с дополнениями), которые приведены в таблице 3.1.</w:t>
      </w:r>
    </w:p>
    <w:p w:rsidR="00CC3414" w:rsidRPr="00CB6667" w:rsidRDefault="00CC3414" w:rsidP="00CC3414">
      <w:pPr>
        <w:pStyle w:val="aa"/>
        <w:spacing w:line="360" w:lineRule="auto"/>
        <w:ind w:firstLine="540"/>
        <w:jc w:val="right"/>
        <w:rPr>
          <w:sz w:val="28"/>
          <w:szCs w:val="28"/>
        </w:rPr>
      </w:pPr>
      <w:r w:rsidRPr="00CB6667">
        <w:rPr>
          <w:sz w:val="28"/>
          <w:szCs w:val="28"/>
        </w:rPr>
        <w:t>Таблица 3.1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2572"/>
        <w:gridCol w:w="2005"/>
        <w:gridCol w:w="1893"/>
        <w:gridCol w:w="2118"/>
      </w:tblGrid>
      <w:tr w:rsidR="00CC3414" w:rsidRPr="00A4028E" w:rsidTr="001602F2">
        <w:trPr>
          <w:trHeight w:val="280"/>
        </w:trPr>
        <w:tc>
          <w:tcPr>
            <w:tcW w:w="776" w:type="dxa"/>
            <w:vMerge w:val="restart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Код ЗВ</w:t>
            </w:r>
          </w:p>
        </w:tc>
        <w:tc>
          <w:tcPr>
            <w:tcW w:w="2644" w:type="dxa"/>
            <w:vMerge w:val="restart"/>
            <w:vAlign w:val="center"/>
          </w:tcPr>
          <w:p w:rsidR="00CC3414" w:rsidRPr="00A4028E" w:rsidRDefault="00CC3414" w:rsidP="001602F2">
            <w:pPr>
              <w:rPr>
                <w:color w:val="000000"/>
                <w:szCs w:val="28"/>
              </w:rPr>
            </w:pPr>
            <w:r w:rsidRPr="00A4028E">
              <w:rPr>
                <w:color w:val="000000"/>
                <w:szCs w:val="28"/>
              </w:rPr>
              <w:t>Наименование вещества</w:t>
            </w:r>
          </w:p>
        </w:tc>
        <w:tc>
          <w:tcPr>
            <w:tcW w:w="1980" w:type="dxa"/>
            <w:vMerge w:val="restart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Фоновые концентрации, мг/м3</w:t>
            </w:r>
          </w:p>
        </w:tc>
        <w:tc>
          <w:tcPr>
            <w:tcW w:w="4161" w:type="dxa"/>
            <w:gridSpan w:val="2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МР ПДК, мг/м3</w:t>
            </w:r>
          </w:p>
        </w:tc>
      </w:tr>
      <w:tr w:rsidR="00CC3414" w:rsidRPr="00A4028E" w:rsidTr="001602F2">
        <w:trPr>
          <w:trHeight w:val="299"/>
        </w:trPr>
        <w:tc>
          <w:tcPr>
            <w:tcW w:w="776" w:type="dxa"/>
            <w:vMerge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</w:p>
        </w:tc>
        <w:tc>
          <w:tcPr>
            <w:tcW w:w="2644" w:type="dxa"/>
            <w:vMerge/>
            <w:vAlign w:val="center"/>
          </w:tcPr>
          <w:p w:rsidR="00CC3414" w:rsidRPr="00A4028E" w:rsidRDefault="00CC3414" w:rsidP="001602F2">
            <w:pPr>
              <w:rPr>
                <w:color w:val="00000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C3414" w:rsidRPr="00A4028E" w:rsidRDefault="00CC3414" w:rsidP="001602F2">
            <w:pPr>
              <w:rPr>
                <w:color w:val="00000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Для рабочей зоны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Для населенных мест</w:t>
            </w:r>
          </w:p>
        </w:tc>
      </w:tr>
      <w:tr w:rsidR="00CC3414" w:rsidRPr="00A4028E" w:rsidTr="001602F2">
        <w:trPr>
          <w:trHeight w:val="168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4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5</w:t>
            </w:r>
          </w:p>
        </w:tc>
      </w:tr>
      <w:tr w:rsidR="00CC3414" w:rsidRPr="00A4028E" w:rsidTr="001602F2">
        <w:trPr>
          <w:trHeight w:val="374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301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Азота диоксид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0,03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0,085</w:t>
            </w:r>
          </w:p>
        </w:tc>
      </w:tr>
      <w:tr w:rsidR="00CC3414" w:rsidRPr="00A4028E" w:rsidTr="001602F2">
        <w:trPr>
          <w:trHeight w:val="168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2732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Керосин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300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1,2</w:t>
            </w:r>
          </w:p>
        </w:tc>
      </w:tr>
      <w:tr w:rsidR="00CC3414" w:rsidRPr="00A4028E" w:rsidTr="001602F2">
        <w:trPr>
          <w:trHeight w:val="205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337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Углерода оксид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2,0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20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5,0</w:t>
            </w:r>
          </w:p>
        </w:tc>
      </w:tr>
      <w:tr w:rsidR="00CC3414" w:rsidRPr="00A4028E" w:rsidTr="001602F2">
        <w:trPr>
          <w:trHeight w:val="225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328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Сажа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4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0,15</w:t>
            </w:r>
          </w:p>
        </w:tc>
      </w:tr>
      <w:tr w:rsidR="00CC3414" w:rsidRPr="00A4028E" w:rsidTr="001602F2">
        <w:trPr>
          <w:trHeight w:val="261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330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Сернистый ангидрид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0,019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10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0,5</w:t>
            </w:r>
          </w:p>
        </w:tc>
      </w:tr>
      <w:tr w:rsidR="00CC3414" w:rsidRPr="00A4028E" w:rsidTr="001602F2">
        <w:trPr>
          <w:trHeight w:val="280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2902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Взвешенные вещества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0,203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0,5</w:t>
            </w:r>
          </w:p>
        </w:tc>
      </w:tr>
      <w:tr w:rsidR="00CC3414" w:rsidRPr="00A4028E" w:rsidTr="001602F2">
        <w:trPr>
          <w:trHeight w:val="131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2908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 xml:space="preserve">Пыль неорганическая (сод. </w:t>
            </w:r>
            <w:proofErr w:type="spellStart"/>
            <w:r w:rsidRPr="00A4028E">
              <w:rPr>
                <w:color w:val="000000"/>
                <w:sz w:val="24"/>
                <w:lang w:val="en-US"/>
              </w:rPr>
              <w:t>SiO</w:t>
            </w:r>
            <w:proofErr w:type="spellEnd"/>
            <w:r w:rsidRPr="00A4028E">
              <w:rPr>
                <w:color w:val="000000"/>
                <w:sz w:val="24"/>
              </w:rPr>
              <w:t>2 20-70%)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0,3</w:t>
            </w:r>
          </w:p>
        </w:tc>
      </w:tr>
      <w:tr w:rsidR="00CC3414" w:rsidRPr="00A4028E" w:rsidTr="001602F2">
        <w:trPr>
          <w:trHeight w:val="336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143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Марганец и его соединения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0,1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0,01</w:t>
            </w:r>
          </w:p>
        </w:tc>
      </w:tr>
      <w:tr w:rsidR="00CC3414" w:rsidRPr="00A4028E" w:rsidTr="001602F2">
        <w:trPr>
          <w:trHeight w:val="542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123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Железа оксид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6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0,04(С.С.)</w:t>
            </w:r>
          </w:p>
        </w:tc>
      </w:tr>
      <w:tr w:rsidR="00CC3414" w:rsidRPr="00A4028E" w:rsidTr="001602F2">
        <w:trPr>
          <w:trHeight w:val="337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lastRenderedPageBreak/>
              <w:t>1401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Ацетон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200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0,35</w:t>
            </w:r>
          </w:p>
        </w:tc>
      </w:tr>
      <w:tr w:rsidR="00CC3414" w:rsidRPr="00A4028E" w:rsidTr="001602F2">
        <w:trPr>
          <w:trHeight w:val="205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621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Толуол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150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0,6</w:t>
            </w:r>
          </w:p>
        </w:tc>
      </w:tr>
      <w:tr w:rsidR="00CC3414" w:rsidRPr="00A4028E" w:rsidTr="001602F2">
        <w:trPr>
          <w:trHeight w:val="281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1201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proofErr w:type="spellStart"/>
            <w:r w:rsidRPr="00A4028E">
              <w:rPr>
                <w:color w:val="000000"/>
                <w:sz w:val="24"/>
              </w:rPr>
              <w:t>Бутилацетат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200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0,1</w:t>
            </w:r>
          </w:p>
        </w:tc>
      </w:tr>
    </w:tbl>
    <w:p w:rsidR="00CC3414" w:rsidRPr="00A4028E" w:rsidRDefault="00CC3414" w:rsidP="00CC3414">
      <w:pPr>
        <w:pStyle w:val="aa"/>
        <w:ind w:firstLine="540"/>
        <w:jc w:val="both"/>
        <w:rPr>
          <w:color w:val="000000"/>
        </w:rPr>
      </w:pPr>
    </w:p>
    <w:p w:rsidR="00CC3414" w:rsidRPr="00CB6667" w:rsidRDefault="00CC3414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В связи с тем, что в д. </w:t>
      </w:r>
      <w:r w:rsidR="009870F4">
        <w:rPr>
          <w:sz w:val="28"/>
          <w:szCs w:val="28"/>
        </w:rPr>
        <w:t>Жилино</w:t>
      </w:r>
      <w:r w:rsidRPr="00CB6667">
        <w:rPr>
          <w:sz w:val="28"/>
          <w:szCs w:val="28"/>
        </w:rPr>
        <w:t xml:space="preserve"> отсутствует пост наблюдения за атмосферным воздухом, расчет ведется по временным методическим рекомендациям «Фоновые концентрации для городов и поселков, где отсутствуют наблюдения за воздействием атмосферного воздуха» от 10.07.2001 г., как для населенных пунктов расположенных севернее 55 параллели с населением менее 10 тысяч жителей.</w:t>
      </w:r>
    </w:p>
    <w:p w:rsidR="00CC3414" w:rsidRPr="00CB6667" w:rsidRDefault="00CC3414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Данные, характеризующие существующее состояние атмосферного воздуха в районе размещения объекта приведены в таблице 3.2.</w:t>
      </w:r>
    </w:p>
    <w:p w:rsidR="00CC3414" w:rsidRPr="00CB6667" w:rsidRDefault="00CC3414" w:rsidP="00CC3414">
      <w:pPr>
        <w:pStyle w:val="aa"/>
        <w:spacing w:line="360" w:lineRule="auto"/>
        <w:ind w:firstLine="540"/>
        <w:jc w:val="right"/>
        <w:rPr>
          <w:sz w:val="28"/>
          <w:szCs w:val="28"/>
        </w:rPr>
      </w:pPr>
      <w:r w:rsidRPr="00CB6667">
        <w:rPr>
          <w:sz w:val="28"/>
          <w:szCs w:val="28"/>
        </w:rPr>
        <w:t>Таблица 3.2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379"/>
        <w:gridCol w:w="1790"/>
        <w:gridCol w:w="1300"/>
        <w:gridCol w:w="1266"/>
        <w:gridCol w:w="1177"/>
      </w:tblGrid>
      <w:tr w:rsidR="00CC3414" w:rsidRPr="002718F6" w:rsidTr="00717840">
        <w:trPr>
          <w:trHeight w:val="430"/>
        </w:trPr>
        <w:tc>
          <w:tcPr>
            <w:tcW w:w="2655" w:type="dxa"/>
            <w:vMerge w:val="restart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Населенный пункт</w:t>
            </w:r>
          </w:p>
        </w:tc>
        <w:tc>
          <w:tcPr>
            <w:tcW w:w="1379" w:type="dxa"/>
            <w:vMerge w:val="restart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Население тыс. жителей</w:t>
            </w:r>
          </w:p>
        </w:tc>
        <w:tc>
          <w:tcPr>
            <w:tcW w:w="5533" w:type="dxa"/>
            <w:gridSpan w:val="4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Фоновые концентрации, мг/м3</w:t>
            </w:r>
          </w:p>
        </w:tc>
      </w:tr>
      <w:tr w:rsidR="00CC3414" w:rsidRPr="002718F6" w:rsidTr="00717840">
        <w:trPr>
          <w:trHeight w:val="505"/>
        </w:trPr>
        <w:tc>
          <w:tcPr>
            <w:tcW w:w="2655" w:type="dxa"/>
            <w:vMerge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</w:p>
        </w:tc>
        <w:tc>
          <w:tcPr>
            <w:tcW w:w="1379" w:type="dxa"/>
            <w:vMerge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Взвешенные вещества</w:t>
            </w:r>
          </w:p>
        </w:tc>
        <w:tc>
          <w:tcPr>
            <w:tcW w:w="1300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  <w:lang w:val="en-US"/>
              </w:rPr>
              <w:t>SO2</w:t>
            </w:r>
          </w:p>
        </w:tc>
        <w:tc>
          <w:tcPr>
            <w:tcW w:w="126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  <w:lang w:val="en-US"/>
              </w:rPr>
            </w:pPr>
            <w:r w:rsidRPr="00A4028E">
              <w:rPr>
                <w:color w:val="000000"/>
                <w:sz w:val="24"/>
                <w:lang w:val="en-US"/>
              </w:rPr>
              <w:t>CO</w:t>
            </w:r>
          </w:p>
        </w:tc>
        <w:tc>
          <w:tcPr>
            <w:tcW w:w="1177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  <w:lang w:val="en-US"/>
              </w:rPr>
              <w:t>NO2</w:t>
            </w:r>
          </w:p>
        </w:tc>
      </w:tr>
      <w:tr w:rsidR="00CC3414" w:rsidRPr="002718F6" w:rsidTr="00717840">
        <w:trPr>
          <w:trHeight w:val="468"/>
        </w:trPr>
        <w:tc>
          <w:tcPr>
            <w:tcW w:w="2655" w:type="dxa"/>
            <w:vAlign w:val="center"/>
          </w:tcPr>
          <w:p w:rsidR="00CC3414" w:rsidRPr="00A4028E" w:rsidRDefault="00CC3414" w:rsidP="00717840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 xml:space="preserve">Деревня </w:t>
            </w:r>
            <w:r w:rsidR="00C120FF">
              <w:rPr>
                <w:color w:val="000000"/>
                <w:sz w:val="24"/>
              </w:rPr>
              <w:t>Жилино</w:t>
            </w:r>
          </w:p>
        </w:tc>
        <w:tc>
          <w:tcPr>
            <w:tcW w:w="1379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Менее 10</w:t>
            </w:r>
          </w:p>
        </w:tc>
        <w:tc>
          <w:tcPr>
            <w:tcW w:w="179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0,203</w:t>
            </w:r>
          </w:p>
        </w:tc>
        <w:tc>
          <w:tcPr>
            <w:tcW w:w="130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0,019</w:t>
            </w:r>
          </w:p>
        </w:tc>
        <w:tc>
          <w:tcPr>
            <w:tcW w:w="1266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2,0</w:t>
            </w:r>
          </w:p>
        </w:tc>
        <w:tc>
          <w:tcPr>
            <w:tcW w:w="1177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0,030</w:t>
            </w:r>
          </w:p>
        </w:tc>
      </w:tr>
    </w:tbl>
    <w:p w:rsidR="00CC3414" w:rsidRPr="002718F6" w:rsidRDefault="00CC3414" w:rsidP="00CC3414">
      <w:pPr>
        <w:pStyle w:val="aa"/>
        <w:ind w:firstLine="540"/>
        <w:jc w:val="both"/>
        <w:rPr>
          <w:color w:val="FF0000"/>
        </w:rPr>
      </w:pPr>
    </w:p>
    <w:p w:rsidR="00CC3414" w:rsidRDefault="00CC3414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Характеризуя состояние атмосферного воздуха района планируемой застройки, следует отметить отсутствие в рассматриваемом районе каких-либо источников выбросов. По данным Вологодского областного центра по гидрометеорологии и мониторингу окружающей среды, содержание загрязняющих веществ в атмосфере ниже максимально разовых предельно-допустимых концентраций.</w:t>
      </w:r>
    </w:p>
    <w:p w:rsidR="00CC3414" w:rsidRPr="00CB6667" w:rsidRDefault="00CC3414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</w:p>
    <w:p w:rsidR="00CC3414" w:rsidRPr="00CB6667" w:rsidRDefault="00CC3414" w:rsidP="00CC341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B6667">
        <w:rPr>
          <w:i/>
          <w:sz w:val="28"/>
          <w:szCs w:val="28"/>
        </w:rPr>
        <w:t xml:space="preserve">Охрана водных объектов. </w:t>
      </w:r>
    </w:p>
    <w:p w:rsidR="00CC3414" w:rsidRPr="00DE4DCA" w:rsidRDefault="00C120FF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Проектируемая территория примыкает к р. </w:t>
      </w:r>
      <w:proofErr w:type="spellStart"/>
      <w:r>
        <w:rPr>
          <w:sz w:val="28"/>
          <w:szCs w:val="28"/>
        </w:rPr>
        <w:t>Шограш</w:t>
      </w:r>
      <w:proofErr w:type="spellEnd"/>
      <w:r>
        <w:rPr>
          <w:sz w:val="28"/>
          <w:szCs w:val="28"/>
        </w:rPr>
        <w:t xml:space="preserve"> и впадающему в нее </w:t>
      </w:r>
      <w:r w:rsidR="00806C81">
        <w:rPr>
          <w:sz w:val="28"/>
          <w:szCs w:val="28"/>
        </w:rPr>
        <w:t>безымянному ручью</w:t>
      </w:r>
      <w:r w:rsidR="00AD3F3D" w:rsidRPr="00DE4DCA">
        <w:rPr>
          <w:sz w:val="28"/>
          <w:szCs w:val="28"/>
        </w:rPr>
        <w:t>.</w:t>
      </w:r>
    </w:p>
    <w:p w:rsidR="00CC3414" w:rsidRPr="00DE4DCA" w:rsidRDefault="00AD3F3D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 w:rsidRPr="00DE4DCA">
        <w:rPr>
          <w:sz w:val="28"/>
          <w:szCs w:val="28"/>
        </w:rPr>
        <w:lastRenderedPageBreak/>
        <w:t>В целях пред</w:t>
      </w:r>
      <w:r w:rsidR="00806C81">
        <w:rPr>
          <w:sz w:val="28"/>
          <w:szCs w:val="28"/>
        </w:rPr>
        <w:t>охранения естественных водоемов</w:t>
      </w:r>
      <w:r w:rsidR="00CC3414" w:rsidRPr="00DE4DCA">
        <w:rPr>
          <w:sz w:val="28"/>
          <w:szCs w:val="28"/>
        </w:rPr>
        <w:t xml:space="preserve"> от за</w:t>
      </w:r>
      <w:r w:rsidRPr="00DE4DCA">
        <w:rPr>
          <w:sz w:val="28"/>
          <w:szCs w:val="28"/>
        </w:rPr>
        <w:t>грязнения предусматривается устройство локальных очистных сооружений</w:t>
      </w:r>
      <w:r w:rsidR="00CC3414" w:rsidRPr="00DE4DCA">
        <w:rPr>
          <w:sz w:val="28"/>
          <w:szCs w:val="28"/>
        </w:rPr>
        <w:t xml:space="preserve"> хоз</w:t>
      </w:r>
      <w:r w:rsidRPr="00DE4DCA">
        <w:rPr>
          <w:sz w:val="28"/>
          <w:szCs w:val="28"/>
        </w:rPr>
        <w:t>яйственно-бытовой канализации на участках</w:t>
      </w:r>
      <w:r w:rsidR="00662418" w:rsidRPr="00DE4DCA">
        <w:rPr>
          <w:sz w:val="28"/>
          <w:szCs w:val="28"/>
        </w:rPr>
        <w:t xml:space="preserve"> жилой и общественной застройки с выпуском очи</w:t>
      </w:r>
      <w:r w:rsidR="00806C81">
        <w:rPr>
          <w:sz w:val="28"/>
          <w:szCs w:val="28"/>
        </w:rPr>
        <w:t>щенных стоков в открытые водотоки</w:t>
      </w:r>
      <w:r w:rsidR="008A2FB1" w:rsidRPr="00DE4DCA">
        <w:rPr>
          <w:sz w:val="28"/>
          <w:szCs w:val="28"/>
        </w:rPr>
        <w:t>.</w:t>
      </w:r>
      <w:r w:rsidR="00CC3414" w:rsidRPr="00DE4DCA">
        <w:rPr>
          <w:sz w:val="28"/>
          <w:szCs w:val="28"/>
        </w:rPr>
        <w:t xml:space="preserve"> </w:t>
      </w:r>
    </w:p>
    <w:p w:rsidR="00CC3414" w:rsidRPr="00CB6667" w:rsidRDefault="00CC3414" w:rsidP="00CC341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B6667">
        <w:rPr>
          <w:i/>
          <w:sz w:val="28"/>
          <w:szCs w:val="28"/>
        </w:rPr>
        <w:t xml:space="preserve">Защита почв от загрязнения, вывоз мусора. 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Площадь территории в границах проекта планировки составляет </w:t>
      </w:r>
      <w:r w:rsidR="002A555B">
        <w:rPr>
          <w:sz w:val="28"/>
          <w:szCs w:val="28"/>
        </w:rPr>
        <w:t>47,22</w:t>
      </w:r>
      <w:r w:rsidRPr="00CB6667">
        <w:rPr>
          <w:sz w:val="28"/>
          <w:szCs w:val="28"/>
        </w:rPr>
        <w:t xml:space="preserve"> га, на которой при производстве работ возможно нарушение плодородного почвенного слоя. Мощность плодородного слоя составляет в среднем 0,1 -0,3м. 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Реализация проектных решений по застройке территории потребует бережного рационального отношения к сохранению плодородного почвенно-растительного слоя. Для сохранения плодородного слоя почвы, создания благоприятных условий для проживающих на территории участка проектом предусмотрены мероприятия по благоустройству территории, включающие: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-максимальное сохранение сущес</w:t>
      </w:r>
      <w:r w:rsidR="00DE4DCA">
        <w:rPr>
          <w:sz w:val="28"/>
          <w:szCs w:val="28"/>
        </w:rPr>
        <w:t>твующих зеленых насаждений</w:t>
      </w:r>
      <w:r w:rsidRPr="00CB6667">
        <w:rPr>
          <w:sz w:val="28"/>
          <w:szCs w:val="28"/>
        </w:rPr>
        <w:t>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-уборка и расчистка территории проектируемого участка от хлама и мусора;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-озеленение свободных от застройки и покрытий участков путем</w:t>
      </w:r>
      <w:r w:rsidRPr="00CB6667">
        <w:rPr>
          <w:sz w:val="28"/>
          <w:szCs w:val="28"/>
        </w:rPr>
        <w:br/>
        <w:t>устройства газонов с засевом трав;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-организация сети проездов и разворотных площадок,   исключающих попадание автотранспорта на газоны;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-формирование сети прогулочных дорожек связывающих здания,</w:t>
      </w:r>
      <w:r w:rsidRPr="00CB6667">
        <w:rPr>
          <w:sz w:val="28"/>
          <w:szCs w:val="28"/>
        </w:rPr>
        <w:br/>
        <w:t>площадки различного назначения и тихие уголки отдыха;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-устройство покрытия по проездам, площадкам, тротуарам;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667">
        <w:rPr>
          <w:sz w:val="28"/>
          <w:szCs w:val="28"/>
        </w:rPr>
        <w:t xml:space="preserve">организация планово-регулярной очистки территории участка от бытовых отходов путем сбора мусора в контейнеры с радиусом </w:t>
      </w:r>
      <w:r w:rsidRPr="00CB6667">
        <w:rPr>
          <w:sz w:val="28"/>
          <w:szCs w:val="28"/>
        </w:rPr>
        <w:lastRenderedPageBreak/>
        <w:t>обслуживания 100м с последующим вывозом и складированием их на полигоне твердых бытовых отходов (ТБО);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667">
        <w:rPr>
          <w:sz w:val="28"/>
          <w:szCs w:val="28"/>
        </w:rPr>
        <w:t>вывоз жидких отходов  на очистные сооружения;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667">
        <w:rPr>
          <w:sz w:val="28"/>
          <w:szCs w:val="28"/>
        </w:rPr>
        <w:t>размещение хозяйственных площадок в специально предусмотренных местах;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В целях сохранения плодородного слоя почвы проектом намечены минимальные объемы нарушения почвенного покрова на застраиваемой территории. В этих целях предусмотрена срезка плодородного слоя только с территории занимаемой зданиями, площадками и проездами.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Срезаемый плодородный грунт используется при благоустройстве и озеленении территории ПП.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Озеленение свободной от застройки территории будет способствовать предохранению почвы от загрязнения и сохранению плодородных свойств почвы, ее обогащению органическими веществами.  </w:t>
      </w:r>
    </w:p>
    <w:p w:rsidR="00CC3414" w:rsidRPr="002718F6" w:rsidRDefault="00CC3414" w:rsidP="00CC3414">
      <w:pPr>
        <w:pStyle w:val="aa"/>
        <w:spacing w:line="360" w:lineRule="auto"/>
        <w:jc w:val="both"/>
        <w:rPr>
          <w:b/>
          <w:color w:val="FF0000"/>
        </w:rPr>
      </w:pPr>
    </w:p>
    <w:p w:rsidR="00CC3414" w:rsidRPr="00CB6667" w:rsidRDefault="00CC3414" w:rsidP="00CC341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B6667">
        <w:rPr>
          <w:i/>
          <w:sz w:val="28"/>
          <w:szCs w:val="28"/>
        </w:rPr>
        <w:t>Расчет накопления бытовых отходов.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Очистка территории от твердых отходов и мусора будет осуществляться путем организации их сбора у жилых и общественных зданий и вывоза </w:t>
      </w:r>
      <w:proofErr w:type="spellStart"/>
      <w:r w:rsidRPr="00CB6667">
        <w:rPr>
          <w:sz w:val="28"/>
          <w:szCs w:val="28"/>
        </w:rPr>
        <w:t>спецавтотранспортом</w:t>
      </w:r>
      <w:proofErr w:type="spellEnd"/>
      <w:r w:rsidRPr="00CB6667">
        <w:rPr>
          <w:sz w:val="28"/>
          <w:szCs w:val="28"/>
        </w:rPr>
        <w:t xml:space="preserve"> на полигон ТБО.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Количество отходов принято согласно СНиП 2.07.01-89*. Актуализированная редакция. Москва 2011 г., прил. 11.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Годовое количество отходов на расчетный срок с учетом общественных зданий составит: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                               280 </w:t>
      </w:r>
      <w:r w:rsidRPr="00CB6667">
        <w:rPr>
          <w:sz w:val="28"/>
          <w:szCs w:val="28"/>
        </w:rPr>
        <w:sym w:font="Symbol" w:char="00B4"/>
      </w:r>
      <w:r w:rsidRPr="00CB6667">
        <w:rPr>
          <w:sz w:val="28"/>
          <w:szCs w:val="28"/>
        </w:rPr>
        <w:t xml:space="preserve"> </w:t>
      </w:r>
      <w:r w:rsidR="00806C81">
        <w:rPr>
          <w:sz w:val="28"/>
          <w:szCs w:val="28"/>
        </w:rPr>
        <w:t>820</w:t>
      </w:r>
      <w:r w:rsidRPr="00CB6667">
        <w:rPr>
          <w:sz w:val="28"/>
          <w:szCs w:val="28"/>
        </w:rPr>
        <w:t xml:space="preserve"> = </w:t>
      </w:r>
      <w:r w:rsidR="00806C81">
        <w:rPr>
          <w:sz w:val="28"/>
          <w:szCs w:val="28"/>
        </w:rPr>
        <w:t>229600</w:t>
      </w:r>
      <w:r w:rsidRPr="00CB6667">
        <w:rPr>
          <w:sz w:val="28"/>
          <w:szCs w:val="28"/>
        </w:rPr>
        <w:t xml:space="preserve"> (кг), или </w:t>
      </w:r>
      <w:r w:rsidR="00806C81">
        <w:rPr>
          <w:sz w:val="28"/>
          <w:szCs w:val="28"/>
        </w:rPr>
        <w:t>229,6</w:t>
      </w:r>
      <w:r w:rsidR="00B117CC">
        <w:rPr>
          <w:sz w:val="28"/>
          <w:szCs w:val="28"/>
        </w:rPr>
        <w:t>0</w:t>
      </w:r>
      <w:r w:rsidRPr="00CB6667">
        <w:rPr>
          <w:sz w:val="28"/>
          <w:szCs w:val="28"/>
        </w:rPr>
        <w:t xml:space="preserve"> т,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где 280 – удельная норма накопления отходов на 1 человека в год,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      </w:t>
      </w:r>
      <w:r w:rsidR="00806C81">
        <w:rPr>
          <w:sz w:val="28"/>
          <w:szCs w:val="28"/>
        </w:rPr>
        <w:t>820</w:t>
      </w:r>
      <w:r w:rsidRPr="00CB6667">
        <w:rPr>
          <w:sz w:val="28"/>
          <w:szCs w:val="28"/>
        </w:rPr>
        <w:t xml:space="preserve">   -  расчетная численность населения.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proofErr w:type="spellStart"/>
      <w:r w:rsidRPr="00CB6667">
        <w:rPr>
          <w:sz w:val="28"/>
          <w:szCs w:val="28"/>
        </w:rPr>
        <w:t>Смёт</w:t>
      </w:r>
      <w:proofErr w:type="spellEnd"/>
      <w:r w:rsidRPr="00CB6667">
        <w:rPr>
          <w:sz w:val="28"/>
          <w:szCs w:val="28"/>
        </w:rPr>
        <w:t xml:space="preserve"> с твердых покрытий улиц составит:</w:t>
      </w:r>
    </w:p>
    <w:p w:rsidR="00CC3414" w:rsidRPr="00FF4558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lastRenderedPageBreak/>
        <w:t xml:space="preserve">                     </w:t>
      </w:r>
      <w:r w:rsidRPr="00FF4558">
        <w:rPr>
          <w:sz w:val="28"/>
          <w:szCs w:val="28"/>
        </w:rPr>
        <w:t xml:space="preserve">       5 </w:t>
      </w:r>
      <w:r w:rsidRPr="00FF4558">
        <w:rPr>
          <w:sz w:val="28"/>
          <w:szCs w:val="28"/>
        </w:rPr>
        <w:sym w:font="Symbol" w:char="00B4"/>
      </w:r>
      <w:r w:rsidR="00B117CC">
        <w:rPr>
          <w:sz w:val="28"/>
          <w:szCs w:val="28"/>
        </w:rPr>
        <w:t>41888</w:t>
      </w:r>
      <w:r w:rsidRPr="00FF4558">
        <w:rPr>
          <w:sz w:val="28"/>
          <w:szCs w:val="28"/>
        </w:rPr>
        <w:t xml:space="preserve">  = </w:t>
      </w:r>
      <w:r w:rsidR="00B117CC">
        <w:rPr>
          <w:sz w:val="28"/>
          <w:szCs w:val="28"/>
        </w:rPr>
        <w:t>209440</w:t>
      </w:r>
      <w:r w:rsidRPr="00FF4558">
        <w:rPr>
          <w:sz w:val="28"/>
          <w:szCs w:val="28"/>
        </w:rPr>
        <w:t xml:space="preserve"> (кг), или </w:t>
      </w:r>
      <w:r w:rsidR="00B117CC">
        <w:rPr>
          <w:sz w:val="28"/>
          <w:szCs w:val="28"/>
        </w:rPr>
        <w:t>209,44</w:t>
      </w:r>
      <w:r w:rsidRPr="00FF4558">
        <w:rPr>
          <w:sz w:val="28"/>
          <w:szCs w:val="28"/>
        </w:rPr>
        <w:t xml:space="preserve"> т ,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где 5 – удельная нор</w:t>
      </w:r>
      <w:r w:rsidR="00D56BD1">
        <w:rPr>
          <w:sz w:val="28"/>
          <w:szCs w:val="28"/>
        </w:rPr>
        <w:t>ма накопления отходов на 1 м2</w:t>
      </w:r>
      <w:r w:rsidRPr="00CB6667">
        <w:rPr>
          <w:sz w:val="28"/>
          <w:szCs w:val="28"/>
        </w:rPr>
        <w:t xml:space="preserve"> твердых покрытий кг,</w:t>
      </w:r>
    </w:p>
    <w:p w:rsidR="00CC3414" w:rsidRPr="00FF4558" w:rsidRDefault="00B117CC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41888</w:t>
      </w:r>
      <w:r w:rsidR="00CC3414" w:rsidRPr="00FF4558">
        <w:rPr>
          <w:sz w:val="28"/>
          <w:szCs w:val="28"/>
        </w:rPr>
        <w:t xml:space="preserve"> - площадь твердых покрытий м2.</w:t>
      </w:r>
    </w:p>
    <w:p w:rsidR="00CC3414" w:rsidRPr="006533D5" w:rsidRDefault="00CC3414" w:rsidP="00CC3414">
      <w:pPr>
        <w:pStyle w:val="aa"/>
        <w:spacing w:line="360" w:lineRule="auto"/>
        <w:ind w:firstLine="425"/>
        <w:jc w:val="both"/>
        <w:rPr>
          <w:color w:val="C0504D" w:themeColor="accent2"/>
          <w:sz w:val="28"/>
          <w:szCs w:val="28"/>
        </w:rPr>
      </w:pPr>
      <w:r w:rsidRPr="00CB6667">
        <w:rPr>
          <w:sz w:val="28"/>
          <w:szCs w:val="28"/>
        </w:rPr>
        <w:t xml:space="preserve">                             </w:t>
      </w:r>
      <w:r w:rsidRPr="00FF4558">
        <w:rPr>
          <w:sz w:val="28"/>
          <w:szCs w:val="28"/>
        </w:rPr>
        <w:t xml:space="preserve">Итого:  </w:t>
      </w:r>
      <w:r w:rsidR="00B117CC">
        <w:rPr>
          <w:sz w:val="28"/>
          <w:szCs w:val="28"/>
        </w:rPr>
        <w:t>229,60</w:t>
      </w:r>
      <w:r w:rsidRPr="00FF4558">
        <w:rPr>
          <w:sz w:val="28"/>
          <w:szCs w:val="28"/>
        </w:rPr>
        <w:t xml:space="preserve"> +</w:t>
      </w:r>
      <w:r w:rsidR="00B117CC">
        <w:rPr>
          <w:sz w:val="28"/>
          <w:szCs w:val="28"/>
        </w:rPr>
        <w:t>209.44</w:t>
      </w:r>
      <w:r w:rsidRPr="00FF4558">
        <w:rPr>
          <w:sz w:val="28"/>
          <w:szCs w:val="28"/>
        </w:rPr>
        <w:t>=</w:t>
      </w:r>
      <w:r w:rsidR="00B117CC">
        <w:rPr>
          <w:sz w:val="28"/>
          <w:szCs w:val="28"/>
        </w:rPr>
        <w:t>439,04</w:t>
      </w:r>
      <w:r w:rsidRPr="00FF4558">
        <w:rPr>
          <w:sz w:val="28"/>
          <w:szCs w:val="28"/>
        </w:rPr>
        <w:t xml:space="preserve"> (т)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Размеры усовершенствованной площадки ТБО приняты в соответствии с таблицей 12 СНиП 2.07.01-89*. Актуализированная редакция. Москва 2011 г. и составят: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                                </w:t>
      </w:r>
      <w:r w:rsidRPr="00A33F78">
        <w:rPr>
          <w:sz w:val="28"/>
          <w:szCs w:val="28"/>
        </w:rPr>
        <w:t xml:space="preserve">     0,05 </w:t>
      </w:r>
      <w:r w:rsidRPr="00A33F78">
        <w:rPr>
          <w:sz w:val="28"/>
          <w:szCs w:val="28"/>
        </w:rPr>
        <w:sym w:font="Symbol" w:char="00B4"/>
      </w:r>
      <w:r w:rsidRPr="00A33F78">
        <w:rPr>
          <w:sz w:val="28"/>
          <w:szCs w:val="28"/>
        </w:rPr>
        <w:t xml:space="preserve"> 0,</w:t>
      </w:r>
      <w:r w:rsidR="00B117CC">
        <w:rPr>
          <w:sz w:val="28"/>
          <w:szCs w:val="28"/>
        </w:rPr>
        <w:t>439 = 0,022</w:t>
      </w:r>
      <w:r w:rsidRPr="00A33F78">
        <w:rPr>
          <w:sz w:val="28"/>
          <w:szCs w:val="28"/>
        </w:rPr>
        <w:t xml:space="preserve"> (га)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где  </w:t>
      </w:r>
      <w:smartTag w:uri="urn:schemas-microsoft-com:office:smarttags" w:element="metricconverter">
        <w:smartTagPr>
          <w:attr w:name="ProductID" w:val="0,05 га"/>
        </w:smartTagPr>
        <w:r w:rsidRPr="00CB6667">
          <w:rPr>
            <w:sz w:val="28"/>
            <w:szCs w:val="28"/>
          </w:rPr>
          <w:t>0,05 га</w:t>
        </w:r>
      </w:smartTag>
      <w:r w:rsidRPr="00CB6667">
        <w:rPr>
          <w:sz w:val="28"/>
          <w:szCs w:val="28"/>
        </w:rPr>
        <w:t xml:space="preserve"> – площадь земельного участка на 1000 т отходов в год.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</w:p>
    <w:p w:rsidR="00CC3414" w:rsidRPr="00FF4558" w:rsidRDefault="00CC3414" w:rsidP="00CC3414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 w:rsidRPr="00FF4558">
        <w:rPr>
          <w:i/>
          <w:sz w:val="28"/>
          <w:szCs w:val="28"/>
        </w:rPr>
        <w:t>Защита от шума</w:t>
      </w:r>
    </w:p>
    <w:p w:rsidR="00CC3414" w:rsidRPr="003C5675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3C5675">
        <w:rPr>
          <w:sz w:val="28"/>
          <w:szCs w:val="28"/>
        </w:rPr>
        <w:t xml:space="preserve">На территории объекта отсутствуют производственные процессы являющиеся источниками значительного шумового воздействия. </w:t>
      </w:r>
    </w:p>
    <w:p w:rsidR="00CC3414" w:rsidRPr="003C5675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3C5675">
        <w:rPr>
          <w:sz w:val="28"/>
          <w:szCs w:val="28"/>
        </w:rPr>
        <w:t xml:space="preserve">Основным источником шумового воздействия вблизи проектируемой территории  является участок автодороги </w:t>
      </w:r>
      <w:r w:rsidR="00A33F78">
        <w:rPr>
          <w:sz w:val="28"/>
          <w:szCs w:val="28"/>
        </w:rPr>
        <w:t>местного значен</w:t>
      </w:r>
      <w:r w:rsidR="00B117CC">
        <w:rPr>
          <w:sz w:val="28"/>
          <w:szCs w:val="28"/>
        </w:rPr>
        <w:t>ия Можайское-Жилино-</w:t>
      </w:r>
      <w:proofErr w:type="spellStart"/>
      <w:r w:rsidR="00B117CC">
        <w:rPr>
          <w:sz w:val="28"/>
          <w:szCs w:val="28"/>
        </w:rPr>
        <w:t>Тропино</w:t>
      </w:r>
      <w:proofErr w:type="spellEnd"/>
      <w:r w:rsidR="00B117CC">
        <w:rPr>
          <w:sz w:val="28"/>
          <w:szCs w:val="28"/>
        </w:rPr>
        <w:t>, совмещенной с главной улицей.</w:t>
      </w:r>
    </w:p>
    <w:p w:rsidR="00CC3414" w:rsidRPr="00BB3AB4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3C5675">
        <w:rPr>
          <w:sz w:val="28"/>
          <w:szCs w:val="28"/>
        </w:rPr>
        <w:t>Минимальное расстояние от автодороги до проектируемой жилой застройки составляет</w:t>
      </w:r>
      <w:r w:rsidR="00BB3AB4">
        <w:rPr>
          <w:color w:val="C0504D" w:themeColor="accent2"/>
          <w:sz w:val="28"/>
          <w:szCs w:val="28"/>
        </w:rPr>
        <w:t xml:space="preserve"> </w:t>
      </w:r>
      <w:r w:rsidR="00B117CC">
        <w:rPr>
          <w:sz w:val="28"/>
          <w:szCs w:val="28"/>
        </w:rPr>
        <w:t>15.5</w:t>
      </w:r>
      <w:r w:rsidRPr="00BB3AB4">
        <w:rPr>
          <w:sz w:val="28"/>
          <w:szCs w:val="28"/>
        </w:rPr>
        <w:t xml:space="preserve"> м. Жилые территории защищены от шума проектируемыми зелеными насаждениями.</w:t>
      </w:r>
    </w:p>
    <w:p w:rsidR="00CC3414" w:rsidRPr="00BB3AB4" w:rsidRDefault="00CC3414" w:rsidP="00CC3414">
      <w:pPr>
        <w:pStyle w:val="aa"/>
        <w:spacing w:line="360" w:lineRule="auto"/>
        <w:ind w:left="284" w:right="425" w:firstLine="425"/>
        <w:jc w:val="both"/>
        <w:rPr>
          <w:sz w:val="28"/>
          <w:szCs w:val="28"/>
        </w:rPr>
      </w:pPr>
    </w:p>
    <w:p w:rsidR="00CC3414" w:rsidRPr="00333A49" w:rsidRDefault="00CC3414" w:rsidP="00CC3414">
      <w:pPr>
        <w:pStyle w:val="aa"/>
        <w:spacing w:line="360" w:lineRule="auto"/>
        <w:ind w:left="284" w:right="425" w:firstLine="425"/>
        <w:jc w:val="both"/>
        <w:rPr>
          <w:sz w:val="28"/>
          <w:szCs w:val="28"/>
        </w:rPr>
      </w:pPr>
    </w:p>
    <w:p w:rsidR="00CC3414" w:rsidRDefault="00CC3414" w:rsidP="00CC3414">
      <w:pPr>
        <w:pStyle w:val="1"/>
        <w:rPr>
          <w:sz w:val="28"/>
        </w:rPr>
      </w:pPr>
      <w:r>
        <w:rPr>
          <w:sz w:val="28"/>
        </w:rPr>
        <w:br w:type="page"/>
      </w:r>
    </w:p>
    <w:p w:rsidR="00CC3414" w:rsidRDefault="00CC3414" w:rsidP="00CC3414">
      <w:pPr>
        <w:pStyle w:val="1"/>
        <w:rPr>
          <w:sz w:val="28"/>
        </w:rPr>
      </w:pPr>
      <w:bookmarkStart w:id="9" w:name="_Toc400956237"/>
      <w:r w:rsidRPr="00333A49">
        <w:rPr>
          <w:sz w:val="28"/>
        </w:rPr>
        <w:lastRenderedPageBreak/>
        <w:t>4. Архитектурно-планировочное решение</w:t>
      </w:r>
      <w:bookmarkEnd w:id="9"/>
    </w:p>
    <w:p w:rsidR="00CC3414" w:rsidRPr="006533D5" w:rsidRDefault="00CC3414" w:rsidP="00CC3414">
      <w:pPr>
        <w:rPr>
          <w:color w:val="C0504D" w:themeColor="accent2"/>
        </w:rPr>
      </w:pPr>
    </w:p>
    <w:p w:rsidR="00CC3414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3C5675">
        <w:rPr>
          <w:sz w:val="28"/>
          <w:szCs w:val="28"/>
        </w:rPr>
        <w:t>Проектируемая территория предназначена  для размещения объектов индивидуального жилищного строительства, учреждений по обслуживанию населения и инженерной инфраструктуры.</w:t>
      </w:r>
    </w:p>
    <w:p w:rsidR="008338B3" w:rsidRDefault="00BB3AB4" w:rsidP="00BB3AB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Подъезд</w:t>
      </w:r>
      <w:r w:rsidR="00DA7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проектируемой территории </w:t>
      </w:r>
      <w:r w:rsidRPr="00BB3AB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автодороги общего пользования Вологда-</w:t>
      </w:r>
      <w:proofErr w:type="spellStart"/>
      <w:r>
        <w:rPr>
          <w:sz w:val="28"/>
          <w:szCs w:val="28"/>
        </w:rPr>
        <w:t>Нор</w:t>
      </w:r>
      <w:r w:rsidR="00B117CC">
        <w:rPr>
          <w:sz w:val="28"/>
          <w:szCs w:val="28"/>
        </w:rPr>
        <w:t>обово</w:t>
      </w:r>
      <w:proofErr w:type="spellEnd"/>
      <w:r w:rsidR="00B11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автодороге местного зна</w:t>
      </w:r>
      <w:r w:rsidR="00B117CC">
        <w:rPr>
          <w:sz w:val="28"/>
          <w:szCs w:val="28"/>
        </w:rPr>
        <w:t>чения  Можайское-Жилино-</w:t>
      </w:r>
      <w:proofErr w:type="spellStart"/>
      <w:r w:rsidR="00B117CC">
        <w:rPr>
          <w:sz w:val="28"/>
          <w:szCs w:val="28"/>
        </w:rPr>
        <w:t>Тропино</w:t>
      </w:r>
      <w:proofErr w:type="spellEnd"/>
      <w:r>
        <w:rPr>
          <w:sz w:val="28"/>
          <w:szCs w:val="28"/>
        </w:rPr>
        <w:t>.</w:t>
      </w:r>
      <w:r w:rsidR="00940B18">
        <w:rPr>
          <w:sz w:val="28"/>
          <w:szCs w:val="28"/>
        </w:rPr>
        <w:t xml:space="preserve"> </w:t>
      </w:r>
      <w:r w:rsidR="00F5671B">
        <w:rPr>
          <w:sz w:val="28"/>
          <w:szCs w:val="28"/>
        </w:rPr>
        <w:t xml:space="preserve"> </w:t>
      </w:r>
      <w:r w:rsidR="00DA757B">
        <w:rPr>
          <w:sz w:val="28"/>
          <w:szCs w:val="28"/>
        </w:rPr>
        <w:t xml:space="preserve">Последняя совмещена с главной улицей населенного пункта </w:t>
      </w:r>
      <w:r w:rsidR="008338B3">
        <w:rPr>
          <w:sz w:val="28"/>
          <w:szCs w:val="28"/>
        </w:rPr>
        <w:t>и имеет увеличенный поперечник (ширина в красных линиях составляет 28,0 м).</w:t>
      </w:r>
    </w:p>
    <w:p w:rsidR="00921109" w:rsidRDefault="00921109" w:rsidP="00BB3AB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въезде на территорию </w:t>
      </w:r>
      <w:r w:rsidR="008338B3">
        <w:rPr>
          <w:sz w:val="28"/>
          <w:szCs w:val="28"/>
        </w:rPr>
        <w:t xml:space="preserve">на берегу р. </w:t>
      </w:r>
      <w:proofErr w:type="spellStart"/>
      <w:r w:rsidR="008338B3">
        <w:rPr>
          <w:sz w:val="28"/>
          <w:szCs w:val="28"/>
        </w:rPr>
        <w:t>Шограш</w:t>
      </w:r>
      <w:proofErr w:type="spellEnd"/>
      <w:r w:rsidR="008338B3">
        <w:rPr>
          <w:sz w:val="28"/>
          <w:szCs w:val="28"/>
        </w:rPr>
        <w:t xml:space="preserve"> </w:t>
      </w:r>
      <w:r w:rsidR="003D384D">
        <w:rPr>
          <w:sz w:val="28"/>
          <w:szCs w:val="28"/>
        </w:rPr>
        <w:t xml:space="preserve">предусмотрен </w:t>
      </w:r>
      <w:r w:rsidR="008338B3">
        <w:rPr>
          <w:sz w:val="28"/>
          <w:szCs w:val="28"/>
        </w:rPr>
        <w:t>участок для размещения детского сада на 90 мест с начальной школой 60 учащихся, а также озелененный сквер</w:t>
      </w:r>
      <w:r w:rsidR="00C22CCA">
        <w:rPr>
          <w:sz w:val="28"/>
          <w:szCs w:val="28"/>
        </w:rPr>
        <w:t xml:space="preserve"> с детской игровой площадкой.</w:t>
      </w:r>
    </w:p>
    <w:p w:rsidR="00C22CCA" w:rsidRDefault="00C22CCA" w:rsidP="00BB3AB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главной улице размещены 2 магазина смешанной торговли по 250 м2 торговой площади каждый. Один из них расположен при въезде, второй – около существующей д. </w:t>
      </w:r>
      <w:r w:rsidR="003409AA">
        <w:rPr>
          <w:sz w:val="28"/>
          <w:szCs w:val="28"/>
        </w:rPr>
        <w:t>Жилино.</w:t>
      </w:r>
    </w:p>
    <w:p w:rsidR="003409AA" w:rsidRDefault="003409AA" w:rsidP="00BB3AB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около д. Жилино в зеленой зоне предусмотрена комплексная спортивная площадка.</w:t>
      </w:r>
    </w:p>
    <w:p w:rsidR="00CC3414" w:rsidRPr="003C5675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3C5675">
        <w:rPr>
          <w:sz w:val="28"/>
          <w:szCs w:val="28"/>
        </w:rPr>
        <w:t>Вся жилая территория застраивается индивидуальными жилыми домами</w:t>
      </w:r>
      <w:r w:rsidR="003C5675" w:rsidRPr="003C5675">
        <w:rPr>
          <w:sz w:val="28"/>
          <w:szCs w:val="28"/>
        </w:rPr>
        <w:t xml:space="preserve"> с приусадебными участками</w:t>
      </w:r>
      <w:r w:rsidR="003D384D">
        <w:rPr>
          <w:sz w:val="28"/>
          <w:szCs w:val="28"/>
        </w:rPr>
        <w:t xml:space="preserve"> </w:t>
      </w:r>
      <w:r w:rsidR="00635419">
        <w:rPr>
          <w:sz w:val="28"/>
          <w:szCs w:val="28"/>
        </w:rPr>
        <w:t>размерами</w:t>
      </w:r>
      <w:r w:rsidR="003409AA">
        <w:rPr>
          <w:sz w:val="28"/>
          <w:szCs w:val="28"/>
        </w:rPr>
        <w:t xml:space="preserve"> от 56</w:t>
      </w:r>
      <w:r w:rsidRPr="003C5675">
        <w:rPr>
          <w:sz w:val="28"/>
          <w:szCs w:val="28"/>
        </w:rPr>
        <w:t>0 м</w:t>
      </w:r>
      <w:proofErr w:type="gramStart"/>
      <w:r w:rsidRPr="00F5671B">
        <w:rPr>
          <w:sz w:val="28"/>
          <w:szCs w:val="28"/>
          <w:vertAlign w:val="superscript"/>
        </w:rPr>
        <w:t>2</w:t>
      </w:r>
      <w:proofErr w:type="gramEnd"/>
      <w:r w:rsidRPr="003C5675">
        <w:rPr>
          <w:sz w:val="28"/>
          <w:szCs w:val="28"/>
        </w:rPr>
        <w:t xml:space="preserve"> до 1</w:t>
      </w:r>
      <w:r w:rsidR="003409AA">
        <w:rPr>
          <w:sz w:val="28"/>
          <w:szCs w:val="28"/>
        </w:rPr>
        <w:t>8</w:t>
      </w:r>
      <w:r w:rsidRPr="003C5675">
        <w:rPr>
          <w:sz w:val="28"/>
          <w:szCs w:val="28"/>
        </w:rPr>
        <w:t>00 м</w:t>
      </w:r>
      <w:r w:rsidRPr="00F5671B">
        <w:rPr>
          <w:sz w:val="28"/>
          <w:szCs w:val="28"/>
          <w:vertAlign w:val="superscript"/>
        </w:rPr>
        <w:t>2</w:t>
      </w:r>
      <w:r w:rsidRPr="003C5675">
        <w:rPr>
          <w:sz w:val="28"/>
          <w:szCs w:val="28"/>
        </w:rPr>
        <w:t xml:space="preserve"> и разбита на кварталы проектируемыми жилыми улицами</w:t>
      </w:r>
    </w:p>
    <w:p w:rsidR="00CC3414" w:rsidRDefault="00CC3414" w:rsidP="00CC3414">
      <w:pPr>
        <w:spacing w:line="360" w:lineRule="auto"/>
        <w:ind w:right="425"/>
        <w:jc w:val="both"/>
        <w:rPr>
          <w:sz w:val="28"/>
          <w:szCs w:val="28"/>
        </w:rPr>
      </w:pPr>
    </w:p>
    <w:p w:rsidR="00CC3414" w:rsidRDefault="00CC3414" w:rsidP="00CC3414">
      <w:pPr>
        <w:pStyle w:val="1"/>
        <w:rPr>
          <w:sz w:val="28"/>
        </w:rPr>
      </w:pPr>
      <w:bookmarkStart w:id="10" w:name="_Toc400956238"/>
      <w:r w:rsidRPr="00333A49">
        <w:rPr>
          <w:sz w:val="28"/>
        </w:rPr>
        <w:t>5. Проектная численность населения</w:t>
      </w:r>
      <w:bookmarkEnd w:id="10"/>
    </w:p>
    <w:p w:rsidR="00CC3414" w:rsidRPr="001A6B2F" w:rsidRDefault="00CC3414" w:rsidP="00CC3414"/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В настоящий момент на участке проектирования постоянно проживающего населения нет. Расчет проектной численности населения произведен на </w:t>
      </w:r>
      <w:proofErr w:type="gramStart"/>
      <w:r w:rsidRPr="00E85DCD">
        <w:rPr>
          <w:sz w:val="28"/>
          <w:szCs w:val="28"/>
        </w:rPr>
        <w:t>основании</w:t>
      </w:r>
      <w:r w:rsidR="008D3410">
        <w:rPr>
          <w:sz w:val="28"/>
          <w:szCs w:val="28"/>
        </w:rPr>
        <w:t xml:space="preserve"> </w:t>
      </w:r>
      <w:r w:rsidRPr="00E85DCD">
        <w:rPr>
          <w:sz w:val="28"/>
          <w:szCs w:val="28"/>
        </w:rPr>
        <w:t xml:space="preserve"> принятого на</w:t>
      </w:r>
      <w:proofErr w:type="gramEnd"/>
      <w:r w:rsidRPr="00E85DCD">
        <w:rPr>
          <w:sz w:val="28"/>
          <w:szCs w:val="28"/>
        </w:rPr>
        <w:t xml:space="preserve"> расчетный срок среднего размера семьи </w:t>
      </w:r>
      <w:r w:rsidR="006533D5">
        <w:rPr>
          <w:sz w:val="28"/>
          <w:szCs w:val="28"/>
        </w:rPr>
        <w:t>2</w:t>
      </w:r>
      <w:r w:rsidRPr="00E85DCD">
        <w:rPr>
          <w:sz w:val="28"/>
          <w:szCs w:val="28"/>
        </w:rPr>
        <w:t>,</w:t>
      </w:r>
      <w:r w:rsidR="00D56BD1">
        <w:rPr>
          <w:sz w:val="28"/>
          <w:szCs w:val="28"/>
        </w:rPr>
        <w:t>8</w:t>
      </w:r>
      <w:r w:rsidRPr="00E85DCD">
        <w:rPr>
          <w:sz w:val="28"/>
          <w:szCs w:val="28"/>
        </w:rPr>
        <w:t xml:space="preserve"> человека и с учетом количества запроектированных индивидуальных жилых домов (</w:t>
      </w:r>
      <w:r w:rsidR="00370DC0">
        <w:rPr>
          <w:sz w:val="28"/>
          <w:szCs w:val="28"/>
        </w:rPr>
        <w:t>293</w:t>
      </w:r>
      <w:r w:rsidRPr="00E85DCD">
        <w:rPr>
          <w:sz w:val="28"/>
          <w:szCs w:val="28"/>
        </w:rPr>
        <w:t>).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lastRenderedPageBreak/>
        <w:t>Численность населения на данной территории должна составить:</w:t>
      </w:r>
    </w:p>
    <w:p w:rsidR="00CC3414" w:rsidRPr="00E85DCD" w:rsidRDefault="00D56BD1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2,8</w:t>
      </w:r>
      <w:r w:rsidR="00CC3414" w:rsidRPr="00E85DCD">
        <w:rPr>
          <w:sz w:val="28"/>
          <w:szCs w:val="28"/>
        </w:rPr>
        <w:t xml:space="preserve"> х </w:t>
      </w:r>
      <w:r w:rsidR="00370DC0">
        <w:rPr>
          <w:sz w:val="28"/>
          <w:szCs w:val="28"/>
        </w:rPr>
        <w:t>293</w:t>
      </w:r>
      <w:r w:rsidR="00CC3414" w:rsidRPr="00E85DCD">
        <w:rPr>
          <w:sz w:val="28"/>
          <w:szCs w:val="28"/>
        </w:rPr>
        <w:t xml:space="preserve"> = </w:t>
      </w:r>
      <w:r w:rsidR="00370DC0">
        <w:rPr>
          <w:sz w:val="28"/>
          <w:szCs w:val="28"/>
        </w:rPr>
        <w:t>820</w:t>
      </w:r>
      <w:r w:rsidR="00CC3414" w:rsidRPr="00E85DCD">
        <w:rPr>
          <w:sz w:val="28"/>
          <w:szCs w:val="28"/>
        </w:rPr>
        <w:t xml:space="preserve"> (чел.) 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Плотность населения по территории района ПП составит </w:t>
      </w:r>
      <w:r w:rsidR="002A555B">
        <w:rPr>
          <w:sz w:val="28"/>
          <w:szCs w:val="28"/>
        </w:rPr>
        <w:t>17,36</w:t>
      </w:r>
      <w:r w:rsidRPr="00E85DCD">
        <w:rPr>
          <w:sz w:val="28"/>
          <w:szCs w:val="28"/>
        </w:rPr>
        <w:t xml:space="preserve"> чел/</w:t>
      </w:r>
      <w:proofErr w:type="gramStart"/>
      <w:r w:rsidRPr="00E85DCD">
        <w:rPr>
          <w:sz w:val="28"/>
          <w:szCs w:val="28"/>
        </w:rPr>
        <w:t>га</w:t>
      </w:r>
      <w:proofErr w:type="gramEnd"/>
      <w:r w:rsidRPr="00E85DCD">
        <w:rPr>
          <w:sz w:val="28"/>
          <w:szCs w:val="28"/>
        </w:rPr>
        <w:t>.</w:t>
      </w:r>
    </w:p>
    <w:p w:rsidR="00CC3414" w:rsidRDefault="00CC3414" w:rsidP="00CC3414">
      <w:pPr>
        <w:pStyle w:val="1"/>
        <w:rPr>
          <w:sz w:val="28"/>
        </w:rPr>
      </w:pPr>
    </w:p>
    <w:p w:rsidR="00CC3414" w:rsidRDefault="00CC3414" w:rsidP="00CC3414">
      <w:pPr>
        <w:pStyle w:val="1"/>
        <w:rPr>
          <w:sz w:val="28"/>
        </w:rPr>
      </w:pPr>
      <w:r w:rsidRPr="00333A49">
        <w:rPr>
          <w:sz w:val="28"/>
        </w:rPr>
        <w:t xml:space="preserve"> </w:t>
      </w:r>
      <w:bookmarkStart w:id="11" w:name="_Toc400956239"/>
      <w:r w:rsidRPr="00333A49">
        <w:rPr>
          <w:sz w:val="28"/>
        </w:rPr>
        <w:t>6. Жилая застройка</w:t>
      </w:r>
      <w:bookmarkEnd w:id="11"/>
    </w:p>
    <w:p w:rsidR="00CC3414" w:rsidRPr="001A6B2F" w:rsidRDefault="00CC3414" w:rsidP="00CC3414"/>
    <w:p w:rsidR="00CC3414" w:rsidRPr="006533D5" w:rsidRDefault="00021398" w:rsidP="00CC3414">
      <w:pPr>
        <w:pStyle w:val="aa"/>
        <w:spacing w:line="360" w:lineRule="auto"/>
        <w:ind w:left="284" w:right="425" w:firstLine="567"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>На</w:t>
      </w:r>
      <w:r w:rsidR="00CC3414" w:rsidRPr="00E85DCD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, предназначенной для жилой застройки размещаю</w:t>
      </w:r>
      <w:r w:rsidR="00CC3414" w:rsidRPr="00E85DCD">
        <w:rPr>
          <w:sz w:val="28"/>
          <w:szCs w:val="28"/>
        </w:rPr>
        <w:t xml:space="preserve">тся </w:t>
      </w:r>
      <w:r w:rsidR="00370DC0">
        <w:rPr>
          <w:sz w:val="28"/>
          <w:szCs w:val="28"/>
        </w:rPr>
        <w:t>293 индивидуальных жилых дома</w:t>
      </w:r>
      <w:r w:rsidR="00CC3414" w:rsidRPr="00E85DCD">
        <w:rPr>
          <w:sz w:val="28"/>
          <w:szCs w:val="28"/>
        </w:rPr>
        <w:t xml:space="preserve"> с приусадебными участками размерами от </w:t>
      </w:r>
      <w:r w:rsidR="00370DC0">
        <w:rPr>
          <w:sz w:val="28"/>
          <w:szCs w:val="28"/>
        </w:rPr>
        <w:t>560</w:t>
      </w:r>
      <w:r w:rsidR="00CC3414" w:rsidRPr="00666D7A">
        <w:rPr>
          <w:sz w:val="28"/>
          <w:szCs w:val="28"/>
        </w:rPr>
        <w:t xml:space="preserve"> м</w:t>
      </w:r>
      <w:proofErr w:type="gramStart"/>
      <w:r w:rsidR="00CC3414" w:rsidRPr="00F5671B">
        <w:rPr>
          <w:sz w:val="28"/>
          <w:szCs w:val="28"/>
          <w:vertAlign w:val="superscript"/>
        </w:rPr>
        <w:t>2</w:t>
      </w:r>
      <w:proofErr w:type="gramEnd"/>
      <w:r w:rsidR="00CC3414" w:rsidRPr="00666D7A">
        <w:rPr>
          <w:sz w:val="28"/>
          <w:szCs w:val="28"/>
        </w:rPr>
        <w:t xml:space="preserve"> </w:t>
      </w:r>
      <w:r w:rsidR="00CC3414" w:rsidRPr="006533D5">
        <w:rPr>
          <w:sz w:val="28"/>
          <w:szCs w:val="28"/>
        </w:rPr>
        <w:t xml:space="preserve">до </w:t>
      </w:r>
      <w:r w:rsidR="00370DC0">
        <w:rPr>
          <w:sz w:val="28"/>
          <w:szCs w:val="28"/>
        </w:rPr>
        <w:t>18</w:t>
      </w:r>
      <w:r w:rsidR="006533D5" w:rsidRPr="006533D5">
        <w:rPr>
          <w:sz w:val="28"/>
          <w:szCs w:val="28"/>
        </w:rPr>
        <w:t xml:space="preserve">00 </w:t>
      </w:r>
      <w:r w:rsidR="00CC3414" w:rsidRPr="006533D5">
        <w:rPr>
          <w:sz w:val="28"/>
          <w:szCs w:val="28"/>
        </w:rPr>
        <w:t>м</w:t>
      </w:r>
      <w:r w:rsidR="00CC3414" w:rsidRPr="00F5671B">
        <w:rPr>
          <w:sz w:val="28"/>
          <w:szCs w:val="28"/>
          <w:vertAlign w:val="superscript"/>
        </w:rPr>
        <w:t>2</w:t>
      </w:r>
      <w:r w:rsidR="00CC3414" w:rsidRPr="006533D5">
        <w:rPr>
          <w:sz w:val="28"/>
          <w:szCs w:val="28"/>
        </w:rPr>
        <w:t>.</w:t>
      </w:r>
      <w:r w:rsidR="00CC3414" w:rsidRPr="006533D5">
        <w:rPr>
          <w:color w:val="C0504D" w:themeColor="accent2"/>
          <w:sz w:val="28"/>
          <w:szCs w:val="28"/>
        </w:rPr>
        <w:t xml:space="preserve"> 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Данные о проектируемом жилищном фонде, находящемся в границах ПП, представлены в таблице 6.1. Численность населения определена исходя из среднего состава семьи в </w:t>
      </w:r>
      <w:r w:rsidR="00021398">
        <w:rPr>
          <w:sz w:val="28"/>
          <w:szCs w:val="28"/>
        </w:rPr>
        <w:t>2,8</w:t>
      </w:r>
      <w:r w:rsidRPr="00E85DCD">
        <w:rPr>
          <w:sz w:val="28"/>
          <w:szCs w:val="28"/>
        </w:rPr>
        <w:t xml:space="preserve"> чел.</w:t>
      </w:r>
    </w:p>
    <w:p w:rsidR="00CC3414" w:rsidRPr="00E85DCD" w:rsidRDefault="00CC3414" w:rsidP="00CC3414">
      <w:pPr>
        <w:pStyle w:val="aa"/>
        <w:spacing w:line="360" w:lineRule="auto"/>
        <w:jc w:val="right"/>
        <w:rPr>
          <w:sz w:val="28"/>
          <w:szCs w:val="28"/>
        </w:rPr>
      </w:pPr>
      <w:r w:rsidRPr="00E85DCD">
        <w:rPr>
          <w:sz w:val="28"/>
          <w:szCs w:val="28"/>
        </w:rPr>
        <w:t>Таблица 6.1</w:t>
      </w: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287"/>
        <w:gridCol w:w="1820"/>
        <w:gridCol w:w="2002"/>
        <w:gridCol w:w="1639"/>
      </w:tblGrid>
      <w:tr w:rsidR="00CC3414" w:rsidTr="001602F2">
        <w:trPr>
          <w:cantSplit/>
          <w:trHeight w:val="69"/>
        </w:trPr>
        <w:tc>
          <w:tcPr>
            <w:tcW w:w="826" w:type="dxa"/>
            <w:vMerge w:val="restart"/>
            <w:vAlign w:val="center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№№  п/п</w:t>
            </w:r>
          </w:p>
        </w:tc>
        <w:tc>
          <w:tcPr>
            <w:tcW w:w="3287" w:type="dxa"/>
            <w:vMerge w:val="restart"/>
            <w:vAlign w:val="center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Этажность и тип застройки</w:t>
            </w:r>
          </w:p>
        </w:tc>
        <w:tc>
          <w:tcPr>
            <w:tcW w:w="5461" w:type="dxa"/>
            <w:gridSpan w:val="3"/>
          </w:tcPr>
          <w:p w:rsidR="00CC3414" w:rsidRPr="00FB75A5" w:rsidRDefault="00CC3414" w:rsidP="00C25F75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Расчетный срок – 20</w:t>
            </w:r>
            <w:r w:rsidR="00C25F75">
              <w:rPr>
                <w:sz w:val="24"/>
              </w:rPr>
              <w:t>18</w:t>
            </w:r>
            <w:r w:rsidRPr="00FB75A5">
              <w:rPr>
                <w:sz w:val="24"/>
              </w:rPr>
              <w:t xml:space="preserve"> год</w:t>
            </w:r>
          </w:p>
        </w:tc>
      </w:tr>
      <w:tr w:rsidR="00CC3414" w:rsidTr="001602F2">
        <w:trPr>
          <w:cantSplit/>
          <w:trHeight w:val="147"/>
        </w:trPr>
        <w:tc>
          <w:tcPr>
            <w:tcW w:w="826" w:type="dxa"/>
            <w:vMerge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3287" w:type="dxa"/>
            <w:vMerge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Кол-во домов</w:t>
            </w:r>
          </w:p>
        </w:tc>
        <w:tc>
          <w:tcPr>
            <w:tcW w:w="2002" w:type="dxa"/>
            <w:vAlign w:val="center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Кол-во квартир</w:t>
            </w:r>
          </w:p>
        </w:tc>
        <w:tc>
          <w:tcPr>
            <w:tcW w:w="1639" w:type="dxa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Численность населения</w:t>
            </w:r>
          </w:p>
        </w:tc>
      </w:tr>
      <w:tr w:rsidR="00CC3414" w:rsidTr="001602F2">
        <w:trPr>
          <w:trHeight w:val="144"/>
        </w:trPr>
        <w:tc>
          <w:tcPr>
            <w:tcW w:w="826" w:type="dxa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1.</w:t>
            </w:r>
          </w:p>
        </w:tc>
        <w:tc>
          <w:tcPr>
            <w:tcW w:w="3287" w:type="dxa"/>
          </w:tcPr>
          <w:p w:rsidR="00CC3414" w:rsidRPr="00FB75A5" w:rsidRDefault="00CC3414" w:rsidP="001602F2">
            <w:pPr>
              <w:pStyle w:val="aa"/>
              <w:rPr>
                <w:sz w:val="24"/>
              </w:rPr>
            </w:pPr>
            <w:r w:rsidRPr="00FB75A5">
              <w:rPr>
                <w:sz w:val="24"/>
              </w:rPr>
              <w:t>1-</w:t>
            </w:r>
            <w:r w:rsidR="00666D7A">
              <w:rPr>
                <w:sz w:val="24"/>
              </w:rPr>
              <w:t>2</w:t>
            </w:r>
            <w:r w:rsidR="00CA4ACD">
              <w:rPr>
                <w:sz w:val="24"/>
              </w:rPr>
              <w:t xml:space="preserve"> эт.</w:t>
            </w:r>
            <w:r w:rsidRPr="00FB75A5">
              <w:rPr>
                <w:sz w:val="24"/>
              </w:rPr>
              <w:t xml:space="preserve"> усадебный капитальный жилой дом</w:t>
            </w:r>
          </w:p>
        </w:tc>
        <w:tc>
          <w:tcPr>
            <w:tcW w:w="1820" w:type="dxa"/>
            <w:vAlign w:val="center"/>
          </w:tcPr>
          <w:p w:rsidR="00CC3414" w:rsidRPr="00FB75A5" w:rsidRDefault="00370DC0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2002" w:type="dxa"/>
            <w:vAlign w:val="center"/>
          </w:tcPr>
          <w:p w:rsidR="00CC3414" w:rsidRPr="00FB75A5" w:rsidRDefault="00370DC0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639" w:type="dxa"/>
            <w:vAlign w:val="center"/>
          </w:tcPr>
          <w:p w:rsidR="00CC3414" w:rsidRPr="00FB75A5" w:rsidRDefault="00370DC0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</w:tr>
      <w:tr w:rsidR="00CC3414" w:rsidTr="001602F2">
        <w:trPr>
          <w:trHeight w:val="52"/>
        </w:trPr>
        <w:tc>
          <w:tcPr>
            <w:tcW w:w="826" w:type="dxa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3287" w:type="dxa"/>
          </w:tcPr>
          <w:p w:rsidR="00CC3414" w:rsidRPr="00FB75A5" w:rsidRDefault="00CC3414" w:rsidP="001602F2">
            <w:pPr>
              <w:pStyle w:val="aa"/>
              <w:rPr>
                <w:sz w:val="24"/>
              </w:rPr>
            </w:pPr>
            <w:r w:rsidRPr="00FB75A5">
              <w:rPr>
                <w:sz w:val="24"/>
              </w:rPr>
              <w:t>ИТОГО:</w:t>
            </w:r>
          </w:p>
        </w:tc>
        <w:tc>
          <w:tcPr>
            <w:tcW w:w="1820" w:type="dxa"/>
            <w:vAlign w:val="center"/>
          </w:tcPr>
          <w:p w:rsidR="00CC3414" w:rsidRPr="00FB75A5" w:rsidRDefault="00370DC0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2002" w:type="dxa"/>
            <w:vAlign w:val="center"/>
          </w:tcPr>
          <w:p w:rsidR="00CC3414" w:rsidRPr="00FB75A5" w:rsidRDefault="00370DC0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639" w:type="dxa"/>
            <w:vAlign w:val="center"/>
          </w:tcPr>
          <w:p w:rsidR="00CC3414" w:rsidRPr="00FB75A5" w:rsidRDefault="00370DC0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</w:tr>
    </w:tbl>
    <w:p w:rsidR="00CC3414" w:rsidRDefault="00CC3414" w:rsidP="00CC3414">
      <w:pPr>
        <w:pStyle w:val="22"/>
      </w:pP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Общая площадь проектируемого жилищного фонда при средней обеспеченности 27,0 </w:t>
      </w:r>
      <w:r>
        <w:rPr>
          <w:sz w:val="28"/>
          <w:szCs w:val="28"/>
        </w:rPr>
        <w:t>м</w:t>
      </w:r>
      <w:proofErr w:type="gramStart"/>
      <w:r w:rsidRPr="00F5671B">
        <w:rPr>
          <w:sz w:val="28"/>
          <w:szCs w:val="28"/>
          <w:vertAlign w:val="superscript"/>
        </w:rPr>
        <w:t>2</w:t>
      </w:r>
      <w:proofErr w:type="gramEnd"/>
      <w:r w:rsidRPr="00E85DCD">
        <w:rPr>
          <w:sz w:val="28"/>
          <w:szCs w:val="28"/>
        </w:rPr>
        <w:t>/чел. должна составить: 27,0х</w:t>
      </w:r>
      <w:r w:rsidR="00370DC0">
        <w:rPr>
          <w:sz w:val="28"/>
          <w:szCs w:val="28"/>
        </w:rPr>
        <w:t>820</w:t>
      </w:r>
      <w:r w:rsidRPr="00E85DCD">
        <w:rPr>
          <w:sz w:val="28"/>
          <w:szCs w:val="28"/>
        </w:rPr>
        <w:t>=</w:t>
      </w:r>
      <w:r w:rsidR="00370DC0">
        <w:rPr>
          <w:sz w:val="28"/>
          <w:szCs w:val="28"/>
        </w:rPr>
        <w:t>22140</w:t>
      </w:r>
      <w:r w:rsidRPr="00E85DCD">
        <w:rPr>
          <w:sz w:val="28"/>
          <w:szCs w:val="28"/>
        </w:rPr>
        <w:t>,0 (</w:t>
      </w:r>
      <w:r>
        <w:rPr>
          <w:sz w:val="28"/>
          <w:szCs w:val="28"/>
        </w:rPr>
        <w:t>м</w:t>
      </w:r>
      <w:r w:rsidRPr="00F5671B">
        <w:rPr>
          <w:sz w:val="28"/>
          <w:szCs w:val="28"/>
          <w:vertAlign w:val="superscript"/>
        </w:rPr>
        <w:t>2</w:t>
      </w:r>
      <w:r w:rsidRPr="00E85DCD">
        <w:rPr>
          <w:sz w:val="28"/>
          <w:szCs w:val="28"/>
        </w:rPr>
        <w:t xml:space="preserve">). 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Жилищное строительство должно осуществляться по индивидуальным  проектам с учетом задания на проектирование.                       </w:t>
      </w:r>
    </w:p>
    <w:p w:rsidR="00CC3414" w:rsidRPr="006A7397" w:rsidRDefault="00CC3414" w:rsidP="00CC3414">
      <w:pPr>
        <w:pStyle w:val="aa"/>
        <w:spacing w:line="360" w:lineRule="auto"/>
        <w:ind w:left="0" w:right="425" w:firstLine="709"/>
        <w:jc w:val="both"/>
        <w:rPr>
          <w:sz w:val="28"/>
          <w:szCs w:val="28"/>
        </w:rPr>
      </w:pPr>
      <w:r w:rsidRPr="006A7397">
        <w:rPr>
          <w:sz w:val="28"/>
          <w:szCs w:val="28"/>
        </w:rPr>
        <w:t xml:space="preserve"> </w:t>
      </w:r>
    </w:p>
    <w:p w:rsidR="00CC3414" w:rsidRDefault="00CC3414" w:rsidP="00CC3414">
      <w:pPr>
        <w:pStyle w:val="1"/>
        <w:rPr>
          <w:sz w:val="28"/>
        </w:rPr>
      </w:pPr>
      <w:bookmarkStart w:id="12" w:name="_Toc400956240"/>
      <w:r w:rsidRPr="00333A49">
        <w:rPr>
          <w:sz w:val="28"/>
        </w:rPr>
        <w:t>7. Учреждения обслуживания</w:t>
      </w:r>
      <w:bookmarkEnd w:id="12"/>
    </w:p>
    <w:p w:rsidR="00CC3414" w:rsidRPr="00B13902" w:rsidRDefault="00CC3414" w:rsidP="00CC3414"/>
    <w:p w:rsidR="00CC3414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lastRenderedPageBreak/>
        <w:t>Из учреждений по обслуживанию населения на данной территории  предусмотрены</w:t>
      </w:r>
      <w:r w:rsidR="00CA1F86">
        <w:rPr>
          <w:sz w:val="28"/>
          <w:szCs w:val="28"/>
        </w:rPr>
        <w:t xml:space="preserve"> 2</w:t>
      </w:r>
      <w:r w:rsidRPr="00E85DCD">
        <w:rPr>
          <w:sz w:val="28"/>
          <w:szCs w:val="28"/>
        </w:rPr>
        <w:t xml:space="preserve"> магаз</w:t>
      </w:r>
      <w:r w:rsidR="00CA1F86">
        <w:rPr>
          <w:sz w:val="28"/>
          <w:szCs w:val="28"/>
        </w:rPr>
        <w:t>ина смешанной торговли</w:t>
      </w:r>
      <w:r w:rsidR="00021398">
        <w:rPr>
          <w:sz w:val="28"/>
          <w:szCs w:val="28"/>
        </w:rPr>
        <w:t>, а та</w:t>
      </w:r>
      <w:r w:rsidR="00CA1F86">
        <w:rPr>
          <w:sz w:val="28"/>
          <w:szCs w:val="28"/>
        </w:rPr>
        <w:t xml:space="preserve">кже  детский сад на 90 </w:t>
      </w:r>
      <w:r w:rsidR="001156A8">
        <w:rPr>
          <w:sz w:val="28"/>
          <w:szCs w:val="28"/>
        </w:rPr>
        <w:t>мест с начальной школой на 60 учащихся</w:t>
      </w:r>
      <w:r w:rsidR="00666D7A">
        <w:rPr>
          <w:sz w:val="28"/>
          <w:szCs w:val="28"/>
        </w:rPr>
        <w:t xml:space="preserve">. </w:t>
      </w:r>
      <w:r w:rsidR="001156A8">
        <w:rPr>
          <w:sz w:val="28"/>
          <w:szCs w:val="28"/>
        </w:rPr>
        <w:t xml:space="preserve">Учреждения </w:t>
      </w:r>
      <w:r w:rsidR="002B3991">
        <w:rPr>
          <w:sz w:val="28"/>
          <w:szCs w:val="28"/>
        </w:rPr>
        <w:t xml:space="preserve">обслуживания рассчитаны на перспективную численность населения д. Жилино, которая по генеральному плану сельского поселения должна составить 1640 чел.     </w:t>
      </w:r>
      <w:r w:rsidRPr="00E85DCD">
        <w:rPr>
          <w:sz w:val="28"/>
          <w:szCs w:val="28"/>
        </w:rPr>
        <w:t>Торговая площадь магазинов продовольственных и непродовольственных товаров определяется по СНиП 2.07.01-89*. Актуализированная редакция. Москва, 2011 год, прилож.</w:t>
      </w:r>
      <w:r w:rsidR="001156A8">
        <w:rPr>
          <w:sz w:val="28"/>
          <w:szCs w:val="28"/>
        </w:rPr>
        <w:t xml:space="preserve"> 7 и должна составить:  300 х </w:t>
      </w:r>
      <w:r w:rsidR="002B3991">
        <w:rPr>
          <w:sz w:val="28"/>
          <w:szCs w:val="28"/>
        </w:rPr>
        <w:t>1.640</w:t>
      </w:r>
      <w:r w:rsidRPr="00E85DCD">
        <w:rPr>
          <w:sz w:val="28"/>
          <w:szCs w:val="28"/>
        </w:rPr>
        <w:t xml:space="preserve"> = </w:t>
      </w:r>
      <w:r w:rsidR="002B3991">
        <w:rPr>
          <w:sz w:val="28"/>
          <w:szCs w:val="28"/>
        </w:rPr>
        <w:t>492.0</w:t>
      </w:r>
      <w:r w:rsidRPr="00E85DCD">
        <w:rPr>
          <w:sz w:val="28"/>
          <w:szCs w:val="28"/>
        </w:rPr>
        <w:t xml:space="preserve"> (</w:t>
      </w:r>
      <w:r>
        <w:rPr>
          <w:sz w:val="28"/>
          <w:szCs w:val="28"/>
        </w:rPr>
        <w:t>м</w:t>
      </w:r>
      <w:proofErr w:type="gramStart"/>
      <w:r w:rsidRPr="00F5671B">
        <w:rPr>
          <w:sz w:val="28"/>
          <w:szCs w:val="28"/>
          <w:vertAlign w:val="superscript"/>
        </w:rPr>
        <w:t>2</w:t>
      </w:r>
      <w:proofErr w:type="gramEnd"/>
      <w:r w:rsidRPr="00E85DCD">
        <w:rPr>
          <w:sz w:val="28"/>
          <w:szCs w:val="28"/>
        </w:rPr>
        <w:t>), где  300 (</w:t>
      </w:r>
      <w:r>
        <w:rPr>
          <w:sz w:val="28"/>
          <w:szCs w:val="28"/>
        </w:rPr>
        <w:t>м</w:t>
      </w:r>
      <w:r w:rsidRPr="00F5671B">
        <w:rPr>
          <w:sz w:val="28"/>
          <w:szCs w:val="28"/>
          <w:vertAlign w:val="superscript"/>
        </w:rPr>
        <w:t>2</w:t>
      </w:r>
      <w:r w:rsidRPr="00E85DCD">
        <w:rPr>
          <w:sz w:val="28"/>
          <w:szCs w:val="28"/>
        </w:rPr>
        <w:t>) – норма торговой площади на 1 тыс. жителей для сельских поселений.</w:t>
      </w:r>
      <w:r w:rsidR="00FA2E49">
        <w:rPr>
          <w:sz w:val="28"/>
          <w:szCs w:val="28"/>
        </w:rPr>
        <w:t xml:space="preserve"> Принято 2 магазина по 250 м</w:t>
      </w:r>
      <w:proofErr w:type="gramStart"/>
      <w:r w:rsidR="00FA2E49">
        <w:rPr>
          <w:sz w:val="28"/>
          <w:szCs w:val="28"/>
        </w:rPr>
        <w:t>2</w:t>
      </w:r>
      <w:proofErr w:type="gramEnd"/>
      <w:r w:rsidR="00FA2E49">
        <w:rPr>
          <w:sz w:val="28"/>
          <w:szCs w:val="28"/>
        </w:rPr>
        <w:t xml:space="preserve"> торговой площади каждый.</w:t>
      </w:r>
    </w:p>
    <w:p w:rsidR="00CC3414" w:rsidRPr="00333A49" w:rsidRDefault="00CC3414" w:rsidP="00CC3414">
      <w:pPr>
        <w:pStyle w:val="aa"/>
        <w:spacing w:line="360" w:lineRule="auto"/>
        <w:ind w:left="0" w:right="425" w:firstLine="709"/>
        <w:jc w:val="both"/>
        <w:rPr>
          <w:sz w:val="28"/>
          <w:szCs w:val="28"/>
        </w:rPr>
      </w:pPr>
      <w:r w:rsidRPr="00333A49">
        <w:rPr>
          <w:sz w:val="28"/>
          <w:szCs w:val="28"/>
        </w:rPr>
        <w:t xml:space="preserve">  </w:t>
      </w:r>
    </w:p>
    <w:p w:rsidR="00CC3414" w:rsidRDefault="00CC3414" w:rsidP="00CC3414">
      <w:pPr>
        <w:pStyle w:val="1"/>
        <w:rPr>
          <w:sz w:val="28"/>
        </w:rPr>
      </w:pPr>
      <w:bookmarkStart w:id="13" w:name="_Toc400956241"/>
      <w:r w:rsidRPr="00333A49">
        <w:rPr>
          <w:sz w:val="28"/>
        </w:rPr>
        <w:t>8. Улицы, дороги, транспорт</w:t>
      </w:r>
      <w:bookmarkEnd w:id="13"/>
    </w:p>
    <w:p w:rsidR="00852906" w:rsidRDefault="00852906" w:rsidP="00852906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Подъе</w:t>
      </w:r>
      <w:proofErr w:type="gramStart"/>
      <w:r>
        <w:rPr>
          <w:sz w:val="28"/>
          <w:szCs w:val="28"/>
        </w:rPr>
        <w:t>зд к пр</w:t>
      </w:r>
      <w:proofErr w:type="gramEnd"/>
      <w:r>
        <w:rPr>
          <w:sz w:val="28"/>
          <w:szCs w:val="28"/>
        </w:rPr>
        <w:t xml:space="preserve">оектируемой территории </w:t>
      </w:r>
      <w:r w:rsidRPr="0085290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автодороги общего пользования Вологда-</w:t>
      </w:r>
      <w:proofErr w:type="spellStart"/>
      <w:r>
        <w:rPr>
          <w:sz w:val="28"/>
          <w:szCs w:val="28"/>
        </w:rPr>
        <w:t>Нор</w:t>
      </w:r>
      <w:r w:rsidR="00FA2E49">
        <w:rPr>
          <w:sz w:val="28"/>
          <w:szCs w:val="28"/>
        </w:rPr>
        <w:t>обово</w:t>
      </w:r>
      <w:proofErr w:type="spellEnd"/>
      <w:r w:rsidR="00FA2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автодороге </w:t>
      </w:r>
      <w:r w:rsidR="00FA2E49">
        <w:rPr>
          <w:sz w:val="28"/>
          <w:szCs w:val="28"/>
        </w:rPr>
        <w:t>местного значения  Можайское-Жилино-</w:t>
      </w:r>
      <w:proofErr w:type="spellStart"/>
      <w:r w:rsidR="00FA2E49">
        <w:rPr>
          <w:sz w:val="28"/>
          <w:szCs w:val="28"/>
        </w:rPr>
        <w:t>Тропино</w:t>
      </w:r>
      <w:proofErr w:type="spellEnd"/>
      <w:r>
        <w:rPr>
          <w:sz w:val="28"/>
          <w:szCs w:val="28"/>
        </w:rPr>
        <w:t>.</w:t>
      </w:r>
    </w:p>
    <w:p w:rsidR="00CC3414" w:rsidRDefault="00852906" w:rsidP="005424AC">
      <w:pPr>
        <w:pStyle w:val="aa"/>
        <w:spacing w:line="36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2906">
        <w:rPr>
          <w:sz w:val="28"/>
          <w:szCs w:val="28"/>
        </w:rPr>
        <w:t xml:space="preserve"> </w:t>
      </w:r>
      <w:r w:rsidR="00CC3414" w:rsidRPr="00E85DCD">
        <w:rPr>
          <w:sz w:val="28"/>
          <w:szCs w:val="28"/>
        </w:rPr>
        <w:t xml:space="preserve">Проектируемые </w:t>
      </w:r>
      <w:r>
        <w:rPr>
          <w:sz w:val="28"/>
          <w:szCs w:val="28"/>
        </w:rPr>
        <w:t xml:space="preserve">жилые улицы имеют ширину в красных линиях </w:t>
      </w:r>
      <w:r w:rsidR="00CC3414" w:rsidRPr="00176643">
        <w:rPr>
          <w:sz w:val="28"/>
          <w:szCs w:val="28"/>
        </w:rPr>
        <w:t xml:space="preserve"> 14,0</w:t>
      </w:r>
      <w:r w:rsidR="00FA2E49">
        <w:rPr>
          <w:sz w:val="28"/>
          <w:szCs w:val="28"/>
        </w:rPr>
        <w:t xml:space="preserve"> м, 16,0 м, 18,0 м и 28,0</w:t>
      </w:r>
      <w:r>
        <w:rPr>
          <w:sz w:val="28"/>
          <w:szCs w:val="28"/>
        </w:rPr>
        <w:t xml:space="preserve"> </w:t>
      </w:r>
      <w:r w:rsidR="00CC3414" w:rsidRPr="00176643">
        <w:rPr>
          <w:sz w:val="28"/>
          <w:szCs w:val="28"/>
        </w:rPr>
        <w:t>м</w:t>
      </w:r>
      <w:r>
        <w:rPr>
          <w:sz w:val="28"/>
          <w:szCs w:val="28"/>
        </w:rPr>
        <w:t xml:space="preserve">. В поперечный профиль </w:t>
      </w:r>
      <w:r w:rsidR="005424AC">
        <w:rPr>
          <w:sz w:val="28"/>
          <w:szCs w:val="28"/>
        </w:rPr>
        <w:t>улицы включаются проезжая часть шириной   6,00 м</w:t>
      </w:r>
      <w:r w:rsidR="00FA2E49">
        <w:rPr>
          <w:sz w:val="28"/>
          <w:szCs w:val="28"/>
        </w:rPr>
        <w:t xml:space="preserve"> (или 5,50 м)</w:t>
      </w:r>
      <w:r w:rsidR="005424AC">
        <w:rPr>
          <w:sz w:val="28"/>
          <w:szCs w:val="28"/>
        </w:rPr>
        <w:t>,</w:t>
      </w:r>
      <w:r w:rsidR="00840E40">
        <w:rPr>
          <w:sz w:val="28"/>
          <w:szCs w:val="28"/>
        </w:rPr>
        <w:t xml:space="preserve"> водоотводящие канавы,</w:t>
      </w:r>
      <w:r w:rsidR="005424AC">
        <w:rPr>
          <w:sz w:val="28"/>
          <w:szCs w:val="28"/>
        </w:rPr>
        <w:t xml:space="preserve"> тротуары шириной 1,00 м по обеим сторонам улицы и травяные газоны.</w:t>
      </w:r>
      <w:r w:rsidR="0024237E">
        <w:rPr>
          <w:sz w:val="28"/>
          <w:szCs w:val="28"/>
        </w:rPr>
        <w:t xml:space="preserve"> Для каждого индивидуального участка предусматриваются отдельные въезды.</w:t>
      </w:r>
    </w:p>
    <w:p w:rsidR="0024237E" w:rsidRDefault="0024237E" w:rsidP="0024237E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для парковки</w:t>
      </w:r>
      <w:r w:rsidR="00840E40">
        <w:rPr>
          <w:sz w:val="28"/>
          <w:szCs w:val="28"/>
        </w:rPr>
        <w:t xml:space="preserve"> автомобилей предусмотрены </w:t>
      </w:r>
      <w:r>
        <w:rPr>
          <w:sz w:val="28"/>
          <w:szCs w:val="28"/>
        </w:rPr>
        <w:t xml:space="preserve"> при общественных зданиях.</w:t>
      </w:r>
    </w:p>
    <w:p w:rsidR="00C073C0" w:rsidRDefault="0024237E" w:rsidP="005424AC">
      <w:pPr>
        <w:pStyle w:val="aa"/>
        <w:spacing w:line="36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73C0">
        <w:rPr>
          <w:sz w:val="28"/>
          <w:szCs w:val="28"/>
        </w:rPr>
        <w:t>Хранение личного автотранспорта граждан предусматривается на приусадебных участках.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Общая площадь дорожных покрытий составляет </w:t>
      </w:r>
      <w:r w:rsidR="00840E40">
        <w:rPr>
          <w:sz w:val="28"/>
          <w:szCs w:val="28"/>
        </w:rPr>
        <w:t>4,19</w:t>
      </w:r>
      <w:r w:rsidRPr="00176643">
        <w:rPr>
          <w:sz w:val="28"/>
          <w:szCs w:val="28"/>
        </w:rPr>
        <w:t xml:space="preserve"> га.</w:t>
      </w:r>
    </w:p>
    <w:p w:rsidR="00CC3414" w:rsidRPr="00333A49" w:rsidRDefault="00C073C0" w:rsidP="00CC3414">
      <w:r>
        <w:t xml:space="preserve">      </w:t>
      </w:r>
    </w:p>
    <w:p w:rsidR="00CC3414" w:rsidRPr="00333A49" w:rsidRDefault="00CC3414" w:rsidP="00CC3414"/>
    <w:p w:rsidR="00CC3414" w:rsidRDefault="00CC3414" w:rsidP="00CC3414">
      <w:pPr>
        <w:pStyle w:val="1"/>
        <w:rPr>
          <w:sz w:val="28"/>
        </w:rPr>
      </w:pPr>
      <w:bookmarkStart w:id="14" w:name="_Toc400956242"/>
      <w:r w:rsidRPr="00333A49">
        <w:rPr>
          <w:sz w:val="28"/>
        </w:rPr>
        <w:lastRenderedPageBreak/>
        <w:t>9. Вертикальная планировка территории и перенос проекта в натуру</w:t>
      </w:r>
      <w:bookmarkEnd w:id="14"/>
    </w:p>
    <w:p w:rsidR="00CC3414" w:rsidRPr="001A6B2F" w:rsidRDefault="00CC3414" w:rsidP="00CC3414"/>
    <w:p w:rsidR="00CC3414" w:rsidRDefault="00CC3414" w:rsidP="00CC3414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 w:rsidRPr="00E85DCD">
        <w:rPr>
          <w:i/>
          <w:sz w:val="28"/>
          <w:szCs w:val="28"/>
        </w:rPr>
        <w:t>Вертикальная планировка</w:t>
      </w:r>
    </w:p>
    <w:p w:rsidR="006E39B6" w:rsidRDefault="006E39B6" w:rsidP="006E39B6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Рельеф территории имеет ярко выраженный уклон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существующей д. Жилино, расположенной на возвышенности, на север, северо-запад и  северо-восток. Перепад высотных отметок в границах проектируемого участка составляет около 21,0 м.</w:t>
      </w:r>
    </w:p>
    <w:p w:rsidR="006E39B6" w:rsidRDefault="006E39B6" w:rsidP="006E39B6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Максимальные отметки существующего рельефа в границах проекта планировки составляют 185,50 м, минимальные – 164,40 м.</w:t>
      </w:r>
    </w:p>
    <w:p w:rsidR="00CC3414" w:rsidRDefault="00BA6DEA" w:rsidP="00BA6DEA">
      <w:pPr>
        <w:pStyle w:val="aa"/>
        <w:spacing w:line="36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Вертикальная планировка </w:t>
      </w:r>
      <w:r w:rsidR="00CC3414" w:rsidRPr="00E85DCD">
        <w:rPr>
          <w:sz w:val="28"/>
          <w:szCs w:val="28"/>
        </w:rPr>
        <w:t xml:space="preserve"> проектируемой территории выполнена на стадии схемы с учетом максимального сохранения естественного рельефа</w:t>
      </w:r>
      <w:r w:rsidR="00C44C86">
        <w:rPr>
          <w:sz w:val="28"/>
          <w:szCs w:val="28"/>
        </w:rPr>
        <w:t xml:space="preserve"> местности и минимального объема</w:t>
      </w:r>
      <w:r w:rsidR="00CC3414" w:rsidRPr="00E85DCD">
        <w:rPr>
          <w:sz w:val="28"/>
          <w:szCs w:val="28"/>
        </w:rPr>
        <w:t xml:space="preserve"> земляных работ.</w:t>
      </w:r>
    </w:p>
    <w:p w:rsidR="00C44C86" w:rsidRPr="00E85DCD" w:rsidRDefault="00C44C86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Поверхностные и талые воды</w:t>
      </w:r>
      <w:r w:rsidR="00BA6DEA">
        <w:rPr>
          <w:sz w:val="28"/>
          <w:szCs w:val="28"/>
        </w:rPr>
        <w:t xml:space="preserve"> от</w:t>
      </w:r>
      <w:r w:rsidR="006E39B6">
        <w:rPr>
          <w:sz w:val="28"/>
          <w:szCs w:val="28"/>
        </w:rPr>
        <w:t>водятся по проектируемым канавам, предусмотренным в поперечниках</w:t>
      </w:r>
      <w:r w:rsidR="00BA6DEA">
        <w:rPr>
          <w:sz w:val="28"/>
          <w:szCs w:val="28"/>
        </w:rPr>
        <w:t xml:space="preserve"> улиц в пониж</w:t>
      </w:r>
      <w:r w:rsidR="006E39B6">
        <w:rPr>
          <w:sz w:val="28"/>
          <w:szCs w:val="28"/>
        </w:rPr>
        <w:t>енные участки рельефа местности и существующие водотоки.</w:t>
      </w:r>
    </w:p>
    <w:p w:rsidR="00CC3414" w:rsidRPr="00E85DCD" w:rsidRDefault="00BA6DEA" w:rsidP="00CC3414">
      <w:pPr>
        <w:pStyle w:val="aa"/>
        <w:spacing w:line="360" w:lineRule="auto"/>
        <w:ind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Проектные  и существующие отметки</w:t>
      </w:r>
      <w:r w:rsidR="0091319A">
        <w:rPr>
          <w:sz w:val="28"/>
          <w:szCs w:val="28"/>
        </w:rPr>
        <w:t xml:space="preserve"> даны</w:t>
      </w:r>
      <w:r w:rsidR="00CC3414" w:rsidRPr="00E85DCD">
        <w:rPr>
          <w:sz w:val="28"/>
          <w:szCs w:val="28"/>
        </w:rPr>
        <w:t xml:space="preserve"> на пересечениях осей улиц и проездов, а также в характерных точках.</w:t>
      </w:r>
      <w:r w:rsidR="0091319A">
        <w:rPr>
          <w:sz w:val="28"/>
          <w:szCs w:val="28"/>
        </w:rPr>
        <w:t xml:space="preserve"> Кроме того, на плане организации рельефа показаны направления уклонов, значение проектных уклонов в тысячных</w:t>
      </w:r>
      <w:r w:rsidR="00F001B6">
        <w:rPr>
          <w:sz w:val="28"/>
          <w:szCs w:val="28"/>
        </w:rPr>
        <w:t xml:space="preserve"> и расстояния между точками в метрах.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>Продольные и поперечные уклоны покрытий улиц, проездов, тротуаров соответствуют допустимым нормами СНиП и не препятствуют движению автотранспорта и пешеходов. Вертикальная планировка обеспечивает  рациональный баланс земляных работ.</w:t>
      </w:r>
    </w:p>
    <w:p w:rsidR="00CC3414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>Проектные отметки увязаны с существу</w:t>
      </w:r>
      <w:r w:rsidR="00F001B6">
        <w:rPr>
          <w:sz w:val="28"/>
          <w:szCs w:val="28"/>
        </w:rPr>
        <w:t>ющими отметками прилегающих территорий</w:t>
      </w:r>
      <w:r w:rsidRPr="00E85DCD">
        <w:rPr>
          <w:sz w:val="28"/>
          <w:szCs w:val="28"/>
        </w:rPr>
        <w:t>.</w:t>
      </w:r>
    </w:p>
    <w:p w:rsidR="00CC3414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</w:p>
    <w:p w:rsidR="00CC3414" w:rsidRPr="001C5833" w:rsidRDefault="00CC3414" w:rsidP="00CC3414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 w:rsidRPr="001C5833">
        <w:rPr>
          <w:i/>
          <w:sz w:val="28"/>
          <w:szCs w:val="28"/>
        </w:rPr>
        <w:t>Перенос проекта в натуру</w:t>
      </w:r>
    </w:p>
    <w:p w:rsidR="00CC3414" w:rsidRPr="001C5833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1C5833">
        <w:rPr>
          <w:sz w:val="28"/>
          <w:szCs w:val="28"/>
        </w:rPr>
        <w:lastRenderedPageBreak/>
        <w:t>До начала строительства отдельных зданий и сооружений необходимо выполнить следующие мероприятия:</w:t>
      </w:r>
    </w:p>
    <w:p w:rsidR="00CC3414" w:rsidRPr="001C5833" w:rsidRDefault="00CC3414" w:rsidP="00A62F39">
      <w:pPr>
        <w:pStyle w:val="aa"/>
        <w:numPr>
          <w:ilvl w:val="0"/>
          <w:numId w:val="3"/>
        </w:numPr>
        <w:spacing w:line="360" w:lineRule="auto"/>
        <w:ind w:right="425"/>
        <w:jc w:val="both"/>
        <w:rPr>
          <w:sz w:val="28"/>
          <w:szCs w:val="28"/>
        </w:rPr>
      </w:pPr>
      <w:r w:rsidRPr="001C5833">
        <w:rPr>
          <w:sz w:val="28"/>
          <w:szCs w:val="28"/>
        </w:rPr>
        <w:t>Спланировать территорию согласно вертикальной планировке.</w:t>
      </w:r>
    </w:p>
    <w:p w:rsidR="00CC3414" w:rsidRPr="001C5833" w:rsidRDefault="00CC3414" w:rsidP="00A62F39">
      <w:pPr>
        <w:pStyle w:val="aa"/>
        <w:numPr>
          <w:ilvl w:val="0"/>
          <w:numId w:val="3"/>
        </w:numPr>
        <w:spacing w:line="360" w:lineRule="auto"/>
        <w:ind w:right="425"/>
        <w:jc w:val="both"/>
        <w:rPr>
          <w:sz w:val="28"/>
          <w:szCs w:val="28"/>
        </w:rPr>
      </w:pPr>
      <w:r w:rsidRPr="001C5833">
        <w:rPr>
          <w:sz w:val="28"/>
          <w:szCs w:val="28"/>
        </w:rPr>
        <w:t>Разбить в натуре оси улиц и проездов согласно разбивочному чертежу, только после выполнения вертикальной планировки. Разбивку уличной сети  следует начинать с выноса на местность осей основных жилых улиц проектируемого района. На местность выносятся основные перекрестки и характерные точки с помощью их геодезических координат. Вынести от осей улиц и проездов красные линии (границы жилых групп), закрепить их по углам столбами диаметром 16 – 18 см и длиной 220 см с заглублением в земле на 180см;</w:t>
      </w:r>
    </w:p>
    <w:p w:rsidR="00CC3414" w:rsidRPr="001C5833" w:rsidRDefault="00CC3414" w:rsidP="00A62F39">
      <w:pPr>
        <w:pStyle w:val="aa"/>
        <w:numPr>
          <w:ilvl w:val="0"/>
          <w:numId w:val="3"/>
        </w:numPr>
        <w:spacing w:line="360" w:lineRule="auto"/>
        <w:ind w:right="425"/>
        <w:jc w:val="both"/>
        <w:rPr>
          <w:sz w:val="28"/>
          <w:szCs w:val="28"/>
        </w:rPr>
      </w:pPr>
      <w:r w:rsidRPr="001C5833">
        <w:rPr>
          <w:sz w:val="28"/>
          <w:szCs w:val="28"/>
        </w:rPr>
        <w:t>Вынести сеть канав от осей улиц согласно поперечным профилям (см. поперечные профили).</w:t>
      </w:r>
    </w:p>
    <w:p w:rsidR="00CC3414" w:rsidRPr="001C5833" w:rsidRDefault="00CC3414" w:rsidP="00A62F39">
      <w:pPr>
        <w:pStyle w:val="aa"/>
        <w:numPr>
          <w:ilvl w:val="0"/>
          <w:numId w:val="3"/>
        </w:numPr>
        <w:spacing w:line="360" w:lineRule="auto"/>
        <w:ind w:right="425"/>
        <w:jc w:val="both"/>
        <w:rPr>
          <w:sz w:val="28"/>
          <w:szCs w:val="28"/>
        </w:rPr>
      </w:pPr>
      <w:r w:rsidRPr="001C5833">
        <w:rPr>
          <w:sz w:val="28"/>
          <w:szCs w:val="28"/>
        </w:rPr>
        <w:t xml:space="preserve">Вынести линию застройки от красной линии. Линия  застройки от красных линий выносится на расстоянии не менее 6 метров (см. поперечные профили). </w:t>
      </w:r>
    </w:p>
    <w:p w:rsidR="00CC3414" w:rsidRPr="001C5833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1C5833">
        <w:rPr>
          <w:sz w:val="28"/>
          <w:szCs w:val="28"/>
        </w:rPr>
        <w:t xml:space="preserve">Расстояния между отдельными жилыми и хозяйственными постройками, а также от спортивных и детских площадок до окон жилых домов принимаются на основании правил пожарной и санитарной безопасности в соответствии со СНиП 2.07.01.-89*. Актуализированная редакция. Москва, 2011 г.  </w:t>
      </w:r>
    </w:p>
    <w:p w:rsidR="00CC3414" w:rsidRPr="00333A49" w:rsidRDefault="00CC3414" w:rsidP="00CC3414">
      <w:pPr>
        <w:pStyle w:val="aa"/>
        <w:spacing w:line="360" w:lineRule="auto"/>
        <w:ind w:left="0" w:right="425" w:firstLine="709"/>
        <w:jc w:val="both"/>
        <w:rPr>
          <w:sz w:val="28"/>
          <w:szCs w:val="28"/>
        </w:rPr>
      </w:pPr>
    </w:p>
    <w:p w:rsidR="00CC3414" w:rsidRPr="00DF3B4E" w:rsidRDefault="00CC3414" w:rsidP="00DF3B4E">
      <w:pPr>
        <w:pStyle w:val="1"/>
        <w:rPr>
          <w:sz w:val="28"/>
        </w:rPr>
      </w:pPr>
      <w:bookmarkStart w:id="15" w:name="_Toc400956243"/>
      <w:bookmarkEnd w:id="5"/>
      <w:r w:rsidRPr="00333A49">
        <w:rPr>
          <w:sz w:val="28"/>
        </w:rPr>
        <w:t>10. Благоустройство и озеленение</w:t>
      </w:r>
      <w:bookmarkEnd w:id="15"/>
    </w:p>
    <w:p w:rsidR="00CC3414" w:rsidRPr="00FA6051" w:rsidRDefault="00F24610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FA6051">
        <w:rPr>
          <w:sz w:val="28"/>
          <w:szCs w:val="28"/>
        </w:rPr>
        <w:t>Проектируемая т</w:t>
      </w:r>
      <w:r w:rsidR="00CC3414" w:rsidRPr="00FA6051">
        <w:rPr>
          <w:sz w:val="28"/>
          <w:szCs w:val="28"/>
        </w:rPr>
        <w:t xml:space="preserve">ерритория в настоящее время не озеленена. </w:t>
      </w:r>
      <w:r w:rsidR="004925D8">
        <w:rPr>
          <w:sz w:val="28"/>
          <w:szCs w:val="28"/>
        </w:rPr>
        <w:t xml:space="preserve">По берегам ручья и р. </w:t>
      </w:r>
      <w:proofErr w:type="spellStart"/>
      <w:r w:rsidR="004925D8">
        <w:rPr>
          <w:sz w:val="28"/>
          <w:szCs w:val="28"/>
        </w:rPr>
        <w:t>Шограш</w:t>
      </w:r>
      <w:proofErr w:type="spellEnd"/>
      <w:r w:rsidRPr="00FA6051">
        <w:rPr>
          <w:sz w:val="28"/>
          <w:szCs w:val="28"/>
        </w:rPr>
        <w:t xml:space="preserve"> </w:t>
      </w:r>
      <w:r w:rsidR="00A118D1" w:rsidRPr="00FA6051">
        <w:rPr>
          <w:sz w:val="28"/>
          <w:szCs w:val="28"/>
        </w:rPr>
        <w:t>встречаются заросли кустарника (ива, ольха).</w:t>
      </w:r>
    </w:p>
    <w:p w:rsidR="00CC3414" w:rsidRPr="000A6EFE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  <w:vertAlign w:val="superscript"/>
        </w:rPr>
      </w:pPr>
      <w:r w:rsidRPr="00364F4F">
        <w:rPr>
          <w:sz w:val="28"/>
          <w:szCs w:val="28"/>
        </w:rPr>
        <w:t xml:space="preserve">Зеленые насаждения </w:t>
      </w:r>
      <w:r w:rsidR="004925D8">
        <w:rPr>
          <w:sz w:val="28"/>
          <w:szCs w:val="28"/>
        </w:rPr>
        <w:t xml:space="preserve">общего пользования </w:t>
      </w:r>
      <w:r w:rsidRPr="00364F4F">
        <w:rPr>
          <w:sz w:val="28"/>
          <w:szCs w:val="28"/>
        </w:rPr>
        <w:t xml:space="preserve">в границах проекта </w:t>
      </w:r>
      <w:r w:rsidR="00391555">
        <w:rPr>
          <w:sz w:val="28"/>
          <w:szCs w:val="28"/>
        </w:rPr>
        <w:t xml:space="preserve">планировки предусмотрены около детского сада с начальной школой, </w:t>
      </w:r>
      <w:r w:rsidR="00391555">
        <w:rPr>
          <w:sz w:val="28"/>
          <w:szCs w:val="28"/>
        </w:rPr>
        <w:lastRenderedPageBreak/>
        <w:t>около спортивной площадки, а также на отдельных участках в жилой застройке.</w:t>
      </w:r>
      <w:r w:rsidRPr="000A6EFE">
        <w:rPr>
          <w:sz w:val="28"/>
          <w:szCs w:val="28"/>
        </w:rPr>
        <w:t xml:space="preserve"> </w:t>
      </w:r>
      <w:r w:rsidR="00391555">
        <w:rPr>
          <w:sz w:val="28"/>
          <w:szCs w:val="28"/>
        </w:rPr>
        <w:t>Здесь же предусмотрены детские игровые площадки.</w:t>
      </w:r>
      <w:r w:rsidRPr="00364F4F">
        <w:rPr>
          <w:sz w:val="28"/>
          <w:szCs w:val="28"/>
        </w:rPr>
        <w:t xml:space="preserve"> Площадь зеленых насаждений </w:t>
      </w:r>
      <w:r w:rsidR="00391555">
        <w:rPr>
          <w:sz w:val="28"/>
          <w:szCs w:val="28"/>
        </w:rPr>
        <w:t xml:space="preserve">общего пользования </w:t>
      </w:r>
      <w:r w:rsidRPr="00364F4F">
        <w:rPr>
          <w:sz w:val="28"/>
          <w:szCs w:val="28"/>
        </w:rPr>
        <w:t xml:space="preserve">по проекту </w:t>
      </w:r>
      <w:r w:rsidR="00A118D1">
        <w:rPr>
          <w:sz w:val="28"/>
          <w:szCs w:val="28"/>
        </w:rPr>
        <w:t xml:space="preserve">планировки </w:t>
      </w:r>
      <w:r w:rsidRPr="00364F4F">
        <w:rPr>
          <w:sz w:val="28"/>
          <w:szCs w:val="28"/>
        </w:rPr>
        <w:t xml:space="preserve">составляет </w:t>
      </w:r>
      <w:r w:rsidR="001C433D">
        <w:rPr>
          <w:sz w:val="28"/>
          <w:szCs w:val="28"/>
        </w:rPr>
        <w:t xml:space="preserve">1,34 </w:t>
      </w:r>
      <w:r w:rsidR="00176643">
        <w:rPr>
          <w:sz w:val="28"/>
          <w:szCs w:val="28"/>
        </w:rPr>
        <w:t>га</w:t>
      </w:r>
      <w:r w:rsidRPr="00364F4F">
        <w:rPr>
          <w:sz w:val="28"/>
          <w:szCs w:val="28"/>
        </w:rPr>
        <w:t xml:space="preserve">, что в пересчете на одного жителя составит: </w:t>
      </w:r>
    </w:p>
    <w:p w:rsidR="00CC3414" w:rsidRPr="00176643" w:rsidRDefault="001C433D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13400</w:t>
      </w:r>
      <w:r w:rsidR="00CC3414" w:rsidRPr="00176643">
        <w:rPr>
          <w:sz w:val="28"/>
          <w:szCs w:val="28"/>
        </w:rPr>
        <w:t xml:space="preserve"> м</w:t>
      </w:r>
      <w:proofErr w:type="gramStart"/>
      <w:r w:rsidR="00CC3414" w:rsidRPr="00B36D20">
        <w:rPr>
          <w:sz w:val="28"/>
          <w:szCs w:val="28"/>
          <w:vertAlign w:val="superscript"/>
        </w:rPr>
        <w:t>2</w:t>
      </w:r>
      <w:proofErr w:type="gramEnd"/>
      <w:r w:rsidR="00CC3414" w:rsidRPr="00176643">
        <w:rPr>
          <w:sz w:val="28"/>
          <w:szCs w:val="28"/>
        </w:rPr>
        <w:t xml:space="preserve"> / </w:t>
      </w:r>
      <w:r>
        <w:rPr>
          <w:sz w:val="28"/>
          <w:szCs w:val="28"/>
        </w:rPr>
        <w:t>820</w:t>
      </w:r>
      <w:r w:rsidR="00CC3414" w:rsidRPr="00176643">
        <w:rPr>
          <w:sz w:val="28"/>
          <w:szCs w:val="28"/>
        </w:rPr>
        <w:t xml:space="preserve"> чел.</w:t>
      </w:r>
      <w:r w:rsidR="00176643">
        <w:rPr>
          <w:sz w:val="28"/>
          <w:szCs w:val="28"/>
        </w:rPr>
        <w:t>=</w:t>
      </w:r>
      <w:r w:rsidR="00CC3414" w:rsidRPr="00176643">
        <w:rPr>
          <w:sz w:val="28"/>
          <w:szCs w:val="28"/>
        </w:rPr>
        <w:t xml:space="preserve"> </w:t>
      </w:r>
      <w:r>
        <w:rPr>
          <w:sz w:val="28"/>
          <w:szCs w:val="28"/>
        </w:rPr>
        <w:t>16,34</w:t>
      </w:r>
      <w:r w:rsidR="00CC3414" w:rsidRPr="00176643">
        <w:rPr>
          <w:sz w:val="28"/>
          <w:szCs w:val="28"/>
          <w:u w:val="single"/>
        </w:rPr>
        <w:t xml:space="preserve"> </w:t>
      </w:r>
      <w:r w:rsidR="00CC3414" w:rsidRPr="00176643">
        <w:rPr>
          <w:sz w:val="28"/>
          <w:szCs w:val="28"/>
        </w:rPr>
        <w:t>м</w:t>
      </w:r>
      <w:r w:rsidR="00CC3414" w:rsidRPr="00176643">
        <w:rPr>
          <w:sz w:val="28"/>
          <w:szCs w:val="28"/>
          <w:vertAlign w:val="superscript"/>
        </w:rPr>
        <w:t>2</w:t>
      </w:r>
      <w:r w:rsidR="00CC3414" w:rsidRPr="00176643">
        <w:rPr>
          <w:sz w:val="28"/>
          <w:szCs w:val="28"/>
        </w:rPr>
        <w:t>/чел., при норме 12,0 м</w:t>
      </w:r>
      <w:r w:rsidR="00CC3414" w:rsidRPr="00176643">
        <w:rPr>
          <w:sz w:val="28"/>
          <w:szCs w:val="28"/>
          <w:vertAlign w:val="superscript"/>
        </w:rPr>
        <w:t>2</w:t>
      </w:r>
      <w:r w:rsidR="00CC3414" w:rsidRPr="00176643">
        <w:rPr>
          <w:sz w:val="28"/>
          <w:szCs w:val="28"/>
        </w:rPr>
        <w:t>/чел.</w:t>
      </w:r>
    </w:p>
    <w:p w:rsidR="00CC3414" w:rsidRPr="00364F4F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364F4F">
        <w:rPr>
          <w:sz w:val="28"/>
          <w:szCs w:val="28"/>
        </w:rPr>
        <w:t>Для озеленения территории могут быть использованы следующие породы деревьев и кустарников: вяз, клен, липа, береза, рябина, ясень, сирень, спирея.</w:t>
      </w:r>
    </w:p>
    <w:p w:rsidR="00CC3414" w:rsidRPr="00364F4F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364F4F">
        <w:rPr>
          <w:sz w:val="28"/>
          <w:szCs w:val="28"/>
        </w:rPr>
        <w:t>Озеленение улиц и проездов обеспечивает защиту жилых домов и усадебных участков от шума, пыли, излишней инсоляции в летний период.</w:t>
      </w:r>
    </w:p>
    <w:p w:rsidR="00CC3414" w:rsidRPr="00333A49" w:rsidRDefault="00CC3414" w:rsidP="00CC3414">
      <w:pPr>
        <w:pStyle w:val="1"/>
        <w:rPr>
          <w:sz w:val="28"/>
        </w:rPr>
      </w:pPr>
    </w:p>
    <w:p w:rsidR="00CC3414" w:rsidRPr="00333A49" w:rsidRDefault="00CC3414" w:rsidP="00CC3414">
      <w:pPr>
        <w:pStyle w:val="1"/>
        <w:rPr>
          <w:sz w:val="28"/>
        </w:rPr>
      </w:pPr>
      <w:bookmarkStart w:id="16" w:name="_Toc400956244"/>
      <w:r w:rsidRPr="00333A49">
        <w:rPr>
          <w:sz w:val="28"/>
        </w:rPr>
        <w:t>11. Инженерное оборудование</w:t>
      </w:r>
      <w:bookmarkEnd w:id="16"/>
    </w:p>
    <w:p w:rsidR="00726BEC" w:rsidRDefault="00726BEC" w:rsidP="00726BEC">
      <w:pPr>
        <w:pStyle w:val="2"/>
        <w:rPr>
          <w:rStyle w:val="28"/>
        </w:rPr>
      </w:pPr>
      <w:bookmarkStart w:id="17" w:name="_Toc400956245"/>
      <w:r>
        <w:rPr>
          <w:rStyle w:val="28"/>
          <w:b/>
          <w:bCs/>
        </w:rPr>
        <w:t>11.1 Водоснабжение</w:t>
      </w:r>
      <w:bookmarkEnd w:id="17"/>
    </w:p>
    <w:p w:rsidR="00726BEC" w:rsidRDefault="00726BEC" w:rsidP="00726BEC"/>
    <w:p w:rsidR="00726BEC" w:rsidRDefault="00726BEC" w:rsidP="00726BEC">
      <w:pPr>
        <w:jc w:val="center"/>
        <w:rPr>
          <w:i/>
          <w:sz w:val="28"/>
        </w:rPr>
      </w:pPr>
      <w:r>
        <w:rPr>
          <w:i/>
          <w:sz w:val="28"/>
        </w:rPr>
        <w:t>11.1.1 Существующее положение</w:t>
      </w:r>
    </w:p>
    <w:p w:rsidR="00726BEC" w:rsidRDefault="00726BEC" w:rsidP="00726BEC">
      <w:pPr>
        <w:ind w:firstLine="540"/>
        <w:jc w:val="both"/>
        <w:rPr>
          <w:b/>
          <w:i/>
          <w:color w:val="C00000"/>
          <w:sz w:val="28"/>
        </w:rPr>
      </w:pPr>
    </w:p>
    <w:p w:rsidR="00726BEC" w:rsidRDefault="00726BEC" w:rsidP="00726BEC">
      <w:pPr>
        <w:pStyle w:val="aa"/>
        <w:spacing w:line="360" w:lineRule="auto"/>
        <w:ind w:left="284" w:right="425" w:firstLine="567"/>
        <w:jc w:val="both"/>
        <w:rPr>
          <w:color w:val="C00000"/>
          <w:sz w:val="28"/>
          <w:szCs w:val="28"/>
        </w:rPr>
      </w:pPr>
      <w:bookmarkStart w:id="18" w:name="_Toc185176908"/>
      <w:r>
        <w:rPr>
          <w:sz w:val="28"/>
          <w:szCs w:val="28"/>
        </w:rPr>
        <w:t xml:space="preserve">На территории проекта планировки источников водоснабжения и сетей водопровода нет. В д. </w:t>
      </w:r>
      <w:proofErr w:type="spellStart"/>
      <w:r>
        <w:rPr>
          <w:sz w:val="28"/>
          <w:szCs w:val="28"/>
        </w:rPr>
        <w:t>Родионцево</w:t>
      </w:r>
      <w:proofErr w:type="spellEnd"/>
      <w:r>
        <w:rPr>
          <w:sz w:val="28"/>
          <w:szCs w:val="28"/>
        </w:rPr>
        <w:t xml:space="preserve"> имеется недействующая скважина.</w:t>
      </w:r>
    </w:p>
    <w:bookmarkEnd w:id="18"/>
    <w:p w:rsidR="00726BEC" w:rsidRDefault="00726BEC" w:rsidP="00726BEC">
      <w:pPr>
        <w:jc w:val="center"/>
        <w:rPr>
          <w:i/>
          <w:color w:val="C00000"/>
          <w:sz w:val="28"/>
        </w:rPr>
      </w:pPr>
    </w:p>
    <w:p w:rsidR="00726BEC" w:rsidRDefault="00726BEC" w:rsidP="00726BEC">
      <w:pPr>
        <w:jc w:val="center"/>
        <w:rPr>
          <w:i/>
          <w:sz w:val="28"/>
        </w:rPr>
      </w:pPr>
      <w:r>
        <w:rPr>
          <w:i/>
          <w:sz w:val="28"/>
        </w:rPr>
        <w:t>11.1.2 Проектное решение.</w:t>
      </w:r>
    </w:p>
    <w:p w:rsidR="00726BEC" w:rsidRDefault="00726BEC" w:rsidP="00726BEC">
      <w:pPr>
        <w:ind w:firstLine="540"/>
        <w:jc w:val="both"/>
        <w:rPr>
          <w:b/>
          <w:sz w:val="28"/>
        </w:rPr>
      </w:pP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начала освоения территории необходимо провести комплекс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гидрогеологических изысканий для определения возможности использования подземных вод в качестве источника питьевого водоснабжения. 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 источника водоснабжения должен быть обоснован результатами топографических, гидрологических, гидрогеологических, ихтиологических, гидрохимических, гидробиологических, гидротермических и других изысканий и санитарных обследований.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проекте предлагается децентрализованная система водоснабжения от шахтных колодцев с насосами типа «</w:t>
      </w:r>
      <w:proofErr w:type="spellStart"/>
      <w:r>
        <w:rPr>
          <w:sz w:val="28"/>
          <w:szCs w:val="28"/>
        </w:rPr>
        <w:t>Джамбо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индивидуальныхскважин</w:t>
      </w:r>
      <w:proofErr w:type="spellEnd"/>
      <w:r>
        <w:rPr>
          <w:sz w:val="28"/>
          <w:szCs w:val="28"/>
        </w:rPr>
        <w:t>.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</w:p>
    <w:p w:rsidR="00726BEC" w:rsidRDefault="00726BEC" w:rsidP="00726BEC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Противопожарные мероприятия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Расчётное количество одновременных пожаров - 1 при количестве населения до 1000 человек (табл. № 1 СП 8.13130.2009).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воды на пожаротушение: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 л/с  на наружное пожаротушение в жилой зоне;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-2 х 2,5 л/с – на внутреннее пожаротушение жилых и общественных зданий объёмом от 5 до 10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и административных зданий промышленных предприятий (табл. № 1 СНиП 2.04.02- 84).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Наружное пожаротушение зданий  предусматривается водой из проектируемого пруда, который при необходимости будет использован как пожарный водоем. 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Внутреннее пожаротушение осуществляется от систем внутреннего водопровода зданий, с установкой кранов с цапкой и шлангов. Хранение воды на внутреннее пожаротушение предусмотрено в шахтных колодцах.  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</w:p>
    <w:p w:rsidR="00726BEC" w:rsidRDefault="00726BEC" w:rsidP="00726BEC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>
        <w:rPr>
          <w:i/>
          <w:color w:val="C00000"/>
          <w:szCs w:val="28"/>
        </w:rPr>
        <w:t xml:space="preserve">   </w:t>
      </w:r>
      <w:r>
        <w:rPr>
          <w:i/>
          <w:sz w:val="28"/>
          <w:szCs w:val="28"/>
        </w:rPr>
        <w:t>Схема водоснабжения</w:t>
      </w:r>
    </w:p>
    <w:p w:rsidR="00726BEC" w:rsidRPr="00C25F75" w:rsidRDefault="00726BEC" w:rsidP="00C25F75">
      <w:pPr>
        <w:spacing w:line="360" w:lineRule="auto"/>
        <w:ind w:firstLine="567"/>
        <w:jc w:val="both"/>
        <w:rPr>
          <w:sz w:val="28"/>
          <w:szCs w:val="28"/>
        </w:rPr>
      </w:pPr>
      <w:r w:rsidRPr="00C25F75">
        <w:rPr>
          <w:sz w:val="28"/>
          <w:szCs w:val="28"/>
        </w:rPr>
        <w:t>Шахтный колодец или индивидуальная скважина – потребитель.</w:t>
      </w:r>
    </w:p>
    <w:p w:rsidR="00726BEC" w:rsidRDefault="00726BEC" w:rsidP="00726BEC"/>
    <w:p w:rsidR="00726BEC" w:rsidRDefault="00726BEC" w:rsidP="00726BEC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Водопроводные сети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Водопроводные сети – тупиковые, выполняются из полиэтиленовых труб высокой плотности, рассчитанных на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 = 1,0 МПа. Диаметр  магистральных трубопроводов 32-40 мм.</w:t>
      </w:r>
    </w:p>
    <w:p w:rsidR="00726BEC" w:rsidRDefault="00726BEC" w:rsidP="00726BEC">
      <w:pPr>
        <w:pStyle w:val="14"/>
      </w:pPr>
    </w:p>
    <w:p w:rsidR="00726BEC" w:rsidRDefault="00726BEC" w:rsidP="00726BEC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Нормы водопотребления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 водопотребления принята в соответствии с требованиями таблиц 1-5 СНиП 2.04.02-84 "Водоснабжение. Наружные сети и сооружения":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- 210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на одного человека в проектируемой жилой застройке, с централизованными сетями водопровода и канализации с газовыми водонагревателями.</w:t>
      </w:r>
    </w:p>
    <w:p w:rsidR="00726BEC" w:rsidRDefault="00726BEC" w:rsidP="00726BEC">
      <w:pPr>
        <w:spacing w:line="360" w:lineRule="auto"/>
        <w:ind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Расходы воды и сточных вод по проекту планировки приведены ниже в таблице 11.1.2.1.</w:t>
      </w:r>
    </w:p>
    <w:p w:rsidR="00726BEC" w:rsidRDefault="00726BEC" w:rsidP="00726BEC">
      <w:pPr>
        <w:rPr>
          <w:color w:val="C00000"/>
          <w:sz w:val="28"/>
        </w:rPr>
        <w:sectPr w:rsidR="00726BEC">
          <w:pgSz w:w="11906" w:h="16838"/>
          <w:pgMar w:top="899" w:right="849" w:bottom="1134" w:left="1418" w:header="708" w:footer="708" w:gutter="0"/>
          <w:cols w:space="720"/>
        </w:sectPr>
      </w:pPr>
    </w:p>
    <w:p w:rsidR="00726BEC" w:rsidRDefault="00726BEC" w:rsidP="00726BEC">
      <w:pPr>
        <w:jc w:val="center"/>
        <w:rPr>
          <w:color w:val="C00000"/>
          <w:sz w:val="28"/>
          <w:szCs w:val="28"/>
        </w:rPr>
      </w:pPr>
    </w:p>
    <w:p w:rsidR="00726BEC" w:rsidRDefault="00726BEC" w:rsidP="00726B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Расчётные показатели водопотребления и  водоотведения</w:t>
      </w:r>
    </w:p>
    <w:p w:rsidR="00726BEC" w:rsidRDefault="00726BEC" w:rsidP="00726BEC">
      <w:pPr>
        <w:jc w:val="right"/>
      </w:pPr>
      <w:r>
        <w:t>Таблица №11.1.2.1</w:t>
      </w:r>
    </w:p>
    <w:p w:rsidR="00726BEC" w:rsidRDefault="00726BEC" w:rsidP="00726BEC">
      <w:pPr>
        <w:ind w:right="455"/>
        <w:jc w:val="right"/>
        <w:rPr>
          <w:sz w:val="28"/>
          <w:szCs w:val="28"/>
        </w:rPr>
      </w:pPr>
    </w:p>
    <w:tbl>
      <w:tblPr>
        <w:tblW w:w="12896" w:type="dxa"/>
        <w:jc w:val="center"/>
        <w:tblInd w:w="-1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849"/>
        <w:gridCol w:w="852"/>
        <w:gridCol w:w="710"/>
        <w:gridCol w:w="708"/>
        <w:gridCol w:w="851"/>
        <w:gridCol w:w="709"/>
        <w:gridCol w:w="850"/>
        <w:gridCol w:w="851"/>
        <w:gridCol w:w="708"/>
        <w:gridCol w:w="2386"/>
      </w:tblGrid>
      <w:tr w:rsidR="00726BEC" w:rsidTr="00174F54">
        <w:trPr>
          <w:cantSplit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C" w:rsidRDefault="00726BEC">
            <w:pPr>
              <w:pStyle w:val="aa"/>
              <w:spacing w:line="276" w:lineRule="auto"/>
              <w:ind w:left="-63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63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726BEC" w:rsidRDefault="00726BEC">
            <w:pPr>
              <w:pStyle w:val="aa"/>
              <w:spacing w:line="276" w:lineRule="auto"/>
              <w:ind w:lef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Потребителя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C" w:rsidRDefault="00726BEC">
            <w:pPr>
              <w:pStyle w:val="aa"/>
              <w:spacing w:line="276" w:lineRule="auto"/>
              <w:ind w:left="-108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108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Ед.изм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 очередь строительства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726BEC" w:rsidTr="00174F54">
        <w:trPr>
          <w:cantSplit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Водопотреблен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Водоотведение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Безвоз</w:t>
            </w:r>
            <w:proofErr w:type="spellEnd"/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врат-</w:t>
            </w:r>
            <w:proofErr w:type="spellStart"/>
            <w:r>
              <w:rPr>
                <w:lang w:eastAsia="en-US"/>
              </w:rPr>
              <w:t>ные</w:t>
            </w:r>
            <w:proofErr w:type="spellEnd"/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потери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м3/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сеп</w:t>
            </w:r>
            <w:proofErr w:type="spellEnd"/>
            <w:r>
              <w:rPr>
                <w:lang w:eastAsia="en-US"/>
              </w:rPr>
              <w:t>-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тик, жиже-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сборн</w:t>
            </w:r>
            <w:proofErr w:type="spellEnd"/>
            <w:r>
              <w:rPr>
                <w:lang w:eastAsia="en-US"/>
              </w:rPr>
              <w:t>.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м3/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</w:tr>
      <w:tr w:rsidR="00726BEC" w:rsidTr="00174F54">
        <w:trPr>
          <w:cantSplit/>
          <w:trHeight w:val="35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потр</w:t>
            </w:r>
            <w:proofErr w:type="spellEnd"/>
            <w:r>
              <w:rPr>
                <w:lang w:eastAsia="en-US"/>
              </w:rPr>
              <w:t>.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Суточн</w:t>
            </w:r>
            <w:proofErr w:type="spellEnd"/>
            <w:r>
              <w:rPr>
                <w:lang w:eastAsia="en-US"/>
              </w:rPr>
              <w:t>.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м3/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отвед</w:t>
            </w:r>
            <w:proofErr w:type="spellEnd"/>
            <w:r>
              <w:rPr>
                <w:lang w:eastAsia="en-US"/>
              </w:rPr>
              <w:t>.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Суточн</w:t>
            </w:r>
            <w:proofErr w:type="spellEnd"/>
            <w:r>
              <w:rPr>
                <w:lang w:eastAsia="en-US"/>
              </w:rPr>
              <w:t>.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</w:t>
            </w:r>
          </w:p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м3/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</w:tr>
      <w:tr w:rsidR="00726BEC" w:rsidTr="00174F54">
        <w:trPr>
          <w:cantSplit/>
          <w:trHeight w:val="35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</w:tr>
      <w:tr w:rsidR="00726BEC" w:rsidTr="00174F54">
        <w:trPr>
          <w:cantSplit/>
          <w:trHeight w:val="35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</w:tr>
      <w:tr w:rsidR="00726BEC" w:rsidTr="00174F54">
        <w:trPr>
          <w:cantSplit/>
          <w:trHeight w:val="35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rPr>
                <w:sz w:val="20"/>
                <w:szCs w:val="20"/>
                <w:lang w:eastAsia="en-US"/>
              </w:rPr>
            </w:pPr>
          </w:p>
        </w:tc>
      </w:tr>
      <w:tr w:rsidR="00726BEC" w:rsidTr="00174F54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726BEC" w:rsidTr="00174F54">
        <w:trPr>
          <w:trHeight w:val="60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63" w:right="-108"/>
              <w:rPr>
                <w:lang w:eastAsia="en-US"/>
              </w:rPr>
            </w:pPr>
            <w:r>
              <w:rPr>
                <w:lang w:eastAsia="en-US"/>
              </w:rPr>
              <w:t>Жители, проживаю-</w:t>
            </w:r>
          </w:p>
          <w:p w:rsidR="00726BEC" w:rsidRDefault="00726BEC">
            <w:pPr>
              <w:pStyle w:val="aa"/>
              <w:spacing w:line="276" w:lineRule="auto"/>
              <w:ind w:left="-63"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щие</w:t>
            </w:r>
            <w:proofErr w:type="spellEnd"/>
            <w:r>
              <w:rPr>
                <w:lang w:eastAsia="en-US"/>
              </w:rPr>
              <w:t xml:space="preserve"> в домах, обору-</w:t>
            </w:r>
            <w:proofErr w:type="spellStart"/>
            <w:r>
              <w:rPr>
                <w:lang w:eastAsia="en-US"/>
              </w:rPr>
              <w:t>дованных</w:t>
            </w:r>
            <w:proofErr w:type="spellEnd"/>
            <w:r>
              <w:rPr>
                <w:lang w:eastAsia="en-US"/>
              </w:rPr>
              <w:t xml:space="preserve"> водопроводом и канализацией и с газов.  </w:t>
            </w:r>
            <w:proofErr w:type="spellStart"/>
            <w:r>
              <w:rPr>
                <w:lang w:eastAsia="en-US"/>
              </w:rPr>
              <w:t>водонагр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0" w:right="-105"/>
              <w:jc w:val="center"/>
              <w:rPr>
                <w:lang w:eastAsia="en-US"/>
              </w:rPr>
            </w:pPr>
          </w:p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</w:tr>
      <w:tr w:rsidR="00726BEC" w:rsidTr="00174F54">
        <w:trPr>
          <w:trHeight w:val="35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63" w:right="-108"/>
              <w:rPr>
                <w:lang w:eastAsia="en-US"/>
              </w:rPr>
            </w:pPr>
            <w:r>
              <w:rPr>
                <w:lang w:eastAsia="en-US"/>
              </w:rPr>
              <w:t>Административное здание ТСЖ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</w:tr>
      <w:tr w:rsidR="00726BEC" w:rsidTr="00174F54">
        <w:trPr>
          <w:trHeight w:val="41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63" w:right="-108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Административное здание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110" w:right="-105"/>
              <w:jc w:val="center"/>
              <w:rPr>
                <w:lang w:eastAsia="en-US"/>
              </w:rPr>
            </w:pPr>
          </w:p>
        </w:tc>
      </w:tr>
      <w:tr w:rsidR="00726BEC" w:rsidTr="00174F54">
        <w:trPr>
          <w:trHeight w:val="1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rPr>
                <w:lang w:eastAsia="en-US"/>
              </w:rPr>
            </w:pPr>
            <w:r>
              <w:rPr>
                <w:lang w:eastAsia="en-US"/>
              </w:rPr>
              <w:t>Магазинов товаров ежедневного спроса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</w:tr>
      <w:tr w:rsidR="00726BEC" w:rsidTr="00174F54">
        <w:trPr>
          <w:trHeight w:val="47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rPr>
                <w:lang w:eastAsia="en-US"/>
              </w:rPr>
            </w:pPr>
            <w:r>
              <w:rPr>
                <w:lang w:eastAsia="en-US"/>
              </w:rPr>
              <w:t>Заполнение системы отопления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</w:tr>
      <w:tr w:rsidR="00726BEC" w:rsidTr="00174F54">
        <w:trPr>
          <w:trHeight w:val="49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rPr>
                <w:lang w:eastAsia="en-US"/>
              </w:rPr>
            </w:pPr>
            <w:r>
              <w:rPr>
                <w:lang w:eastAsia="en-US"/>
              </w:rPr>
              <w:t>Полив зеленых насаждений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</w:tr>
      <w:tr w:rsidR="00726BEC" w:rsidTr="00174F54">
        <w:trPr>
          <w:trHeight w:val="60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 w:right="-108"/>
              <w:rPr>
                <w:lang w:eastAsia="en-US"/>
              </w:rPr>
            </w:pPr>
            <w:r>
              <w:rPr>
                <w:lang w:eastAsia="en-US"/>
              </w:rPr>
              <w:t>Итого по проекту планировки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 w:right="-105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 w:right="-105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 w:right="-105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EC" w:rsidRDefault="00726BEC">
            <w:pPr>
              <w:pStyle w:val="aa"/>
              <w:spacing w:line="276" w:lineRule="auto"/>
              <w:ind w:left="-95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 w:right="-105"/>
              <w:jc w:val="center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EC" w:rsidRDefault="00726BEC">
            <w:pPr>
              <w:pStyle w:val="aa"/>
              <w:spacing w:line="276" w:lineRule="auto"/>
              <w:ind w:left="-95" w:right="34"/>
              <w:jc w:val="center"/>
              <w:rPr>
                <w:lang w:eastAsia="en-US"/>
              </w:rPr>
            </w:pPr>
          </w:p>
        </w:tc>
      </w:tr>
    </w:tbl>
    <w:p w:rsidR="00CC748F" w:rsidRDefault="00CC748F" w:rsidP="00726BEC">
      <w:pPr>
        <w:spacing w:line="360" w:lineRule="auto"/>
        <w:rPr>
          <w:color w:val="C00000"/>
          <w:sz w:val="28"/>
          <w:lang w:eastAsia="x-none"/>
        </w:rPr>
        <w:sectPr w:rsidR="00CC748F">
          <w:pgSz w:w="16840" w:h="11907" w:orient="landscape"/>
          <w:pgMar w:top="1701" w:right="1440" w:bottom="1134" w:left="1440" w:header="720" w:footer="720" w:gutter="0"/>
          <w:cols w:space="720"/>
        </w:sectPr>
      </w:pP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видно из таблицы 11.2.1. среднесуточный расход воды (без учета на полив, но с учетом существующей застройки) составляет: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первую очередь – 29,53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   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Расчётные расходы воды в сутки наибольшего водопотребления, исходя из формулы: </w:t>
      </w:r>
      <w:proofErr w:type="spellStart"/>
      <w:r>
        <w:rPr>
          <w:sz w:val="28"/>
          <w:szCs w:val="28"/>
        </w:rPr>
        <w:t>Q</w:t>
      </w:r>
      <w:r>
        <w:rPr>
          <w:sz w:val="20"/>
          <w:szCs w:val="20"/>
        </w:rPr>
        <w:t>сут.max</w:t>
      </w:r>
      <w:proofErr w:type="spellEnd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К</w:t>
      </w:r>
      <w:r>
        <w:rPr>
          <w:sz w:val="20"/>
          <w:szCs w:val="20"/>
        </w:rPr>
        <w:t>сут.maх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Q</w:t>
      </w:r>
      <w:r>
        <w:rPr>
          <w:sz w:val="20"/>
          <w:szCs w:val="20"/>
        </w:rPr>
        <w:t>ср</w:t>
      </w:r>
      <w:proofErr w:type="spellEnd"/>
      <w:r>
        <w:rPr>
          <w:sz w:val="28"/>
          <w:szCs w:val="28"/>
        </w:rPr>
        <w:t xml:space="preserve"> .(п.2,2 СНиП 2.04.02-84), где  </w:t>
      </w:r>
      <w:proofErr w:type="spellStart"/>
      <w:r>
        <w:rPr>
          <w:sz w:val="28"/>
          <w:szCs w:val="28"/>
        </w:rPr>
        <w:t>Ксут.max</w:t>
      </w:r>
      <w:proofErr w:type="spellEnd"/>
      <w:r>
        <w:rPr>
          <w:sz w:val="28"/>
          <w:szCs w:val="28"/>
        </w:rPr>
        <w:t>=1,2 составят:</w:t>
      </w:r>
    </w:p>
    <w:p w:rsidR="00726BEC" w:rsidRDefault="00726BEC" w:rsidP="00726B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1-ю очередь      -  Q1сут.max  = 1,2 х 29,53 = 35,44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</w:t>
      </w:r>
    </w:p>
    <w:p w:rsidR="00726BEC" w:rsidRDefault="00726BEC" w:rsidP="00726BEC">
      <w:pPr>
        <w:pStyle w:val="14"/>
      </w:pPr>
      <w:r>
        <w:t xml:space="preserve">Качество подземных вод по большинству компонентов химического состава по Вологодской области отвечает требованиям, предъявляемым к источникам хозяйственно-питьевого водоснабжения.        </w:t>
      </w:r>
    </w:p>
    <w:p w:rsidR="00726BEC" w:rsidRDefault="00726BEC" w:rsidP="00726BEC">
      <w:pPr>
        <w:pStyle w:val="14"/>
      </w:pPr>
      <w:r>
        <w:t>Полив насаждений предусматривается осуществить водой из шахтных.</w:t>
      </w:r>
    </w:p>
    <w:p w:rsidR="00726BEC" w:rsidRDefault="00726BEC" w:rsidP="00726BEC">
      <w:pPr>
        <w:pStyle w:val="14"/>
      </w:pPr>
    </w:p>
    <w:p w:rsidR="00726BEC" w:rsidRDefault="00726BEC" w:rsidP="00726BEC">
      <w:pPr>
        <w:pStyle w:val="14"/>
        <w:jc w:val="center"/>
        <w:rPr>
          <w:u w:val="single"/>
        </w:rPr>
      </w:pPr>
      <w:r>
        <w:rPr>
          <w:u w:val="single"/>
        </w:rPr>
        <w:t>Требования к источниками нецентрализованного водоснабжения</w:t>
      </w:r>
    </w:p>
    <w:p w:rsidR="00726BEC" w:rsidRDefault="00726BEC" w:rsidP="00726BEC">
      <w:pPr>
        <w:pStyle w:val="14"/>
        <w:jc w:val="center"/>
        <w:rPr>
          <w:u w:val="single"/>
        </w:rPr>
      </w:pPr>
      <w:r>
        <w:rPr>
          <w:u w:val="single"/>
        </w:rPr>
        <w:t>шахтные колодцы, каптажи</w:t>
      </w:r>
    </w:p>
    <w:p w:rsidR="00726BEC" w:rsidRDefault="00726BEC" w:rsidP="00726BEC">
      <w:pPr>
        <w:pStyle w:val="14"/>
      </w:pPr>
      <w:r>
        <w:t xml:space="preserve">СанПиН 2.1.4.544-96 «Требования к качеству воды нецентрализованного водоснабжения. Санитарная охрана источников. Санитарные правила и нормы». СанПиН 2.1.4.559-96 «Гигиенические требования к качеству воды централизованных систем питьевого водоснабжения. Контроль качества. Санитарные правила и нормы». </w:t>
      </w:r>
    </w:p>
    <w:p w:rsidR="00726BEC" w:rsidRDefault="00726BEC" w:rsidP="00726BEC">
      <w:pPr>
        <w:pStyle w:val="14"/>
      </w:pPr>
      <w:r>
        <w:t>Место расположения водозаборных сооружений следует выбирать на незагрязненном участке, удаленном не менее чем на 50 метров* выше по потоку грунтовых вод от существующих или возможных источников загрязнения: выгребных туалетов и ям, мест захоронения людей и животных, складов удобрений и ядохимикатов, предприятий местной промышленности, канализационных сооружений и др.</w:t>
      </w:r>
    </w:p>
    <w:p w:rsidR="00726BEC" w:rsidRDefault="00726BEC" w:rsidP="00726BEC">
      <w:pPr>
        <w:pStyle w:val="14"/>
      </w:pPr>
      <w:r>
        <w:t xml:space="preserve">В радиусе ближе 20 м от колодца (каптажа) не допускается мытье автомашин, водопой животных, стирка и полоскание белья, а также </w:t>
      </w:r>
      <w:r>
        <w:lastRenderedPageBreak/>
        <w:t>осуществление других видов деятельности, способствующих загрязнению воды.</w:t>
      </w:r>
    </w:p>
    <w:p w:rsidR="00726BEC" w:rsidRDefault="00726BEC" w:rsidP="00726BEC">
      <w:pPr>
        <w:pStyle w:val="14"/>
      </w:pPr>
      <w:r>
        <w:t>Водозаборные сооружения нецентрализованного водоснаб</w:t>
      </w:r>
      <w:r>
        <w:softHyphen/>
        <w:t>же</w:t>
      </w:r>
      <w:r>
        <w:softHyphen/>
        <w:t xml:space="preserve">ния не должны устраиваться на участках, затапливаемых паводковыми водами, в заболоченных местах, а также местах, подвергаемых </w:t>
      </w:r>
      <w:proofErr w:type="spellStart"/>
      <w:r>
        <w:t>оползным</w:t>
      </w:r>
      <w:proofErr w:type="spellEnd"/>
      <w:r>
        <w:t xml:space="preserve"> и другим видам деформации, а также ближе 30 метров от магистралей с интенсивным движением транспорта.</w:t>
      </w:r>
    </w:p>
    <w:p w:rsidR="00726BEC" w:rsidRDefault="00726BEC" w:rsidP="00726BEC">
      <w:pPr>
        <w:pStyle w:val="14"/>
      </w:pPr>
    </w:p>
    <w:p w:rsidR="00726BEC" w:rsidRDefault="00726BEC" w:rsidP="00726BEC">
      <w:pPr>
        <w:pStyle w:val="14"/>
        <w:rPr>
          <w:u w:val="single"/>
        </w:rPr>
      </w:pPr>
      <w:r>
        <w:rPr>
          <w:u w:val="single"/>
        </w:rPr>
        <w:t>Требования к устройству шахтных колодцев</w:t>
      </w:r>
    </w:p>
    <w:p w:rsidR="00726BEC" w:rsidRDefault="00726BEC" w:rsidP="00726BEC">
      <w:pPr>
        <w:pStyle w:val="14"/>
      </w:pPr>
      <w:r>
        <w:t>Шахтные колодцы предназначены для получения подземных вод из первого от поверхности безнапорного водоносного пласта.</w:t>
      </w:r>
    </w:p>
    <w:p w:rsidR="00726BEC" w:rsidRDefault="00726BEC" w:rsidP="00726BEC">
      <w:pPr>
        <w:pStyle w:val="14"/>
      </w:pPr>
      <w:r>
        <w:t>Оголовок (надземная часть колодца) должен быть не менее чем на 0,7—03 м выше поверхности земли.</w:t>
      </w:r>
    </w:p>
    <w:p w:rsidR="00726BEC" w:rsidRDefault="00726BEC" w:rsidP="00726BEC">
      <w:pPr>
        <w:pStyle w:val="14"/>
      </w:pPr>
      <w:r>
        <w:t xml:space="preserve">Оголовок колодца должен иметь крышку или железобетонное перекрытие с люком, также закрываемое крышкой. Сверху оголовок прикрывают навесом или помещают и будку. </w:t>
      </w:r>
    </w:p>
    <w:p w:rsidR="00726BEC" w:rsidRDefault="00726BEC" w:rsidP="00726BEC">
      <w:pPr>
        <w:pStyle w:val="14"/>
      </w:pPr>
      <w:r>
        <w:t xml:space="preserve">По периметру оголовка колодца должен быть сделан «замок» из хорошо промятой и тщательно уплотненной глины или жирного суглинка глубиной 2 метра и шириной 1 метр, а также </w:t>
      </w:r>
      <w:proofErr w:type="spellStart"/>
      <w:r>
        <w:t>отмостка</w:t>
      </w:r>
      <w:proofErr w:type="spellEnd"/>
      <w:r>
        <w:t xml:space="preserve"> из камня, кирпича, бетона или асфальта радиусом не менее 2 метров с уклоним 0,1 метра от колодца в сторону кювета (лотка). Вокруг колодца должно быть ограждение, а около колодца устраивается скамья для ведер.</w:t>
      </w:r>
    </w:p>
    <w:p w:rsidR="00726BEC" w:rsidRDefault="00726BEC" w:rsidP="00726BEC">
      <w:pPr>
        <w:pStyle w:val="14"/>
      </w:pPr>
      <w:r>
        <w:t xml:space="preserve">Наиболее рациональным способом водозабора из колодцев (каптажей) является подъем воды с помощью насоса, в крайнем случае с помощью общественного ведра (бадьи). Не разрешается подъем воды из колодца (каптажа) ведрами, приносимыми населением, а также </w:t>
      </w:r>
      <w:proofErr w:type="spellStart"/>
      <w:r>
        <w:t>вычерпывание</w:t>
      </w:r>
      <w:proofErr w:type="spellEnd"/>
      <w:r>
        <w:t xml:space="preserve"> воды из общественной бадьи приносимыми из дома ковшами.</w:t>
      </w:r>
    </w:p>
    <w:p w:rsidR="00726BEC" w:rsidRDefault="00726BEC" w:rsidP="00726BEC">
      <w:pPr>
        <w:pStyle w:val="14"/>
      </w:pPr>
      <w:r>
        <w:lastRenderedPageBreak/>
        <w:t>Для утепления и защиты от замерзания водозаборных сооружений следует использовать чистую прессованную солому, сено, стружку или опилки, которые не должны попадать в колодец (каптаж). Не допускается использование стекловаты или других синтетических материалов, не включенных в «Перечень материалов, реагентов и малогабаритных очистных устройств, разрешенных Государственным комитетом санэпиднадзора РФ для применения в практике хозяйственно-питьевого водоснабжения».</w:t>
      </w:r>
    </w:p>
    <w:p w:rsidR="00726BEC" w:rsidRDefault="00726BEC" w:rsidP="00726BEC">
      <w:pPr>
        <w:pStyle w:val="14"/>
      </w:pPr>
      <w:r>
        <w:t>Для защиты от замерзания электрических насосов необходимо предусмотреть их обогрев.</w:t>
      </w:r>
    </w:p>
    <w:p w:rsidR="00726BEC" w:rsidRDefault="00726BEC" w:rsidP="00726BEC">
      <w:pPr>
        <w:pStyle w:val="14"/>
      </w:pPr>
      <w:r>
        <w:t>Чистка колодца (каптажа) должна производиться по первому требованию центра государственного санитарно-эпидемиологического надзора, но не реже одного раза в год с одновременным текущим ремонтом оборудования и крепления.</w:t>
      </w:r>
    </w:p>
    <w:p w:rsidR="00726BEC" w:rsidRDefault="00726BEC" w:rsidP="00726BEC">
      <w:pPr>
        <w:pStyle w:val="14"/>
      </w:pPr>
      <w:r>
        <w:t>После каждой чистки или ремонта должна производиться дезинфекция водозаборных сооружений хлорсодержащими реагентами и последующая их промывка с последующим составлением акта.</w:t>
      </w:r>
    </w:p>
    <w:p w:rsidR="00726BEC" w:rsidRDefault="00726BEC" w:rsidP="00726BEC">
      <w:pPr>
        <w:pStyle w:val="14"/>
      </w:pPr>
      <w:r>
        <w:t xml:space="preserve">Для дезинфекции колодцев можно использовать любые подходящие для этой цели дезинфицирующие препараты, включенные в «Перечень отечественных и зарубежных дезинфицирующих средств, разрешенных к применению на территории РФ» (№ 0014-9Д от 29.07.93 г.). Чаще всего для этих целей используют хлорсодержащие препараты: хлорную известь или </w:t>
      </w:r>
      <w:proofErr w:type="spellStart"/>
      <w:r>
        <w:t>двутретьосновную</w:t>
      </w:r>
      <w:proofErr w:type="spellEnd"/>
      <w:r>
        <w:t xml:space="preserve"> соль гипохлорита кальция (ДТСГК).</w:t>
      </w:r>
    </w:p>
    <w:p w:rsidR="00726BEC" w:rsidRDefault="00726BEC" w:rsidP="00726BEC">
      <w:pPr>
        <w:pStyle w:val="14"/>
      </w:pPr>
      <w:r>
        <w:t xml:space="preserve">В случае, если при санитарном обследовании не удалось выявить или ликвидировать причину ухудшения качества воды или чистка, промывка и профилактическая дезинфекция колодца (каптажа) не привела к стойкому улучшению качества воды, вода в колодце (каптаже) должна постоянно обеззараживаться хлорсодержащими реагентами. </w:t>
      </w:r>
    </w:p>
    <w:p w:rsidR="00726BEC" w:rsidRDefault="00726BEC" w:rsidP="00726BEC">
      <w:pPr>
        <w:pStyle w:val="14"/>
      </w:pPr>
      <w:r>
        <w:lastRenderedPageBreak/>
        <w:t xml:space="preserve">Чистка, дезинфекция и промывка, водозаборных сооружений производится за счет средств местного бюджета или средств коллективных и частных владельцев в соответствии с их принадлежностью. </w:t>
      </w:r>
    </w:p>
    <w:p w:rsidR="00726BEC" w:rsidRDefault="00726BEC" w:rsidP="00726BEC">
      <w:pPr>
        <w:pStyle w:val="14"/>
      </w:pPr>
      <w:r>
        <w:t>Контроль за эффективностью обеззараживания воды в колодце (каптаже) проводится центром государственного санитарно-эпидемиологического надзора в установленные им сроки. Центры государственного санитарно-эпидемиологического надзора осуществляют плановый или выборочный контроль за качеством воды колодцев и каптажей общественного пользования, а также контроль по разовым заявкам от садово-огороднических товариществ или частных владельцев на хозяйственно-договорной основе.</w:t>
      </w:r>
    </w:p>
    <w:p w:rsidR="00726BEC" w:rsidRDefault="00726BEC" w:rsidP="00726BEC">
      <w:pPr>
        <w:pStyle w:val="14"/>
      </w:pPr>
      <w:r>
        <w:t>При износе оборудования (коррозия труб, заиливание фильтров, обрушение срубов и т.д.), резком уменьшении дебита или обмелении, неустранимом ухудшении качества воды, ставшей непригодной для питьевых и хозяйственных нужд, владелец водозаборных сооружений обязан их ликвидировать. После демонтажа наземного оборудования засыпка (тампонаж) колодца должна быть проведена чистым грунтом, желательно глиной с плотной утрамбовкой. Над ликвидированным колодцем с учетом усадки грунта должен возвышаться холмик земли высотой 0,2—0,3 м.</w:t>
      </w:r>
    </w:p>
    <w:p w:rsidR="00726BEC" w:rsidRDefault="00726BEC" w:rsidP="00726BEC">
      <w:pPr>
        <w:pStyle w:val="14"/>
      </w:pPr>
    </w:p>
    <w:p w:rsidR="00726BEC" w:rsidRDefault="00726BEC" w:rsidP="00726BEC">
      <w:pPr>
        <w:pStyle w:val="14"/>
        <w:rPr>
          <w:u w:val="single"/>
        </w:rPr>
      </w:pPr>
      <w:r>
        <w:rPr>
          <w:u w:val="single"/>
        </w:rPr>
        <w:t>Зоны санитарной охраны подземного источника водоснабжения</w:t>
      </w:r>
    </w:p>
    <w:p w:rsidR="00726BEC" w:rsidRDefault="00726BEC" w:rsidP="00726BEC">
      <w:pPr>
        <w:pStyle w:val="14"/>
      </w:pPr>
      <w:r>
        <w:t xml:space="preserve">Для водозаборов из скважин, шахтных колодцев и каптажей или от крайних водозаборных сооружений группового водозабора предусматривается создание 3-х поясов зон санитарной охраны: </w:t>
      </w:r>
    </w:p>
    <w:p w:rsidR="00726BEC" w:rsidRDefault="00726BEC" w:rsidP="00726BEC">
      <w:pPr>
        <w:pStyle w:val="14"/>
      </w:pPr>
      <w:r>
        <w:t xml:space="preserve">- граница первого пояса ЗСО (зона строгого санитарного режима) принята радиусом 30 м при использовании защищенных подземных вод и 50 м – при недостаточно защищенных подземных водах; </w:t>
      </w:r>
    </w:p>
    <w:p w:rsidR="00726BEC" w:rsidRDefault="00726BEC" w:rsidP="00726BEC">
      <w:pPr>
        <w:pStyle w:val="14"/>
      </w:pPr>
      <w:r>
        <w:lastRenderedPageBreak/>
        <w:t xml:space="preserve">- границы второго  пояса ЗСО определяются расчётом в ходе проведения оценочных работ, учитывающим  время продвижения микробного загрязнения воды до водозабора, принимаемое от 100 до 400 </w:t>
      </w:r>
      <w:proofErr w:type="spellStart"/>
      <w:r>
        <w:t>сут</w:t>
      </w:r>
      <w:proofErr w:type="spellEnd"/>
      <w:r>
        <w:t>, составляет минимум 100-150 м;</w:t>
      </w:r>
    </w:p>
    <w:p w:rsidR="00726BEC" w:rsidRDefault="00726BEC" w:rsidP="00726BEC">
      <w:pPr>
        <w:pStyle w:val="14"/>
      </w:pPr>
      <w:r>
        <w:t>- границы третьего пояса ЗСО определяются расчётом, учитывая время продвижения химического загрязнения воды до водозабора, но не менее 25 лет.</w:t>
      </w:r>
    </w:p>
    <w:p w:rsidR="00726BEC" w:rsidRDefault="00726BEC" w:rsidP="00726BEC">
      <w:pPr>
        <w:pStyle w:val="14"/>
      </w:pPr>
      <w:r>
        <w:t xml:space="preserve">Для обеспечения доброкачественной водой соответствующей ГН 2.1.5.1315-03 и ГН 2.1.5.2280-07 предусмотреть очистку воды из скважин. На устья скважин установить сменные и многократно регенерируемые фильтры – картриджи. Фильтры изготавливаются из новых пленочно-тканевых материалов и предназначены для очистки артезианских и поверхностных вод. Фильтры устанавливаются на устье </w:t>
      </w:r>
      <w:proofErr w:type="spellStart"/>
      <w:r>
        <w:t>артскважины</w:t>
      </w:r>
      <w:proofErr w:type="spellEnd"/>
      <w:r>
        <w:t xml:space="preserve"> и непосредственно у потребителей.      </w:t>
      </w:r>
    </w:p>
    <w:p w:rsidR="00726BEC" w:rsidRDefault="00726BEC" w:rsidP="00726BEC">
      <w:pPr>
        <w:pStyle w:val="14"/>
      </w:pPr>
      <w:r>
        <w:t xml:space="preserve">На территории 1-го пояса ЗСО источников водоснабжения должны быть выполнены следующие мероприятия: </w:t>
      </w:r>
    </w:p>
    <w:p w:rsidR="00726BEC" w:rsidRDefault="00726BEC" w:rsidP="00726BEC">
      <w:pPr>
        <w:pStyle w:val="14"/>
      </w:pPr>
      <w:r>
        <w:t xml:space="preserve">- в месте расположения подземного источника территория должна быть спланирована, ограждена и озеленена. Поверхностный сток отводится за пределы 1-го пояса; </w:t>
      </w:r>
    </w:p>
    <w:p w:rsidR="00726BEC" w:rsidRDefault="00726BEC" w:rsidP="00726BEC">
      <w:pPr>
        <w:pStyle w:val="14"/>
      </w:pPr>
      <w:r>
        <w:t>- должны быть запрещены все виды строительства, за исключением реконструкции или расширения основных водопроводных сооружений;</w:t>
      </w:r>
    </w:p>
    <w:p w:rsidR="00726BEC" w:rsidRDefault="00726BEC" w:rsidP="00726BEC">
      <w:pPr>
        <w:pStyle w:val="14"/>
      </w:pPr>
      <w:r>
        <w:t xml:space="preserve">- запрещается размещение жилых и общественных зданий;   </w:t>
      </w:r>
    </w:p>
    <w:p w:rsidR="00726BEC" w:rsidRDefault="00726BEC" w:rsidP="00726BEC">
      <w:pPr>
        <w:pStyle w:val="14"/>
      </w:pPr>
      <w:r>
        <w:t>- не допускается прокладка трубопроводов различного назначения, за исключением трубопроводов, обслуживающих водопроводные сооружения.</w:t>
      </w:r>
    </w:p>
    <w:p w:rsidR="00726BEC" w:rsidRDefault="00726BEC" w:rsidP="00726BEC">
      <w:pPr>
        <w:pStyle w:val="14"/>
      </w:pPr>
      <w:r>
        <w:t>На территории 2-го пояса ЗСО подземных источников надлежит:</w:t>
      </w:r>
    </w:p>
    <w:p w:rsidR="00726BEC" w:rsidRDefault="00726BEC" w:rsidP="00726BEC">
      <w:pPr>
        <w:pStyle w:val="14"/>
      </w:pPr>
      <w:r>
        <w:t>- осуществлять регулирование отведения территорий для населённых пунктов, лечебно-профилактических и оздоровительных учреждений, промышленных и сельскохозяйственных объектов;</w:t>
      </w:r>
    </w:p>
    <w:p w:rsidR="00726BEC" w:rsidRDefault="00726BEC" w:rsidP="00726BEC">
      <w:pPr>
        <w:pStyle w:val="14"/>
      </w:pPr>
      <w:r>
        <w:lastRenderedPageBreak/>
        <w:t>- благоустраивать промышленные, сельскохозяйственные и другие предприятия;</w:t>
      </w:r>
    </w:p>
    <w:p w:rsidR="00726BEC" w:rsidRDefault="00726BEC" w:rsidP="00726BEC">
      <w:pPr>
        <w:pStyle w:val="14"/>
      </w:pPr>
      <w:r>
        <w:t xml:space="preserve">- населённые пункты и отдельные здания, предусматривать организованное водоснабжение, </w:t>
      </w:r>
      <w:proofErr w:type="spellStart"/>
      <w:r>
        <w:t>канализование</w:t>
      </w:r>
      <w:proofErr w:type="spellEnd"/>
      <w:r>
        <w:t>, организацию отвода загрязнённых сточных вод и др.;</w:t>
      </w:r>
    </w:p>
    <w:p w:rsidR="00726BEC" w:rsidRDefault="00726BEC" w:rsidP="00726BEC">
      <w:pPr>
        <w:pStyle w:val="14"/>
      </w:pPr>
      <w:r>
        <w:t>- производить только рубки ухода за лесом.</w:t>
      </w:r>
    </w:p>
    <w:p w:rsidR="00726BEC" w:rsidRDefault="00726BEC" w:rsidP="00726BEC">
      <w:pPr>
        <w:pStyle w:val="14"/>
      </w:pPr>
      <w:r>
        <w:t>Во втором поясе ЗСО запрещается :</w:t>
      </w:r>
    </w:p>
    <w:p w:rsidR="00726BEC" w:rsidRDefault="00726BEC" w:rsidP="00726BEC">
      <w:pPr>
        <w:pStyle w:val="14"/>
      </w:pPr>
      <w:r>
        <w:t>- загрязнение территории нечистотами, навозом, промышленными отходами и др.;</w:t>
      </w:r>
    </w:p>
    <w:p w:rsidR="00726BEC" w:rsidRDefault="00726BEC" w:rsidP="00726BEC">
      <w:pPr>
        <w:pStyle w:val="14"/>
      </w:pPr>
      <w:r>
        <w:t>- размещение складов горюче-смазочных материалов, ядохимикатов, минеральных удобрений и других объектов, которые могут вызвать химические загрязнения источников водоснабжения;</w:t>
      </w:r>
    </w:p>
    <w:p w:rsidR="00726BEC" w:rsidRDefault="00726BEC" w:rsidP="00726BEC">
      <w:pPr>
        <w:pStyle w:val="14"/>
      </w:pPr>
      <w:r>
        <w:t xml:space="preserve">- размещение кладбищ, скотомогильников, полей ассенизации, фильтрации и прочее, навозохранилищ, силосных траншей,  животноводческих и птицеводческих предприятий;   </w:t>
      </w:r>
    </w:p>
    <w:p w:rsidR="00726BEC" w:rsidRDefault="00726BEC" w:rsidP="00726BEC">
      <w:pPr>
        <w:pStyle w:val="14"/>
      </w:pPr>
      <w:r>
        <w:t>- применение удобрений и ядохимикатов.</w:t>
      </w:r>
    </w:p>
    <w:p w:rsidR="00726BEC" w:rsidRDefault="00726BEC" w:rsidP="00726BEC">
      <w:pPr>
        <w:pStyle w:val="14"/>
      </w:pPr>
    </w:p>
    <w:p w:rsidR="00726BEC" w:rsidRDefault="00726BEC" w:rsidP="00726BEC">
      <w:pPr>
        <w:pStyle w:val="2"/>
        <w:spacing w:line="360" w:lineRule="auto"/>
        <w:rPr>
          <w:rStyle w:val="28"/>
        </w:rPr>
      </w:pPr>
    </w:p>
    <w:p w:rsidR="00726BEC" w:rsidRDefault="00726BEC" w:rsidP="00726BEC"/>
    <w:p w:rsidR="00CD4209" w:rsidRPr="00CD4209" w:rsidRDefault="00CD4209" w:rsidP="00CD4209">
      <w:pPr>
        <w:keepNext/>
        <w:spacing w:line="360" w:lineRule="auto"/>
        <w:jc w:val="center"/>
        <w:outlineLvl w:val="1"/>
        <w:rPr>
          <w:rFonts w:cs="Arial"/>
          <w:b/>
          <w:bCs/>
          <w:i/>
          <w:iCs/>
          <w:sz w:val="28"/>
          <w:szCs w:val="28"/>
        </w:rPr>
      </w:pPr>
      <w:bookmarkStart w:id="19" w:name="_Toc371677572"/>
      <w:bookmarkStart w:id="20" w:name="_Toc400956246"/>
      <w:r w:rsidRPr="00CD4209">
        <w:rPr>
          <w:rFonts w:cs="Arial"/>
          <w:i/>
          <w:iCs/>
          <w:sz w:val="28"/>
          <w:szCs w:val="28"/>
        </w:rPr>
        <w:t>11.2 Водоотведение</w:t>
      </w:r>
      <w:bookmarkEnd w:id="19"/>
      <w:bookmarkEnd w:id="20"/>
    </w:p>
    <w:p w:rsidR="00CD4209" w:rsidRPr="00CD4209" w:rsidRDefault="00CD4209" w:rsidP="00CD4209"/>
    <w:p w:rsidR="00CD4209" w:rsidRPr="00CD4209" w:rsidRDefault="00CD4209" w:rsidP="00CD4209">
      <w:pPr>
        <w:spacing w:line="360" w:lineRule="auto"/>
        <w:jc w:val="center"/>
        <w:rPr>
          <w:i/>
          <w:sz w:val="28"/>
          <w:szCs w:val="28"/>
        </w:rPr>
      </w:pPr>
      <w:bookmarkStart w:id="21" w:name="_Toc203991022"/>
      <w:r w:rsidRPr="00CD4209">
        <w:rPr>
          <w:i/>
          <w:sz w:val="28"/>
          <w:szCs w:val="28"/>
        </w:rPr>
        <w:t>11.2.1. Существующее положение.</w:t>
      </w:r>
      <w:bookmarkEnd w:id="21"/>
    </w:p>
    <w:p w:rsidR="00CD4209" w:rsidRPr="00CD4209" w:rsidRDefault="00CD4209" w:rsidP="00CD4209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CD4209">
        <w:rPr>
          <w:sz w:val="28"/>
          <w:szCs w:val="28"/>
        </w:rPr>
        <w:t xml:space="preserve">В д. Жилино централизованных сетей </w:t>
      </w:r>
      <w:proofErr w:type="spellStart"/>
      <w:r w:rsidRPr="00CD4209">
        <w:rPr>
          <w:sz w:val="28"/>
          <w:szCs w:val="28"/>
        </w:rPr>
        <w:t>хоз</w:t>
      </w:r>
      <w:proofErr w:type="spellEnd"/>
      <w:r w:rsidRPr="00CD4209">
        <w:rPr>
          <w:sz w:val="28"/>
          <w:szCs w:val="28"/>
        </w:rPr>
        <w:t xml:space="preserve">-бытовой канализации нет. </w:t>
      </w:r>
    </w:p>
    <w:p w:rsidR="00CD4209" w:rsidRPr="00CD4209" w:rsidRDefault="00CD4209" w:rsidP="00CD4209">
      <w:pPr>
        <w:spacing w:line="360" w:lineRule="auto"/>
        <w:ind w:firstLine="567"/>
        <w:jc w:val="both"/>
        <w:rPr>
          <w:color w:val="C00000"/>
          <w:sz w:val="28"/>
          <w:szCs w:val="28"/>
        </w:rPr>
      </w:pPr>
    </w:p>
    <w:p w:rsidR="00CD4209" w:rsidRPr="00CD4209" w:rsidRDefault="00CD4209" w:rsidP="00CD4209">
      <w:pPr>
        <w:spacing w:after="120" w:line="360" w:lineRule="auto"/>
        <w:jc w:val="center"/>
        <w:rPr>
          <w:i/>
          <w:sz w:val="28"/>
          <w:szCs w:val="28"/>
        </w:rPr>
      </w:pPr>
      <w:r w:rsidRPr="00CD4209">
        <w:rPr>
          <w:i/>
          <w:sz w:val="28"/>
          <w:szCs w:val="28"/>
        </w:rPr>
        <w:t>11.2.2. Проектное решение.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t>Отведение бытовых сточных вод предусматривается от усадебных жилых домов оборудованных внутренним водопроводом и канализацией стоки в централизованные сети д. Жилино.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lastRenderedPageBreak/>
        <w:t xml:space="preserve">Схема канализации напорно-самотечная с выпуском на </w:t>
      </w:r>
      <w:proofErr w:type="gramStart"/>
      <w:r w:rsidRPr="00CD4209">
        <w:rPr>
          <w:sz w:val="28"/>
          <w:szCs w:val="28"/>
        </w:rPr>
        <w:t>проектируемый</w:t>
      </w:r>
      <w:proofErr w:type="gramEnd"/>
      <w:r w:rsidRPr="00CD4209">
        <w:rPr>
          <w:sz w:val="28"/>
          <w:szCs w:val="28"/>
        </w:rPr>
        <w:t xml:space="preserve"> локальные очистные сооружения. Выпуск очищенных стоков в ручей (канава) впадающая в р. </w:t>
      </w:r>
      <w:proofErr w:type="spellStart"/>
      <w:r w:rsidRPr="00CD4209">
        <w:rPr>
          <w:sz w:val="28"/>
          <w:szCs w:val="28"/>
        </w:rPr>
        <w:t>Шограш</w:t>
      </w:r>
      <w:proofErr w:type="spellEnd"/>
      <w:r w:rsidRPr="00CD4209">
        <w:rPr>
          <w:sz w:val="28"/>
          <w:szCs w:val="28"/>
        </w:rPr>
        <w:t>.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t>Отведение поверхностных вод в населенном пункте при 1-2-этажной застройке выполнить в виде открытых водоотводящих устройств: канав, кюветов, лотков с устройством мостиков или труб на пересечении с улицами, дорогами, проездами,   тротуарами.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t xml:space="preserve">Количество бытовых сточных вод и сточных </w:t>
      </w:r>
      <w:proofErr w:type="gramStart"/>
      <w:r w:rsidRPr="00CD4209">
        <w:rPr>
          <w:sz w:val="28"/>
          <w:szCs w:val="28"/>
        </w:rPr>
        <w:t>вод</w:t>
      </w:r>
      <w:proofErr w:type="gramEnd"/>
      <w:r w:rsidRPr="00CD4209">
        <w:rPr>
          <w:sz w:val="28"/>
          <w:szCs w:val="28"/>
        </w:rPr>
        <w:t xml:space="preserve"> близких по составу к бытовым, подлежащих отведению и биологической очистке составит: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t xml:space="preserve">на 1-ю очередь       – </w:t>
      </w:r>
      <w:r w:rsidRPr="00CD4209">
        <w:rPr>
          <w:sz w:val="28"/>
          <w:szCs w:val="28"/>
          <w:lang w:eastAsia="en-US"/>
        </w:rPr>
        <w:t xml:space="preserve">184,77 </w:t>
      </w:r>
      <w:r w:rsidRPr="00CD4209">
        <w:rPr>
          <w:sz w:val="28"/>
          <w:szCs w:val="28"/>
        </w:rPr>
        <w:t xml:space="preserve">х1,2 = 221,73 </w:t>
      </w:r>
      <w:proofErr w:type="spellStart"/>
      <w:r w:rsidRPr="00CD4209">
        <w:rPr>
          <w:sz w:val="28"/>
          <w:szCs w:val="28"/>
        </w:rPr>
        <w:t>куб</w:t>
      </w:r>
      <w:proofErr w:type="gramStart"/>
      <w:r w:rsidRPr="00CD4209">
        <w:rPr>
          <w:sz w:val="28"/>
          <w:szCs w:val="28"/>
        </w:rPr>
        <w:t>.м</w:t>
      </w:r>
      <w:proofErr w:type="spellEnd"/>
      <w:proofErr w:type="gramEnd"/>
      <w:r w:rsidRPr="00CD4209">
        <w:rPr>
          <w:sz w:val="28"/>
          <w:szCs w:val="28"/>
        </w:rPr>
        <w:t xml:space="preserve"> /</w:t>
      </w:r>
      <w:proofErr w:type="spellStart"/>
      <w:r w:rsidRPr="00CD4209">
        <w:rPr>
          <w:sz w:val="28"/>
          <w:szCs w:val="28"/>
        </w:rPr>
        <w:t>сут</w:t>
      </w:r>
      <w:proofErr w:type="spellEnd"/>
      <w:r w:rsidRPr="00CD4209">
        <w:rPr>
          <w:sz w:val="28"/>
          <w:szCs w:val="28"/>
        </w:rPr>
        <w:t>.</w:t>
      </w:r>
    </w:p>
    <w:p w:rsidR="00CD4209" w:rsidRPr="00CD4209" w:rsidRDefault="00CD4209" w:rsidP="00CD4209">
      <w:pPr>
        <w:spacing w:after="120" w:line="360" w:lineRule="auto"/>
        <w:ind w:left="283" w:firstLine="540"/>
        <w:rPr>
          <w:sz w:val="20"/>
          <w:szCs w:val="20"/>
        </w:rPr>
      </w:pPr>
    </w:p>
    <w:p w:rsidR="00CD4209" w:rsidRPr="00CD4209" w:rsidRDefault="00CD4209" w:rsidP="00CD4209">
      <w:pPr>
        <w:spacing w:after="120" w:line="360" w:lineRule="auto"/>
        <w:ind w:left="283" w:firstLine="1080"/>
        <w:rPr>
          <w:sz w:val="28"/>
          <w:szCs w:val="28"/>
          <w:u w:val="single"/>
        </w:rPr>
      </w:pPr>
      <w:r w:rsidRPr="00CD4209">
        <w:rPr>
          <w:sz w:val="28"/>
          <w:szCs w:val="28"/>
          <w:u w:val="single"/>
        </w:rPr>
        <w:t>Нормы водоотведения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t>Нормы водоотведения приняты в количестве 100% от водопотребления.</w:t>
      </w:r>
    </w:p>
    <w:p w:rsidR="00CD4209" w:rsidRPr="00CD4209" w:rsidRDefault="00CD4209" w:rsidP="00CD4209">
      <w:pPr>
        <w:spacing w:after="120" w:line="360" w:lineRule="auto"/>
        <w:ind w:left="283" w:firstLine="1080"/>
        <w:rPr>
          <w:sz w:val="28"/>
          <w:szCs w:val="28"/>
          <w:u w:val="single"/>
        </w:rPr>
      </w:pPr>
    </w:p>
    <w:p w:rsidR="00CD4209" w:rsidRPr="00CD4209" w:rsidRDefault="00CD4209" w:rsidP="00CD4209">
      <w:pPr>
        <w:spacing w:after="120" w:line="360" w:lineRule="auto"/>
        <w:ind w:left="283" w:firstLine="1080"/>
        <w:rPr>
          <w:sz w:val="28"/>
          <w:szCs w:val="28"/>
          <w:u w:val="single"/>
        </w:rPr>
      </w:pPr>
      <w:r w:rsidRPr="00CD4209">
        <w:rPr>
          <w:sz w:val="28"/>
          <w:szCs w:val="28"/>
          <w:u w:val="single"/>
        </w:rPr>
        <w:t>Очистные сооружения канализации</w:t>
      </w:r>
    </w:p>
    <w:p w:rsidR="00CD4209" w:rsidRPr="00CD4209" w:rsidRDefault="00CD4209" w:rsidP="00CD4209">
      <w:pPr>
        <w:spacing w:after="120" w:line="360" w:lineRule="auto"/>
        <w:ind w:left="283" w:firstLine="709"/>
        <w:rPr>
          <w:sz w:val="28"/>
          <w:szCs w:val="28"/>
        </w:rPr>
      </w:pPr>
      <w:r w:rsidRPr="00CD4209">
        <w:rPr>
          <w:sz w:val="28"/>
          <w:szCs w:val="28"/>
        </w:rPr>
        <w:t>Принимаем строительство локальных очистных сооружений канализации с термической обработкой осадка имеющих сертификат соответствия качество на территории РФ типа «Поток», «Тверь», «</w:t>
      </w:r>
      <w:proofErr w:type="spellStart"/>
      <w:r w:rsidRPr="00CD4209">
        <w:rPr>
          <w:sz w:val="28"/>
          <w:szCs w:val="28"/>
        </w:rPr>
        <w:t>Юбос</w:t>
      </w:r>
      <w:proofErr w:type="spellEnd"/>
      <w:r w:rsidRPr="00CD4209">
        <w:rPr>
          <w:sz w:val="28"/>
          <w:szCs w:val="28"/>
        </w:rPr>
        <w:t xml:space="preserve">» и др. мощностью 225 </w:t>
      </w:r>
      <w:proofErr w:type="spellStart"/>
      <w:r w:rsidRPr="00CD4209">
        <w:rPr>
          <w:sz w:val="28"/>
          <w:szCs w:val="28"/>
        </w:rPr>
        <w:t>куб</w:t>
      </w:r>
      <w:proofErr w:type="gramStart"/>
      <w:r w:rsidRPr="00CD4209">
        <w:rPr>
          <w:sz w:val="28"/>
          <w:szCs w:val="28"/>
        </w:rPr>
        <w:t>.м</w:t>
      </w:r>
      <w:proofErr w:type="spellEnd"/>
      <w:proofErr w:type="gramEnd"/>
      <w:r w:rsidRPr="00CD4209">
        <w:rPr>
          <w:sz w:val="28"/>
          <w:szCs w:val="28"/>
        </w:rPr>
        <w:t>/</w:t>
      </w:r>
      <w:proofErr w:type="spellStart"/>
      <w:r w:rsidRPr="00CD4209">
        <w:rPr>
          <w:sz w:val="28"/>
          <w:szCs w:val="28"/>
        </w:rPr>
        <w:t>сут</w:t>
      </w:r>
      <w:proofErr w:type="spellEnd"/>
      <w:r w:rsidRPr="00CD4209">
        <w:rPr>
          <w:sz w:val="28"/>
          <w:szCs w:val="28"/>
        </w:rPr>
        <w:t>.</w:t>
      </w:r>
    </w:p>
    <w:p w:rsidR="00CD4209" w:rsidRPr="00CD4209" w:rsidRDefault="00CD4209" w:rsidP="00CD4209">
      <w:pPr>
        <w:spacing w:after="120" w:line="360" w:lineRule="auto"/>
        <w:ind w:left="283" w:firstLine="709"/>
        <w:rPr>
          <w:sz w:val="28"/>
          <w:szCs w:val="28"/>
        </w:rPr>
      </w:pPr>
    </w:p>
    <w:p w:rsidR="00CD4209" w:rsidRPr="00CD4209" w:rsidRDefault="00CD4209" w:rsidP="00CD4209">
      <w:pPr>
        <w:spacing w:after="120" w:line="360" w:lineRule="auto"/>
        <w:ind w:left="283" w:firstLine="284"/>
        <w:rPr>
          <w:sz w:val="28"/>
          <w:szCs w:val="28"/>
          <w:u w:val="single"/>
        </w:rPr>
      </w:pPr>
      <w:r w:rsidRPr="00CD4209">
        <w:rPr>
          <w:sz w:val="28"/>
          <w:szCs w:val="28"/>
          <w:u w:val="single"/>
        </w:rPr>
        <w:t>Сети канализации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color w:val="C00000"/>
          <w:sz w:val="28"/>
          <w:szCs w:val="28"/>
        </w:rPr>
      </w:pPr>
      <w:r w:rsidRPr="00CD4209">
        <w:rPr>
          <w:sz w:val="28"/>
          <w:szCs w:val="28"/>
        </w:rPr>
        <w:t xml:space="preserve">Самотечные сети бытовой канализации предусматриваются из безнапорных труб </w:t>
      </w:r>
      <w:proofErr w:type="spellStart"/>
      <w:r w:rsidRPr="00CD4209">
        <w:rPr>
          <w:sz w:val="28"/>
          <w:szCs w:val="28"/>
        </w:rPr>
        <w:t>пвх</w:t>
      </w:r>
      <w:proofErr w:type="spellEnd"/>
      <w:r w:rsidRPr="00CD4209">
        <w:rPr>
          <w:sz w:val="28"/>
          <w:szCs w:val="28"/>
        </w:rPr>
        <w:t xml:space="preserve"> по ТУ 4926-003—0125013-2003 диаметром 160мм. Напорные сети канализации выполнить из труб </w:t>
      </w:r>
      <w:proofErr w:type="spellStart"/>
      <w:r w:rsidRPr="00CD4209">
        <w:rPr>
          <w:sz w:val="28"/>
          <w:szCs w:val="28"/>
        </w:rPr>
        <w:t>пнд</w:t>
      </w:r>
      <w:proofErr w:type="spellEnd"/>
      <w:r w:rsidRPr="00CD4209">
        <w:rPr>
          <w:sz w:val="28"/>
          <w:szCs w:val="28"/>
        </w:rPr>
        <w:t xml:space="preserve"> по ГОСТ 18599-2001 </w:t>
      </w:r>
      <w:r w:rsidRPr="00CD4209">
        <w:rPr>
          <w:sz w:val="28"/>
          <w:szCs w:val="28"/>
          <w:lang w:val="en-US"/>
        </w:rPr>
        <w:t>d</w:t>
      </w:r>
      <w:r w:rsidRPr="00CD4209">
        <w:rPr>
          <w:sz w:val="28"/>
          <w:szCs w:val="28"/>
        </w:rPr>
        <w:t>160мм.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lastRenderedPageBreak/>
        <w:t xml:space="preserve">Трубы прокладываются в земле с минимальным заглублением </w:t>
      </w:r>
      <w:smartTag w:uri="urn:schemas-microsoft-com:office:smarttags" w:element="metricconverter">
        <w:smartTagPr>
          <w:attr w:name="ProductID" w:val="1,30 м"/>
        </w:smartTagPr>
        <w:r w:rsidRPr="00CD4209">
          <w:rPr>
            <w:sz w:val="28"/>
            <w:szCs w:val="28"/>
          </w:rPr>
          <w:t>1,30 м</w:t>
        </w:r>
      </w:smartTag>
      <w:r w:rsidRPr="00CD4209">
        <w:rPr>
          <w:sz w:val="28"/>
          <w:szCs w:val="28"/>
        </w:rPr>
        <w:t>, с уклоном для труб диаметром до 160 мм – 0,008, 200мм – 0,006, 250 мм – 0,005. На сетях самотечной канализации устраиваются смотровые колодцы из сборных железобетонных элементов на расстоянии 33-50 м между ними в зависимости от диаметра труб канализации.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t xml:space="preserve">Выпуски из домов проектом не учитываются, выполнить диаметром 110 мм из труб </w:t>
      </w:r>
      <w:proofErr w:type="spellStart"/>
      <w:r w:rsidRPr="00CD4209">
        <w:rPr>
          <w:sz w:val="28"/>
          <w:szCs w:val="28"/>
        </w:rPr>
        <w:t>пвх</w:t>
      </w:r>
      <w:proofErr w:type="spellEnd"/>
      <w:r w:rsidRPr="00CD4209">
        <w:rPr>
          <w:sz w:val="28"/>
          <w:szCs w:val="28"/>
        </w:rPr>
        <w:t xml:space="preserve"> по ТУ 4926-003—0125013-2003.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</w:p>
    <w:p w:rsidR="00CD4209" w:rsidRPr="00CD4209" w:rsidRDefault="00CD4209" w:rsidP="00CD4209">
      <w:pPr>
        <w:spacing w:after="120" w:line="360" w:lineRule="auto"/>
        <w:ind w:left="283" w:firstLine="284"/>
        <w:rPr>
          <w:sz w:val="28"/>
          <w:szCs w:val="28"/>
          <w:u w:val="single"/>
        </w:rPr>
      </w:pPr>
      <w:r w:rsidRPr="00CD4209">
        <w:rPr>
          <w:sz w:val="28"/>
          <w:szCs w:val="28"/>
          <w:u w:val="single"/>
        </w:rPr>
        <w:t>Канализационные насосные станции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t>Принимается проектом строительство двух насосных станций перекачивающих стоки от всего проекта планировки на ЛОСК. Врезку выполнить через колодец гаситель напора.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t xml:space="preserve">Насосные станции выполняются по типовым проектам. Возможно применение КНС в </w:t>
      </w:r>
      <w:proofErr w:type="gramStart"/>
      <w:r w:rsidRPr="00CD4209">
        <w:rPr>
          <w:sz w:val="28"/>
          <w:szCs w:val="28"/>
        </w:rPr>
        <w:t>ж/б</w:t>
      </w:r>
      <w:proofErr w:type="gramEnd"/>
      <w:r w:rsidRPr="00CD4209">
        <w:rPr>
          <w:sz w:val="28"/>
          <w:szCs w:val="28"/>
        </w:rPr>
        <w:t xml:space="preserve"> колодцах и использованием импортных погружных насосов типа «</w:t>
      </w:r>
      <w:proofErr w:type="spellStart"/>
      <w:r w:rsidRPr="00CD4209">
        <w:rPr>
          <w:sz w:val="28"/>
          <w:szCs w:val="28"/>
        </w:rPr>
        <w:t>Флигт</w:t>
      </w:r>
      <w:proofErr w:type="spellEnd"/>
      <w:r w:rsidRPr="00CD4209">
        <w:rPr>
          <w:sz w:val="28"/>
          <w:szCs w:val="28"/>
        </w:rPr>
        <w:t>», «</w:t>
      </w:r>
      <w:proofErr w:type="spellStart"/>
      <w:r w:rsidRPr="00CD4209">
        <w:rPr>
          <w:sz w:val="28"/>
          <w:szCs w:val="28"/>
        </w:rPr>
        <w:t>Грундфос</w:t>
      </w:r>
      <w:proofErr w:type="spellEnd"/>
      <w:r w:rsidRPr="00CD4209">
        <w:rPr>
          <w:sz w:val="28"/>
          <w:szCs w:val="28"/>
        </w:rPr>
        <w:t xml:space="preserve"> </w:t>
      </w:r>
      <w:proofErr w:type="spellStart"/>
      <w:r w:rsidRPr="00CD4209">
        <w:rPr>
          <w:sz w:val="28"/>
          <w:szCs w:val="28"/>
        </w:rPr>
        <w:t>Сарлин</w:t>
      </w:r>
      <w:proofErr w:type="spellEnd"/>
      <w:r w:rsidRPr="00CD4209">
        <w:rPr>
          <w:sz w:val="28"/>
          <w:szCs w:val="28"/>
        </w:rPr>
        <w:t>». В каждой станции установить рабочие и один резервный насосы.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t>Мощности насосов рассчитываются по формуле: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t xml:space="preserve">q </w:t>
      </w:r>
      <w:proofErr w:type="spellStart"/>
      <w:r w:rsidRPr="00CD4209">
        <w:rPr>
          <w:sz w:val="28"/>
          <w:szCs w:val="28"/>
        </w:rPr>
        <w:t>час</w:t>
      </w:r>
      <w:proofErr w:type="gramStart"/>
      <w:r w:rsidRPr="00CD4209">
        <w:rPr>
          <w:sz w:val="28"/>
          <w:szCs w:val="28"/>
        </w:rPr>
        <w:t>.с</w:t>
      </w:r>
      <w:proofErr w:type="gramEnd"/>
      <w:r w:rsidRPr="00CD4209">
        <w:rPr>
          <w:sz w:val="28"/>
          <w:szCs w:val="28"/>
        </w:rPr>
        <w:t>р</w:t>
      </w:r>
      <w:proofErr w:type="spellEnd"/>
      <w:r w:rsidRPr="00CD4209">
        <w:rPr>
          <w:sz w:val="28"/>
          <w:szCs w:val="28"/>
        </w:rPr>
        <w:t xml:space="preserve">= </w:t>
      </w:r>
      <w:proofErr w:type="spellStart"/>
      <w:r w:rsidRPr="00CD4209">
        <w:rPr>
          <w:sz w:val="28"/>
          <w:szCs w:val="28"/>
        </w:rPr>
        <w:t>Кч.ср</w:t>
      </w:r>
      <w:proofErr w:type="spellEnd"/>
      <w:r w:rsidRPr="00CD4209">
        <w:rPr>
          <w:sz w:val="28"/>
          <w:szCs w:val="28"/>
        </w:rPr>
        <w:t xml:space="preserve">  х </w:t>
      </w:r>
      <w:proofErr w:type="spellStart"/>
      <w:r w:rsidRPr="00CD4209">
        <w:rPr>
          <w:sz w:val="28"/>
          <w:szCs w:val="28"/>
        </w:rPr>
        <w:t>Qсут.max</w:t>
      </w:r>
      <w:proofErr w:type="spellEnd"/>
      <w:r w:rsidRPr="00CD4209">
        <w:rPr>
          <w:sz w:val="28"/>
          <w:szCs w:val="28"/>
        </w:rPr>
        <w:t xml:space="preserve">  / 24 , 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CD4209">
        <w:rPr>
          <w:sz w:val="28"/>
          <w:szCs w:val="28"/>
        </w:rPr>
        <w:t>К</w:t>
      </w:r>
      <w:r w:rsidRPr="00CD4209">
        <w:rPr>
          <w:sz w:val="22"/>
          <w:szCs w:val="22"/>
        </w:rPr>
        <w:t>ч</w:t>
      </w:r>
      <w:proofErr w:type="gramStart"/>
      <w:r w:rsidRPr="00CD4209">
        <w:rPr>
          <w:sz w:val="22"/>
          <w:szCs w:val="22"/>
        </w:rPr>
        <w:t>.с</w:t>
      </w:r>
      <w:proofErr w:type="gramEnd"/>
      <w:r w:rsidRPr="00CD4209">
        <w:rPr>
          <w:sz w:val="22"/>
          <w:szCs w:val="22"/>
        </w:rPr>
        <w:t>р</w:t>
      </w:r>
      <w:proofErr w:type="spellEnd"/>
      <w:r w:rsidRPr="00CD4209">
        <w:rPr>
          <w:sz w:val="22"/>
          <w:szCs w:val="22"/>
        </w:rPr>
        <w:t xml:space="preserve">   </w:t>
      </w:r>
      <w:r w:rsidRPr="00CD4209">
        <w:rPr>
          <w:sz w:val="28"/>
          <w:szCs w:val="28"/>
        </w:rPr>
        <w:t>- коэффициент неравномерности притока сточных вод принимаемый  по табл.1 СП 32.13330.2012.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  <w:u w:val="single"/>
        </w:rPr>
        <w:t>КНС-1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t xml:space="preserve">q </w:t>
      </w:r>
      <w:proofErr w:type="spellStart"/>
      <w:r w:rsidRPr="00CD4209">
        <w:rPr>
          <w:sz w:val="28"/>
          <w:szCs w:val="28"/>
        </w:rPr>
        <w:t>час</w:t>
      </w:r>
      <w:proofErr w:type="gramStart"/>
      <w:r w:rsidRPr="00CD4209">
        <w:rPr>
          <w:sz w:val="28"/>
          <w:szCs w:val="28"/>
        </w:rPr>
        <w:t>.с</w:t>
      </w:r>
      <w:proofErr w:type="gramEnd"/>
      <w:r w:rsidRPr="00CD4209">
        <w:rPr>
          <w:sz w:val="28"/>
          <w:szCs w:val="28"/>
        </w:rPr>
        <w:t>р</w:t>
      </w:r>
      <w:proofErr w:type="spellEnd"/>
      <w:r w:rsidRPr="00CD4209">
        <w:rPr>
          <w:sz w:val="28"/>
          <w:szCs w:val="28"/>
        </w:rPr>
        <w:t xml:space="preserve">= 90,39 х1,2х 4,50/24= 20,34 </w:t>
      </w:r>
      <w:proofErr w:type="spellStart"/>
      <w:r w:rsidRPr="00CD4209">
        <w:rPr>
          <w:sz w:val="28"/>
          <w:szCs w:val="28"/>
        </w:rPr>
        <w:t>куб.м</w:t>
      </w:r>
      <w:proofErr w:type="spellEnd"/>
      <w:r w:rsidRPr="00CD4209">
        <w:rPr>
          <w:sz w:val="28"/>
          <w:szCs w:val="28"/>
        </w:rPr>
        <w:t>/час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t xml:space="preserve">установить насосы, производительностью 5-30 </w:t>
      </w:r>
      <w:r w:rsidRPr="00CD4209">
        <w:rPr>
          <w:sz w:val="28"/>
          <w:szCs w:val="28"/>
        </w:rPr>
        <w:fldChar w:fldCharType="begin"/>
      </w:r>
      <w:r w:rsidRPr="00CD4209">
        <w:rPr>
          <w:sz w:val="28"/>
          <w:szCs w:val="28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CD4209">
        <w:rPr>
          <w:sz w:val="28"/>
          <w:szCs w:val="28"/>
        </w:rPr>
        <w:instrText xml:space="preserve"> </w:instrText>
      </w:r>
      <w:r w:rsidRPr="00CD4209">
        <w:rPr>
          <w:sz w:val="28"/>
          <w:szCs w:val="28"/>
        </w:rPr>
        <w:fldChar w:fldCharType="separate"/>
      </w:r>
      <w:proofErr w:type="spellStart"/>
      <w:r w:rsidRPr="00CD4209">
        <w:rPr>
          <w:sz w:val="28"/>
          <w:szCs w:val="28"/>
        </w:rPr>
        <w:t>куб</w:t>
      </w:r>
      <w:proofErr w:type="gramStart"/>
      <w:r w:rsidRPr="00CD4209">
        <w:rPr>
          <w:sz w:val="28"/>
          <w:szCs w:val="28"/>
        </w:rPr>
        <w:t>.м</w:t>
      </w:r>
      <w:proofErr w:type="spellEnd"/>
      <w:proofErr w:type="gramEnd"/>
      <w:r w:rsidRPr="00CD4209">
        <w:rPr>
          <w:sz w:val="28"/>
          <w:szCs w:val="28"/>
        </w:rPr>
        <w:fldChar w:fldCharType="end"/>
      </w:r>
      <w:r w:rsidRPr="00CD4209">
        <w:rPr>
          <w:sz w:val="28"/>
          <w:szCs w:val="28"/>
        </w:rPr>
        <w:t xml:space="preserve">/час; напором Н=5-15м </w:t>
      </w:r>
      <w:proofErr w:type="spellStart"/>
      <w:r w:rsidRPr="00CD4209">
        <w:rPr>
          <w:sz w:val="28"/>
          <w:szCs w:val="28"/>
        </w:rPr>
        <w:t>вод.ст</w:t>
      </w:r>
      <w:proofErr w:type="spellEnd"/>
      <w:r w:rsidRPr="00CD4209">
        <w:rPr>
          <w:sz w:val="28"/>
          <w:szCs w:val="28"/>
        </w:rPr>
        <w:t xml:space="preserve">., с электродвигателем N = 5,5кВт; n = 1500 об/мин ,   устанавливаются два насоса: один - рабочий, один – резервный. Проложить напорный коллектор диаметром 160 ПВП по ГОСТ 18599-2001 длиной 312 м. 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  <w:u w:val="single"/>
        </w:rPr>
        <w:t>КНС-2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lastRenderedPageBreak/>
        <w:t xml:space="preserve">q </w:t>
      </w:r>
      <w:proofErr w:type="spellStart"/>
      <w:r w:rsidRPr="00CD4209">
        <w:rPr>
          <w:sz w:val="28"/>
          <w:szCs w:val="28"/>
        </w:rPr>
        <w:t>час</w:t>
      </w:r>
      <w:proofErr w:type="gramStart"/>
      <w:r w:rsidRPr="00CD4209">
        <w:rPr>
          <w:sz w:val="28"/>
          <w:szCs w:val="28"/>
        </w:rPr>
        <w:t>.с</w:t>
      </w:r>
      <w:proofErr w:type="gramEnd"/>
      <w:r w:rsidRPr="00CD4209">
        <w:rPr>
          <w:sz w:val="28"/>
          <w:szCs w:val="28"/>
        </w:rPr>
        <w:t>р</w:t>
      </w:r>
      <w:proofErr w:type="spellEnd"/>
      <w:r w:rsidRPr="00CD4209">
        <w:rPr>
          <w:sz w:val="28"/>
          <w:szCs w:val="28"/>
        </w:rPr>
        <w:t xml:space="preserve">= 22,08х1,2х 4,50/24= 4,97 </w:t>
      </w:r>
      <w:proofErr w:type="spellStart"/>
      <w:r w:rsidRPr="00CD4209">
        <w:rPr>
          <w:sz w:val="28"/>
          <w:szCs w:val="28"/>
        </w:rPr>
        <w:t>куб.м</w:t>
      </w:r>
      <w:proofErr w:type="spellEnd"/>
      <w:r w:rsidRPr="00CD4209">
        <w:rPr>
          <w:sz w:val="28"/>
          <w:szCs w:val="28"/>
        </w:rPr>
        <w:t>/час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t xml:space="preserve">установить насосы, производительностью 3-15 </w:t>
      </w:r>
      <w:r w:rsidRPr="00CD4209">
        <w:rPr>
          <w:sz w:val="28"/>
          <w:szCs w:val="28"/>
        </w:rPr>
        <w:fldChar w:fldCharType="begin"/>
      </w:r>
      <w:r w:rsidRPr="00CD4209">
        <w:rPr>
          <w:sz w:val="28"/>
          <w:szCs w:val="28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CD4209">
        <w:rPr>
          <w:sz w:val="28"/>
          <w:szCs w:val="28"/>
        </w:rPr>
        <w:instrText xml:space="preserve"> </w:instrText>
      </w:r>
      <w:r w:rsidRPr="00CD4209">
        <w:rPr>
          <w:sz w:val="28"/>
          <w:szCs w:val="28"/>
        </w:rPr>
        <w:fldChar w:fldCharType="separate"/>
      </w:r>
      <w:proofErr w:type="spellStart"/>
      <w:r w:rsidRPr="00CD4209">
        <w:rPr>
          <w:sz w:val="28"/>
          <w:szCs w:val="28"/>
        </w:rPr>
        <w:t>куб</w:t>
      </w:r>
      <w:proofErr w:type="gramStart"/>
      <w:r w:rsidRPr="00CD4209">
        <w:rPr>
          <w:sz w:val="28"/>
          <w:szCs w:val="28"/>
        </w:rPr>
        <w:t>.м</w:t>
      </w:r>
      <w:proofErr w:type="spellEnd"/>
      <w:proofErr w:type="gramEnd"/>
      <w:r w:rsidRPr="00CD4209">
        <w:rPr>
          <w:sz w:val="28"/>
          <w:szCs w:val="28"/>
        </w:rPr>
        <w:fldChar w:fldCharType="end"/>
      </w:r>
      <w:r w:rsidRPr="00CD4209">
        <w:rPr>
          <w:sz w:val="28"/>
          <w:szCs w:val="28"/>
        </w:rPr>
        <w:t xml:space="preserve">/час; напором Н=5-15м </w:t>
      </w:r>
      <w:proofErr w:type="spellStart"/>
      <w:r w:rsidRPr="00CD4209">
        <w:rPr>
          <w:sz w:val="28"/>
          <w:szCs w:val="28"/>
        </w:rPr>
        <w:t>вод.ст</w:t>
      </w:r>
      <w:proofErr w:type="spellEnd"/>
      <w:r w:rsidRPr="00CD4209">
        <w:rPr>
          <w:sz w:val="28"/>
          <w:szCs w:val="28"/>
        </w:rPr>
        <w:t>., с электродвигателем N = 1,5кВт; n = 1500 об/мин ,   устанавливаются два насоса: один - рабочий, один – резервный. Проложить напорный коллектор диаметром 160 ПВП по ГОСТ 18599-2001 длиной 185 м</w:t>
      </w: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</w:rPr>
      </w:pPr>
      <w:r w:rsidRPr="00CD4209">
        <w:rPr>
          <w:sz w:val="28"/>
          <w:szCs w:val="28"/>
        </w:rPr>
        <w:t xml:space="preserve">При рабочем проектировании имея </w:t>
      </w:r>
      <w:proofErr w:type="spellStart"/>
      <w:r w:rsidRPr="00CD4209">
        <w:rPr>
          <w:sz w:val="28"/>
          <w:szCs w:val="28"/>
        </w:rPr>
        <w:t>топосъемку</w:t>
      </w:r>
      <w:proofErr w:type="spellEnd"/>
      <w:r w:rsidRPr="00CD4209">
        <w:rPr>
          <w:sz w:val="28"/>
          <w:szCs w:val="28"/>
        </w:rPr>
        <w:t xml:space="preserve"> от участка ПП до точки врезки – решить вопрос о необходимости КНС и возможности строительства самотечных сетей канализации.</w:t>
      </w:r>
    </w:p>
    <w:p w:rsidR="00CD4209" w:rsidRPr="00CD4209" w:rsidRDefault="00CD4209" w:rsidP="00CD4209">
      <w:pPr>
        <w:spacing w:after="120" w:line="360" w:lineRule="auto"/>
        <w:ind w:left="283" w:firstLine="284"/>
        <w:rPr>
          <w:i/>
          <w:sz w:val="28"/>
          <w:szCs w:val="28"/>
        </w:rPr>
      </w:pP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CD4209">
        <w:rPr>
          <w:sz w:val="28"/>
          <w:szCs w:val="28"/>
          <w:u w:val="single"/>
        </w:rPr>
        <w:t>Санитарно-защитные зоны</w:t>
      </w:r>
    </w:p>
    <w:p w:rsidR="00CD4209" w:rsidRPr="00CD4209" w:rsidRDefault="00CD4209" w:rsidP="00CD4209">
      <w:pPr>
        <w:spacing w:line="360" w:lineRule="auto"/>
        <w:ind w:firstLine="708"/>
        <w:jc w:val="both"/>
        <w:rPr>
          <w:color w:val="000000"/>
          <w:sz w:val="28"/>
        </w:rPr>
      </w:pPr>
      <w:r w:rsidRPr="00CD4209">
        <w:rPr>
          <w:color w:val="000000"/>
          <w:sz w:val="28"/>
        </w:rPr>
        <w:t xml:space="preserve">Ориентировочный размер СЗЗ  у КНС  мощностью до 200 </w:t>
      </w:r>
      <w:proofErr w:type="spellStart"/>
      <w:r w:rsidRPr="00CD4209">
        <w:rPr>
          <w:color w:val="000000"/>
          <w:sz w:val="28"/>
        </w:rPr>
        <w:t>куб</w:t>
      </w:r>
      <w:proofErr w:type="gramStart"/>
      <w:r w:rsidRPr="00CD4209">
        <w:rPr>
          <w:color w:val="000000"/>
          <w:sz w:val="28"/>
        </w:rPr>
        <w:t>.м</w:t>
      </w:r>
      <w:proofErr w:type="spellEnd"/>
      <w:proofErr w:type="gramEnd"/>
      <w:r w:rsidRPr="00CD4209">
        <w:rPr>
          <w:color w:val="000000"/>
          <w:sz w:val="28"/>
        </w:rPr>
        <w:t>/</w:t>
      </w:r>
      <w:proofErr w:type="spellStart"/>
      <w:r w:rsidRPr="00CD4209">
        <w:rPr>
          <w:color w:val="000000"/>
          <w:sz w:val="28"/>
        </w:rPr>
        <w:t>сут</w:t>
      </w:r>
      <w:proofErr w:type="spellEnd"/>
      <w:r w:rsidRPr="00CD4209">
        <w:rPr>
          <w:color w:val="000000"/>
          <w:sz w:val="28"/>
        </w:rPr>
        <w:t xml:space="preserve">  равен 15 метров, у септика – 8 м, у ЛОСК мощность до 200 </w:t>
      </w:r>
      <w:proofErr w:type="spellStart"/>
      <w:r w:rsidRPr="00CD4209">
        <w:rPr>
          <w:color w:val="000000"/>
          <w:sz w:val="28"/>
        </w:rPr>
        <w:t>куб.м</w:t>
      </w:r>
      <w:proofErr w:type="spellEnd"/>
      <w:r w:rsidRPr="00CD4209">
        <w:rPr>
          <w:color w:val="000000"/>
          <w:sz w:val="28"/>
        </w:rPr>
        <w:t>/</w:t>
      </w:r>
      <w:proofErr w:type="spellStart"/>
      <w:r w:rsidRPr="00CD4209">
        <w:rPr>
          <w:color w:val="000000"/>
          <w:sz w:val="28"/>
        </w:rPr>
        <w:t>сут</w:t>
      </w:r>
      <w:proofErr w:type="spellEnd"/>
      <w:r w:rsidRPr="00CD4209">
        <w:rPr>
          <w:color w:val="000000"/>
          <w:sz w:val="28"/>
        </w:rPr>
        <w:t xml:space="preserve">  - 15м, до 5000 </w:t>
      </w:r>
      <w:proofErr w:type="spellStart"/>
      <w:r w:rsidRPr="00CD4209">
        <w:rPr>
          <w:color w:val="000000"/>
          <w:sz w:val="28"/>
        </w:rPr>
        <w:t>куб.м</w:t>
      </w:r>
      <w:proofErr w:type="spellEnd"/>
      <w:r w:rsidRPr="00CD4209">
        <w:rPr>
          <w:color w:val="000000"/>
          <w:sz w:val="28"/>
        </w:rPr>
        <w:t>/</w:t>
      </w:r>
      <w:proofErr w:type="spellStart"/>
      <w:r w:rsidRPr="00CD4209">
        <w:rPr>
          <w:color w:val="000000"/>
          <w:sz w:val="28"/>
        </w:rPr>
        <w:t>сут</w:t>
      </w:r>
      <w:proofErr w:type="spellEnd"/>
      <w:r w:rsidRPr="00CD4209">
        <w:rPr>
          <w:color w:val="000000"/>
          <w:sz w:val="28"/>
        </w:rPr>
        <w:t xml:space="preserve">  - 20м,  в соответствии с требованиями п. 7.1.13. СанПиН 2.2.1./2.11.1200-03 «Санитарно-защитные зоны и санитарная классификация предприятий, сооружений и иных объектов» (новая редакция) и СНиП 2.04.03-85 «Канализация. Наружные сети и сооружения» п.1.10, табл.1, прим.6. </w:t>
      </w:r>
    </w:p>
    <w:p w:rsidR="00CD4209" w:rsidRPr="00CD4209" w:rsidRDefault="00CD4209" w:rsidP="00CD4209">
      <w:pPr>
        <w:spacing w:line="360" w:lineRule="auto"/>
        <w:ind w:left="708" w:firstLine="708"/>
        <w:jc w:val="center"/>
        <w:rPr>
          <w:color w:val="000000"/>
          <w:sz w:val="28"/>
        </w:rPr>
      </w:pPr>
    </w:p>
    <w:p w:rsidR="00CD4209" w:rsidRPr="00CD4209" w:rsidRDefault="00CD4209" w:rsidP="00CD4209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CD4209">
        <w:rPr>
          <w:sz w:val="28"/>
          <w:szCs w:val="28"/>
          <w:u w:val="single"/>
        </w:rPr>
        <w:t xml:space="preserve">Состав сооружений                 </w:t>
      </w:r>
    </w:p>
    <w:p w:rsidR="00CD4209" w:rsidRPr="00CD4209" w:rsidRDefault="00CD4209" w:rsidP="00CD4209">
      <w:pPr>
        <w:spacing w:line="360" w:lineRule="auto"/>
        <w:ind w:firstLine="708"/>
        <w:jc w:val="right"/>
        <w:rPr>
          <w:i/>
          <w:sz w:val="28"/>
        </w:rPr>
      </w:pPr>
      <w:r w:rsidRPr="00CD4209">
        <w:rPr>
          <w:i/>
          <w:sz w:val="28"/>
        </w:rPr>
        <w:t xml:space="preserve">                                   </w:t>
      </w:r>
      <w:r w:rsidRPr="00CD4209">
        <w:rPr>
          <w:sz w:val="28"/>
        </w:rPr>
        <w:t>Таблица 11.1.2.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1"/>
        <w:gridCol w:w="2463"/>
        <w:gridCol w:w="2463"/>
      </w:tblGrid>
      <w:tr w:rsidR="00CD4209" w:rsidRPr="00CD4209" w:rsidTr="006E44BC">
        <w:tc>
          <w:tcPr>
            <w:tcW w:w="675" w:type="dxa"/>
          </w:tcPr>
          <w:p w:rsidR="00CD4209" w:rsidRPr="00CD4209" w:rsidRDefault="00CD4209" w:rsidP="00CD4209">
            <w:r w:rsidRPr="00CD4209">
              <w:t>№№</w:t>
            </w:r>
          </w:p>
          <w:p w:rsidR="00CD4209" w:rsidRPr="00CD4209" w:rsidRDefault="00CD4209" w:rsidP="00CD4209">
            <w:proofErr w:type="gramStart"/>
            <w:r w:rsidRPr="00CD4209">
              <w:t>п</w:t>
            </w:r>
            <w:proofErr w:type="gramEnd"/>
            <w:r w:rsidRPr="00CD4209">
              <w:t>/п</w:t>
            </w:r>
          </w:p>
        </w:tc>
        <w:tc>
          <w:tcPr>
            <w:tcW w:w="4251" w:type="dxa"/>
          </w:tcPr>
          <w:p w:rsidR="00CD4209" w:rsidRPr="00CD4209" w:rsidRDefault="00CD4209" w:rsidP="00CD4209">
            <w:r w:rsidRPr="00CD4209">
              <w:t xml:space="preserve">              Наименование</w:t>
            </w:r>
          </w:p>
        </w:tc>
        <w:tc>
          <w:tcPr>
            <w:tcW w:w="2463" w:type="dxa"/>
          </w:tcPr>
          <w:p w:rsidR="00CD4209" w:rsidRPr="00CD4209" w:rsidRDefault="00CD4209" w:rsidP="00CD4209">
            <w:r w:rsidRPr="00CD4209">
              <w:t xml:space="preserve">    Расчётный срок</w:t>
            </w:r>
          </w:p>
          <w:p w:rsidR="00CD4209" w:rsidRPr="00CD4209" w:rsidRDefault="00CD4209" w:rsidP="00CD4209">
            <w:r w:rsidRPr="00CD4209">
              <w:t xml:space="preserve">     Строительства, в </w:t>
            </w:r>
            <w:proofErr w:type="spellStart"/>
            <w:r w:rsidRPr="00CD4209">
              <w:t>т.ч</w:t>
            </w:r>
            <w:proofErr w:type="spellEnd"/>
            <w:r w:rsidRPr="00CD4209">
              <w:t xml:space="preserve">. 1-я оч. </w:t>
            </w:r>
            <w:proofErr w:type="spellStart"/>
            <w:r w:rsidRPr="00CD4209">
              <w:t>стр-ва</w:t>
            </w:r>
            <w:proofErr w:type="spellEnd"/>
          </w:p>
        </w:tc>
        <w:tc>
          <w:tcPr>
            <w:tcW w:w="2463" w:type="dxa"/>
          </w:tcPr>
          <w:p w:rsidR="00CD4209" w:rsidRPr="00CD4209" w:rsidRDefault="00CD4209" w:rsidP="00CD4209">
            <w:r w:rsidRPr="00CD4209">
              <w:t xml:space="preserve">В том числе, </w:t>
            </w:r>
          </w:p>
          <w:p w:rsidR="00CD4209" w:rsidRPr="00CD4209" w:rsidRDefault="00CD4209" w:rsidP="00CD4209">
            <w:r w:rsidRPr="00CD4209">
              <w:t xml:space="preserve">1-я очередь </w:t>
            </w:r>
            <w:proofErr w:type="spellStart"/>
            <w:r w:rsidRPr="00CD4209">
              <w:t>стр-ва</w:t>
            </w:r>
            <w:proofErr w:type="spellEnd"/>
          </w:p>
        </w:tc>
      </w:tr>
      <w:tr w:rsidR="00CD4209" w:rsidRPr="00CD4209" w:rsidTr="006E44BC">
        <w:tc>
          <w:tcPr>
            <w:tcW w:w="675" w:type="dxa"/>
          </w:tcPr>
          <w:p w:rsidR="00CD4209" w:rsidRPr="00CD4209" w:rsidRDefault="00CD4209" w:rsidP="00CD4209">
            <w:r w:rsidRPr="00CD4209">
              <w:t xml:space="preserve">   1.</w:t>
            </w:r>
          </w:p>
        </w:tc>
        <w:tc>
          <w:tcPr>
            <w:tcW w:w="4251" w:type="dxa"/>
          </w:tcPr>
          <w:p w:rsidR="00CD4209" w:rsidRPr="00CD4209" w:rsidRDefault="00CD4209" w:rsidP="00CD4209"/>
        </w:tc>
        <w:tc>
          <w:tcPr>
            <w:tcW w:w="2463" w:type="dxa"/>
          </w:tcPr>
          <w:p w:rsidR="00CD4209" w:rsidRPr="00CD4209" w:rsidRDefault="00CD4209" w:rsidP="00CD4209"/>
        </w:tc>
        <w:tc>
          <w:tcPr>
            <w:tcW w:w="2463" w:type="dxa"/>
          </w:tcPr>
          <w:p w:rsidR="00CD4209" w:rsidRPr="00CD4209" w:rsidRDefault="00CD4209" w:rsidP="00CD4209"/>
        </w:tc>
      </w:tr>
      <w:tr w:rsidR="00CD4209" w:rsidRPr="00CD4209" w:rsidTr="006E44BC">
        <w:tc>
          <w:tcPr>
            <w:tcW w:w="675" w:type="dxa"/>
          </w:tcPr>
          <w:p w:rsidR="00CD4209" w:rsidRPr="00CD4209" w:rsidRDefault="00CD4209" w:rsidP="00CD4209">
            <w:r w:rsidRPr="00CD4209">
              <w:t>1.</w:t>
            </w:r>
          </w:p>
        </w:tc>
        <w:tc>
          <w:tcPr>
            <w:tcW w:w="4251" w:type="dxa"/>
          </w:tcPr>
          <w:p w:rsidR="00CD4209" w:rsidRPr="00CD4209" w:rsidRDefault="00CD4209" w:rsidP="00CD4209">
            <w:r w:rsidRPr="00CD4209">
              <w:t xml:space="preserve">Прокладка сетей самотечной канализации по  ТУ 4926-003—0125013-2003       d  160 мм, </w:t>
            </w:r>
            <w:proofErr w:type="spellStart"/>
            <w:r w:rsidRPr="00CD4209">
              <w:t>пог</w:t>
            </w:r>
            <w:proofErr w:type="spellEnd"/>
            <w:r w:rsidRPr="00CD4209">
              <w:t xml:space="preserve">. м </w:t>
            </w:r>
          </w:p>
        </w:tc>
        <w:tc>
          <w:tcPr>
            <w:tcW w:w="2463" w:type="dxa"/>
          </w:tcPr>
          <w:p w:rsidR="00CD4209" w:rsidRPr="00CD4209" w:rsidRDefault="00CD4209" w:rsidP="00CD4209">
            <w:r w:rsidRPr="00CD4209">
              <w:t>6300*</w:t>
            </w:r>
          </w:p>
        </w:tc>
        <w:tc>
          <w:tcPr>
            <w:tcW w:w="2463" w:type="dxa"/>
          </w:tcPr>
          <w:p w:rsidR="00CD4209" w:rsidRPr="00CD4209" w:rsidRDefault="00CD4209" w:rsidP="00CD4209">
            <w:r w:rsidRPr="00CD4209">
              <w:t>6300*</w:t>
            </w:r>
          </w:p>
        </w:tc>
      </w:tr>
      <w:tr w:rsidR="00CD4209" w:rsidRPr="00CD4209" w:rsidTr="006E44BC">
        <w:trPr>
          <w:trHeight w:val="469"/>
        </w:trPr>
        <w:tc>
          <w:tcPr>
            <w:tcW w:w="675" w:type="dxa"/>
          </w:tcPr>
          <w:p w:rsidR="00CD4209" w:rsidRPr="00CD4209" w:rsidRDefault="00CD4209" w:rsidP="00CD4209">
            <w:r w:rsidRPr="00CD4209">
              <w:t>2</w:t>
            </w:r>
          </w:p>
        </w:tc>
        <w:tc>
          <w:tcPr>
            <w:tcW w:w="4251" w:type="dxa"/>
          </w:tcPr>
          <w:p w:rsidR="00CD4209" w:rsidRPr="00CD4209" w:rsidRDefault="00CD4209" w:rsidP="00CD4209">
            <w:r w:rsidRPr="00CD4209">
              <w:t>Канализационные колодцы</w:t>
            </w:r>
            <w:proofErr w:type="gramStart"/>
            <w:r w:rsidRPr="00CD4209">
              <w:t xml:space="preserve"> ,</w:t>
            </w:r>
            <w:proofErr w:type="gramEnd"/>
            <w:r w:rsidRPr="00CD4209">
              <w:t xml:space="preserve"> шт.</w:t>
            </w:r>
          </w:p>
        </w:tc>
        <w:tc>
          <w:tcPr>
            <w:tcW w:w="2463" w:type="dxa"/>
          </w:tcPr>
          <w:p w:rsidR="00CD4209" w:rsidRPr="00CD4209" w:rsidRDefault="00CD4209" w:rsidP="00CD4209">
            <w:r w:rsidRPr="00CD4209">
              <w:t>253*</w:t>
            </w:r>
          </w:p>
        </w:tc>
        <w:tc>
          <w:tcPr>
            <w:tcW w:w="2463" w:type="dxa"/>
          </w:tcPr>
          <w:p w:rsidR="00CD4209" w:rsidRPr="00CD4209" w:rsidRDefault="00CD4209" w:rsidP="00CD4209">
            <w:r w:rsidRPr="00CD4209">
              <w:t>253*</w:t>
            </w:r>
          </w:p>
        </w:tc>
      </w:tr>
      <w:tr w:rsidR="00CD4209" w:rsidRPr="00CD4209" w:rsidTr="006E44BC">
        <w:trPr>
          <w:trHeight w:val="694"/>
        </w:trPr>
        <w:tc>
          <w:tcPr>
            <w:tcW w:w="675" w:type="dxa"/>
          </w:tcPr>
          <w:p w:rsidR="00CD4209" w:rsidRPr="00CD4209" w:rsidRDefault="00CD4209" w:rsidP="00CD4209">
            <w:r w:rsidRPr="00CD4209">
              <w:t>3</w:t>
            </w:r>
          </w:p>
        </w:tc>
        <w:tc>
          <w:tcPr>
            <w:tcW w:w="4251" w:type="dxa"/>
          </w:tcPr>
          <w:p w:rsidR="00CD4209" w:rsidRPr="00CD4209" w:rsidRDefault="00CD4209" w:rsidP="00CD4209">
            <w:r w:rsidRPr="00CD4209">
              <w:t xml:space="preserve">КНС с насосами 3-30 </w:t>
            </w:r>
            <w:proofErr w:type="spellStart"/>
            <w:r w:rsidRPr="00CD4209">
              <w:t>куб</w:t>
            </w:r>
            <w:proofErr w:type="gramStart"/>
            <w:r w:rsidRPr="00CD4209">
              <w:t>.м</w:t>
            </w:r>
            <w:proofErr w:type="spellEnd"/>
            <w:proofErr w:type="gramEnd"/>
            <w:r w:rsidRPr="00CD4209">
              <w:t>/час мощностью   1,5 кВт, шт.</w:t>
            </w:r>
          </w:p>
          <w:p w:rsidR="00CD4209" w:rsidRPr="00CD4209" w:rsidRDefault="00CD4209" w:rsidP="00CD4209">
            <w:r w:rsidRPr="00CD4209">
              <w:t>5,5кВт</w:t>
            </w:r>
          </w:p>
        </w:tc>
        <w:tc>
          <w:tcPr>
            <w:tcW w:w="2463" w:type="dxa"/>
          </w:tcPr>
          <w:p w:rsidR="00CD4209" w:rsidRPr="00CD4209" w:rsidRDefault="00CD4209" w:rsidP="00CD4209"/>
          <w:p w:rsidR="00CD4209" w:rsidRPr="00CD4209" w:rsidRDefault="00CD4209" w:rsidP="00CD4209">
            <w:r w:rsidRPr="00CD4209">
              <w:t>1</w:t>
            </w:r>
          </w:p>
          <w:p w:rsidR="00CD4209" w:rsidRPr="00CD4209" w:rsidRDefault="00CD4209" w:rsidP="00CD4209">
            <w:r w:rsidRPr="00CD4209">
              <w:t>1</w:t>
            </w:r>
          </w:p>
        </w:tc>
        <w:tc>
          <w:tcPr>
            <w:tcW w:w="2463" w:type="dxa"/>
          </w:tcPr>
          <w:p w:rsidR="00CD4209" w:rsidRPr="00CD4209" w:rsidRDefault="00CD4209" w:rsidP="00CD4209"/>
          <w:p w:rsidR="00CD4209" w:rsidRPr="00CD4209" w:rsidRDefault="00CD4209" w:rsidP="00CD4209">
            <w:r w:rsidRPr="00CD4209">
              <w:t>1</w:t>
            </w:r>
          </w:p>
          <w:p w:rsidR="00CD4209" w:rsidRPr="00CD4209" w:rsidRDefault="00CD4209" w:rsidP="00CD4209">
            <w:r w:rsidRPr="00CD4209">
              <w:t>1</w:t>
            </w:r>
          </w:p>
        </w:tc>
      </w:tr>
      <w:tr w:rsidR="00CD4209" w:rsidRPr="00CD4209" w:rsidTr="006E44BC">
        <w:trPr>
          <w:trHeight w:val="694"/>
        </w:trPr>
        <w:tc>
          <w:tcPr>
            <w:tcW w:w="675" w:type="dxa"/>
          </w:tcPr>
          <w:p w:rsidR="00CD4209" w:rsidRPr="00CD4209" w:rsidRDefault="00CD4209" w:rsidP="00CD4209">
            <w:r w:rsidRPr="00CD4209">
              <w:lastRenderedPageBreak/>
              <w:t>4</w:t>
            </w:r>
          </w:p>
        </w:tc>
        <w:tc>
          <w:tcPr>
            <w:tcW w:w="4251" w:type="dxa"/>
          </w:tcPr>
          <w:p w:rsidR="00CD4209" w:rsidRPr="00CD4209" w:rsidRDefault="00CD4209" w:rsidP="00CD4209">
            <w:r w:rsidRPr="00CD4209">
              <w:t xml:space="preserve">Колодец гаситель напора, </w:t>
            </w:r>
            <w:proofErr w:type="spellStart"/>
            <w:proofErr w:type="gramStart"/>
            <w:r w:rsidRPr="00CD4209">
              <w:t>шт</w:t>
            </w:r>
            <w:proofErr w:type="spellEnd"/>
            <w:proofErr w:type="gramEnd"/>
          </w:p>
        </w:tc>
        <w:tc>
          <w:tcPr>
            <w:tcW w:w="2463" w:type="dxa"/>
          </w:tcPr>
          <w:p w:rsidR="00CD4209" w:rsidRPr="00CD4209" w:rsidRDefault="00CD4209" w:rsidP="00CD4209">
            <w:r w:rsidRPr="00CD4209">
              <w:t>2</w:t>
            </w:r>
          </w:p>
        </w:tc>
        <w:tc>
          <w:tcPr>
            <w:tcW w:w="2463" w:type="dxa"/>
          </w:tcPr>
          <w:p w:rsidR="00CD4209" w:rsidRPr="00CD4209" w:rsidRDefault="00CD4209" w:rsidP="00CD4209">
            <w:r w:rsidRPr="00CD4209">
              <w:t>2</w:t>
            </w:r>
          </w:p>
        </w:tc>
      </w:tr>
      <w:tr w:rsidR="00CD4209" w:rsidRPr="00CD4209" w:rsidTr="006E44BC">
        <w:trPr>
          <w:trHeight w:val="694"/>
        </w:trPr>
        <w:tc>
          <w:tcPr>
            <w:tcW w:w="675" w:type="dxa"/>
          </w:tcPr>
          <w:p w:rsidR="00CD4209" w:rsidRPr="00CD4209" w:rsidRDefault="00CD4209" w:rsidP="00CD4209">
            <w:r w:rsidRPr="00CD4209">
              <w:t>5</w:t>
            </w:r>
          </w:p>
        </w:tc>
        <w:tc>
          <w:tcPr>
            <w:tcW w:w="4251" w:type="dxa"/>
          </w:tcPr>
          <w:p w:rsidR="00CD4209" w:rsidRPr="00CD4209" w:rsidRDefault="00CD4209" w:rsidP="00CD4209">
            <w:r w:rsidRPr="00CD4209">
              <w:t xml:space="preserve">Прокладка напорных сетей канализации d  160 мм из труб </w:t>
            </w:r>
            <w:proofErr w:type="spellStart"/>
            <w:r w:rsidRPr="00CD4209">
              <w:t>пнд</w:t>
            </w:r>
            <w:proofErr w:type="spellEnd"/>
            <w:r w:rsidRPr="00CD4209">
              <w:t xml:space="preserve"> по ГОСТ 18599-2001, </w:t>
            </w:r>
            <w:proofErr w:type="spellStart"/>
            <w:r w:rsidRPr="00CD4209">
              <w:t>пог</w:t>
            </w:r>
            <w:proofErr w:type="spellEnd"/>
            <w:r w:rsidRPr="00CD4209">
              <w:t>. м</w:t>
            </w:r>
          </w:p>
        </w:tc>
        <w:tc>
          <w:tcPr>
            <w:tcW w:w="2463" w:type="dxa"/>
          </w:tcPr>
          <w:p w:rsidR="00CD4209" w:rsidRPr="00CD4209" w:rsidRDefault="00CD4209" w:rsidP="00CD4209">
            <w:r w:rsidRPr="00CD4209">
              <w:t>497*</w:t>
            </w:r>
          </w:p>
        </w:tc>
        <w:tc>
          <w:tcPr>
            <w:tcW w:w="2463" w:type="dxa"/>
          </w:tcPr>
          <w:p w:rsidR="00CD4209" w:rsidRPr="00CD4209" w:rsidRDefault="00CD4209" w:rsidP="00CD4209">
            <w:r w:rsidRPr="00CD4209">
              <w:t>497*</w:t>
            </w:r>
          </w:p>
        </w:tc>
      </w:tr>
      <w:tr w:rsidR="00CD4209" w:rsidRPr="00CD4209" w:rsidTr="006E44BC">
        <w:trPr>
          <w:trHeight w:val="527"/>
        </w:trPr>
        <w:tc>
          <w:tcPr>
            <w:tcW w:w="675" w:type="dxa"/>
          </w:tcPr>
          <w:p w:rsidR="00CD4209" w:rsidRPr="00CD4209" w:rsidRDefault="00CD4209" w:rsidP="00CD4209">
            <w:r w:rsidRPr="00CD4209">
              <w:t>6</w:t>
            </w:r>
          </w:p>
        </w:tc>
        <w:tc>
          <w:tcPr>
            <w:tcW w:w="4251" w:type="dxa"/>
          </w:tcPr>
          <w:p w:rsidR="00CD4209" w:rsidRPr="00CD4209" w:rsidRDefault="00CD4209" w:rsidP="00CD4209">
            <w:r w:rsidRPr="00CD4209">
              <w:t>Лоск мощностью 225кубм/</w:t>
            </w:r>
            <w:proofErr w:type="spellStart"/>
            <w:r w:rsidRPr="00CD4209">
              <w:t>сут</w:t>
            </w:r>
            <w:proofErr w:type="spellEnd"/>
          </w:p>
        </w:tc>
        <w:tc>
          <w:tcPr>
            <w:tcW w:w="2463" w:type="dxa"/>
          </w:tcPr>
          <w:p w:rsidR="00CD4209" w:rsidRPr="00CD4209" w:rsidRDefault="00CD4209" w:rsidP="00CD4209">
            <w:r w:rsidRPr="00CD4209">
              <w:t>1</w:t>
            </w:r>
          </w:p>
        </w:tc>
        <w:tc>
          <w:tcPr>
            <w:tcW w:w="2463" w:type="dxa"/>
          </w:tcPr>
          <w:p w:rsidR="00CD4209" w:rsidRPr="00CD4209" w:rsidRDefault="00CD4209" w:rsidP="00CD4209">
            <w:r w:rsidRPr="00CD4209">
              <w:t>1</w:t>
            </w:r>
          </w:p>
        </w:tc>
      </w:tr>
      <w:tr w:rsidR="00CD4209" w:rsidRPr="00CD4209" w:rsidTr="006E44BC">
        <w:tc>
          <w:tcPr>
            <w:tcW w:w="9852" w:type="dxa"/>
            <w:gridSpan w:val="4"/>
          </w:tcPr>
          <w:p w:rsidR="00CD4209" w:rsidRPr="00CD4209" w:rsidRDefault="00CD4209" w:rsidP="00CD4209">
            <w:pPr>
              <w:ind w:left="720"/>
            </w:pPr>
            <w:r w:rsidRPr="00CD4209">
              <w:t>*- без учета подводок к домам.</w:t>
            </w:r>
          </w:p>
        </w:tc>
      </w:tr>
    </w:tbl>
    <w:p w:rsidR="00CD4209" w:rsidRPr="00CD4209" w:rsidRDefault="00CD4209" w:rsidP="00CD4209">
      <w:pPr>
        <w:keepNext/>
        <w:spacing w:line="360" w:lineRule="auto"/>
        <w:jc w:val="center"/>
        <w:outlineLvl w:val="1"/>
        <w:rPr>
          <w:rFonts w:cs="Arial"/>
          <w:i/>
          <w:iCs/>
          <w:sz w:val="28"/>
          <w:szCs w:val="28"/>
        </w:rPr>
      </w:pPr>
    </w:p>
    <w:p w:rsidR="00726BEC" w:rsidRDefault="00726BEC" w:rsidP="00726BEC">
      <w:pPr>
        <w:rPr>
          <w:color w:val="C00000"/>
        </w:rPr>
      </w:pPr>
    </w:p>
    <w:p w:rsidR="00CC748F" w:rsidRPr="00CC748F" w:rsidRDefault="00CC748F" w:rsidP="00CC748F">
      <w:pPr>
        <w:keepNext/>
        <w:jc w:val="center"/>
        <w:outlineLvl w:val="1"/>
        <w:rPr>
          <w:rFonts w:cs="Arial"/>
          <w:i/>
          <w:iCs/>
          <w:sz w:val="28"/>
          <w:szCs w:val="28"/>
        </w:rPr>
      </w:pPr>
      <w:bookmarkStart w:id="22" w:name="_Toc363542710"/>
      <w:bookmarkStart w:id="23" w:name="_Toc400956247"/>
      <w:r w:rsidRPr="00CC748F">
        <w:rPr>
          <w:rFonts w:cs="Arial"/>
          <w:i/>
          <w:iCs/>
          <w:sz w:val="28"/>
          <w:szCs w:val="28"/>
        </w:rPr>
        <w:t>11.3 Теплоснабжение</w:t>
      </w:r>
      <w:bookmarkEnd w:id="22"/>
      <w:bookmarkEnd w:id="23"/>
    </w:p>
    <w:p w:rsidR="00CC748F" w:rsidRPr="00CC748F" w:rsidRDefault="00CC748F" w:rsidP="00CC748F"/>
    <w:p w:rsidR="00CC748F" w:rsidRPr="00CC748F" w:rsidRDefault="00CC748F" w:rsidP="00CC748F">
      <w:pPr>
        <w:spacing w:after="120" w:line="360" w:lineRule="auto"/>
        <w:ind w:firstLine="1"/>
        <w:jc w:val="center"/>
        <w:rPr>
          <w:i/>
          <w:sz w:val="28"/>
          <w:szCs w:val="28"/>
        </w:rPr>
      </w:pPr>
      <w:r w:rsidRPr="00CC748F">
        <w:rPr>
          <w:i/>
          <w:sz w:val="28"/>
          <w:szCs w:val="28"/>
        </w:rPr>
        <w:t>11.3.1 Существующее положение.</w:t>
      </w:r>
    </w:p>
    <w:p w:rsidR="00CC748F" w:rsidRPr="00CC748F" w:rsidRDefault="00CC748F" w:rsidP="00CC748F">
      <w:pPr>
        <w:spacing w:after="120" w:line="360" w:lineRule="auto"/>
        <w:ind w:firstLine="567"/>
        <w:jc w:val="both"/>
        <w:rPr>
          <w:sz w:val="28"/>
          <w:szCs w:val="28"/>
        </w:rPr>
      </w:pPr>
      <w:r w:rsidRPr="00CC748F">
        <w:rPr>
          <w:sz w:val="28"/>
          <w:szCs w:val="28"/>
        </w:rPr>
        <w:t xml:space="preserve">На проектируемой территории деревни Жилино источники централизованного теплоснабжения отсутствуют. </w:t>
      </w:r>
    </w:p>
    <w:p w:rsidR="00CC748F" w:rsidRPr="00CC748F" w:rsidRDefault="00CC748F" w:rsidP="00CC748F">
      <w:pPr>
        <w:spacing w:after="120" w:line="360" w:lineRule="auto"/>
        <w:ind w:firstLine="567"/>
        <w:jc w:val="both"/>
        <w:rPr>
          <w:sz w:val="28"/>
          <w:szCs w:val="28"/>
        </w:rPr>
      </w:pPr>
      <w:r w:rsidRPr="00CC748F">
        <w:rPr>
          <w:sz w:val="28"/>
          <w:szCs w:val="28"/>
        </w:rPr>
        <w:t xml:space="preserve">Расчётная температура наружного воздуха для систем отопления на проектируемой территории составляет - 32 </w:t>
      </w:r>
      <w:proofErr w:type="spellStart"/>
      <w:r w:rsidRPr="00CC748F">
        <w:rPr>
          <w:sz w:val="28"/>
          <w:szCs w:val="28"/>
          <w:vertAlign w:val="superscript"/>
        </w:rPr>
        <w:t>о</w:t>
      </w:r>
      <w:r w:rsidRPr="00CC748F">
        <w:rPr>
          <w:sz w:val="28"/>
          <w:szCs w:val="28"/>
        </w:rPr>
        <w:t>С</w:t>
      </w:r>
      <w:proofErr w:type="spellEnd"/>
      <w:r w:rsidRPr="00CC748F">
        <w:rPr>
          <w:sz w:val="28"/>
          <w:szCs w:val="28"/>
        </w:rPr>
        <w:t xml:space="preserve">. Продолжительность отопительного периода – 231день (СНиП 23-01-99). </w:t>
      </w:r>
    </w:p>
    <w:p w:rsidR="00CC748F" w:rsidRPr="00CC748F" w:rsidRDefault="00CC748F" w:rsidP="00CC748F">
      <w:pPr>
        <w:ind w:firstLine="284"/>
        <w:jc w:val="center"/>
        <w:rPr>
          <w:i/>
          <w:sz w:val="28"/>
          <w:szCs w:val="28"/>
        </w:rPr>
      </w:pPr>
      <w:r w:rsidRPr="00CC748F">
        <w:rPr>
          <w:i/>
          <w:sz w:val="28"/>
          <w:szCs w:val="28"/>
        </w:rPr>
        <w:t>11.3.2. Расчетные тепловые нагрузки.</w:t>
      </w:r>
    </w:p>
    <w:p w:rsidR="00CC748F" w:rsidRPr="00CC748F" w:rsidRDefault="00CC748F" w:rsidP="00CC748F">
      <w:pPr>
        <w:ind w:firstLine="851"/>
        <w:jc w:val="center"/>
        <w:rPr>
          <w:i/>
          <w:color w:val="C00000"/>
          <w:sz w:val="28"/>
          <w:szCs w:val="28"/>
        </w:rPr>
      </w:pPr>
    </w:p>
    <w:p w:rsidR="00CC748F" w:rsidRPr="00BD72EE" w:rsidRDefault="00CC748F" w:rsidP="00BD72EE">
      <w:pPr>
        <w:spacing w:line="360" w:lineRule="auto"/>
        <w:ind w:firstLine="567"/>
        <w:rPr>
          <w:sz w:val="28"/>
          <w:szCs w:val="28"/>
        </w:rPr>
      </w:pPr>
      <w:r w:rsidRPr="00BD72EE">
        <w:rPr>
          <w:sz w:val="28"/>
          <w:szCs w:val="28"/>
        </w:rPr>
        <w:t>Тепловые потоки для жилых  и общественных зданий определены в соответствии с требованиями СНиП 41-02-2003 «Тепловые сети», исходя из численности населения и величины общей жилой площади зданий, в соответствии с методическими указаниями по определению расходов топлива, электроэнергии и воды, на выработку теплоты отопительными котельными коммунальных теплоэнергетических предприятий.</w:t>
      </w:r>
      <w:r w:rsidRPr="00CC748F">
        <w:t xml:space="preserve"> </w:t>
      </w:r>
      <w:r w:rsidRPr="00CC748F">
        <w:br/>
      </w:r>
      <w:r w:rsidRPr="00BD72EE">
        <w:rPr>
          <w:sz w:val="28"/>
          <w:szCs w:val="28"/>
        </w:rPr>
        <w:t>1). Максимальный тепловой поток на отопление жилых зданий, МВт:</w:t>
      </w:r>
    </w:p>
    <w:p w:rsidR="00CC748F" w:rsidRPr="00BD72EE" w:rsidRDefault="00CC748F" w:rsidP="00BD72EE">
      <w:pPr>
        <w:spacing w:line="360" w:lineRule="auto"/>
        <w:rPr>
          <w:sz w:val="28"/>
          <w:szCs w:val="28"/>
        </w:rPr>
      </w:pPr>
      <w:bookmarkStart w:id="24" w:name="_Toc203991023"/>
      <w:proofErr w:type="spellStart"/>
      <w:r w:rsidRPr="00BD72EE">
        <w:rPr>
          <w:sz w:val="28"/>
          <w:szCs w:val="28"/>
        </w:rPr>
        <w:t>Q</w:t>
      </w:r>
      <w:proofErr w:type="gramStart"/>
      <w:r w:rsidRPr="00BD72EE">
        <w:rPr>
          <w:sz w:val="28"/>
          <w:szCs w:val="28"/>
        </w:rPr>
        <w:t>о</w:t>
      </w:r>
      <w:proofErr w:type="gramEnd"/>
      <w:r w:rsidRPr="00BD72EE">
        <w:rPr>
          <w:sz w:val="28"/>
          <w:szCs w:val="28"/>
        </w:rPr>
        <w:t>max</w:t>
      </w:r>
      <w:proofErr w:type="spellEnd"/>
      <w:r w:rsidRPr="00BD72EE">
        <w:rPr>
          <w:sz w:val="28"/>
          <w:szCs w:val="28"/>
        </w:rPr>
        <w:t xml:space="preserve"> = </w:t>
      </w:r>
      <w:proofErr w:type="spellStart"/>
      <w:r w:rsidRPr="00BD72EE">
        <w:rPr>
          <w:sz w:val="28"/>
          <w:szCs w:val="28"/>
        </w:rPr>
        <w:t>aqоVн</w:t>
      </w:r>
      <w:proofErr w:type="spellEnd"/>
      <w:r w:rsidRPr="00BD72EE">
        <w:rPr>
          <w:sz w:val="28"/>
          <w:szCs w:val="28"/>
        </w:rPr>
        <w:t>(</w:t>
      </w:r>
      <w:proofErr w:type="spellStart"/>
      <w:r w:rsidRPr="00BD72EE">
        <w:rPr>
          <w:sz w:val="28"/>
          <w:szCs w:val="28"/>
        </w:rPr>
        <w:t>ti</w:t>
      </w:r>
      <w:proofErr w:type="spellEnd"/>
      <w:r w:rsidRPr="00BD72EE">
        <w:rPr>
          <w:sz w:val="28"/>
          <w:szCs w:val="28"/>
        </w:rPr>
        <w:t xml:space="preserve"> - </w:t>
      </w:r>
      <w:proofErr w:type="spellStart"/>
      <w:r w:rsidRPr="00BD72EE">
        <w:rPr>
          <w:sz w:val="28"/>
          <w:szCs w:val="28"/>
        </w:rPr>
        <w:t>tо</w:t>
      </w:r>
      <w:proofErr w:type="spellEnd"/>
      <w:r w:rsidRPr="00BD72EE">
        <w:rPr>
          <w:sz w:val="28"/>
          <w:szCs w:val="28"/>
        </w:rPr>
        <w:t>)knm·10-6,где</w:t>
      </w:r>
    </w:p>
    <w:bookmarkEnd w:id="24"/>
    <w:p w:rsidR="00CC748F" w:rsidRPr="00CC748F" w:rsidRDefault="00CC748F" w:rsidP="00BD72EE">
      <w:pPr>
        <w:spacing w:line="360" w:lineRule="auto"/>
      </w:pPr>
      <w:r w:rsidRPr="00BD72EE">
        <w:rPr>
          <w:sz w:val="28"/>
          <w:szCs w:val="28"/>
        </w:rPr>
        <w:t xml:space="preserve">a - поправочный коэффициент, учитывающий район строительства здания, принимается по табл. </w:t>
      </w:r>
      <w:hyperlink w:anchor="прил01_табл_02" w:tooltip="Таблица 2" w:history="1">
        <w:r w:rsidRPr="00BD72EE">
          <w:rPr>
            <w:rStyle w:val="af"/>
            <w:sz w:val="28"/>
            <w:szCs w:val="28"/>
          </w:rPr>
          <w:t>2</w:t>
        </w:r>
      </w:hyperlink>
      <w:r w:rsidRPr="00BD72EE">
        <w:rPr>
          <w:sz w:val="28"/>
          <w:szCs w:val="28"/>
        </w:rPr>
        <w:t xml:space="preserve"> Прил. </w:t>
      </w:r>
      <w:hyperlink r:id="rId23" w:tooltip="Приложение 1" w:history="1">
        <w:hyperlink w:anchor="_ПРИЛОЖЕНИЕ_1" w:tooltip="Приложение 1" w:history="1">
          <w:r w:rsidRPr="00BD72EE">
            <w:rPr>
              <w:rStyle w:val="af"/>
              <w:sz w:val="28"/>
              <w:szCs w:val="28"/>
            </w:rPr>
            <w:t>1</w:t>
          </w:r>
        </w:hyperlink>
      </w:hyperlink>
      <w:r w:rsidRPr="00BD72EE">
        <w:rPr>
          <w:sz w:val="28"/>
          <w:szCs w:val="28"/>
        </w:rPr>
        <w:t xml:space="preserve"> методических указаний по определению расходов топлива, электроэнергии и воды, на выработку теплоты отопительными котельными коммунальных теплоэнергетических предприятий. Для г. Вологды (</w:t>
      </w:r>
      <w:proofErr w:type="gramStart"/>
      <w:r w:rsidRPr="00BD72EE">
        <w:rPr>
          <w:sz w:val="28"/>
          <w:szCs w:val="28"/>
          <w:lang w:val="en-US"/>
        </w:rPr>
        <w:t>t</w:t>
      </w:r>
      <w:proofErr w:type="gramEnd"/>
      <w:r w:rsidRPr="00BD72EE">
        <w:rPr>
          <w:sz w:val="28"/>
          <w:szCs w:val="28"/>
          <w:vertAlign w:val="subscript"/>
        </w:rPr>
        <w:t>н</w:t>
      </w:r>
      <w:r w:rsidRPr="00BD72EE">
        <w:rPr>
          <w:sz w:val="28"/>
          <w:szCs w:val="28"/>
        </w:rPr>
        <w:t>=-32°С) а=0,976;</w:t>
      </w:r>
    </w:p>
    <w:p w:rsidR="00CC748F" w:rsidRPr="00CC748F" w:rsidRDefault="00CC748F" w:rsidP="00CC748F">
      <w:pPr>
        <w:spacing w:line="360" w:lineRule="auto"/>
        <w:ind w:firstLine="284"/>
        <w:jc w:val="both"/>
        <w:rPr>
          <w:sz w:val="28"/>
          <w:szCs w:val="20"/>
        </w:rPr>
      </w:pPr>
      <w:proofErr w:type="spellStart"/>
      <w:r w:rsidRPr="00CC748F">
        <w:rPr>
          <w:sz w:val="28"/>
        </w:rPr>
        <w:lastRenderedPageBreak/>
        <w:t>t</w:t>
      </w:r>
      <w:r w:rsidRPr="00CC748F">
        <w:rPr>
          <w:sz w:val="28"/>
          <w:vertAlign w:val="subscript"/>
        </w:rPr>
        <w:t>i</w:t>
      </w:r>
      <w:proofErr w:type="spellEnd"/>
      <w:r w:rsidRPr="00CC748F">
        <w:rPr>
          <w:sz w:val="28"/>
        </w:rPr>
        <w:t xml:space="preserve">- </w:t>
      </w:r>
      <w:r w:rsidRPr="00CC748F">
        <w:rPr>
          <w:sz w:val="28"/>
          <w:szCs w:val="20"/>
        </w:rPr>
        <w:t>температура воздуха внутри помещения, °</w:t>
      </w:r>
      <w:proofErr w:type="gramStart"/>
      <w:r w:rsidRPr="00CC748F">
        <w:rPr>
          <w:sz w:val="28"/>
          <w:szCs w:val="20"/>
        </w:rPr>
        <w:t>С</w:t>
      </w:r>
      <w:proofErr w:type="gramEnd"/>
      <w:r w:rsidRPr="00CC748F">
        <w:rPr>
          <w:sz w:val="28"/>
          <w:szCs w:val="20"/>
        </w:rPr>
        <w:t>;</w:t>
      </w:r>
    </w:p>
    <w:p w:rsidR="00CC748F" w:rsidRPr="00CC748F" w:rsidRDefault="00CC748F" w:rsidP="00CC748F">
      <w:pPr>
        <w:spacing w:line="360" w:lineRule="auto"/>
        <w:ind w:firstLine="284"/>
        <w:jc w:val="both"/>
        <w:rPr>
          <w:sz w:val="28"/>
          <w:szCs w:val="20"/>
        </w:rPr>
      </w:pPr>
      <w:proofErr w:type="spellStart"/>
      <w:r w:rsidRPr="00CC748F">
        <w:rPr>
          <w:sz w:val="28"/>
        </w:rPr>
        <w:t>t</w:t>
      </w:r>
      <w:proofErr w:type="gramStart"/>
      <w:r w:rsidRPr="00CC748F">
        <w:rPr>
          <w:sz w:val="28"/>
          <w:vertAlign w:val="subscript"/>
        </w:rPr>
        <w:t>о</w:t>
      </w:r>
      <w:proofErr w:type="spellEnd"/>
      <w:r w:rsidRPr="00CC748F">
        <w:rPr>
          <w:sz w:val="28"/>
        </w:rPr>
        <w:t>-</w:t>
      </w:r>
      <w:proofErr w:type="gramEnd"/>
      <w:r w:rsidRPr="00CC748F">
        <w:rPr>
          <w:sz w:val="28"/>
        </w:rPr>
        <w:t xml:space="preserve"> </w:t>
      </w:r>
      <w:r w:rsidRPr="00CC748F">
        <w:rPr>
          <w:sz w:val="28"/>
          <w:szCs w:val="20"/>
        </w:rPr>
        <w:t>температура наружного воздуха, °С;</w:t>
      </w:r>
    </w:p>
    <w:p w:rsidR="00CC748F" w:rsidRPr="00CC748F" w:rsidRDefault="00CC748F" w:rsidP="00CC748F">
      <w:pPr>
        <w:spacing w:line="360" w:lineRule="auto"/>
        <w:ind w:firstLine="284"/>
        <w:jc w:val="both"/>
        <w:rPr>
          <w:sz w:val="28"/>
          <w:szCs w:val="20"/>
        </w:rPr>
      </w:pPr>
      <w:proofErr w:type="spellStart"/>
      <w:proofErr w:type="gramStart"/>
      <w:r w:rsidRPr="00CC748F">
        <w:rPr>
          <w:sz w:val="28"/>
          <w:szCs w:val="20"/>
        </w:rPr>
        <w:t>q</w:t>
      </w:r>
      <w:proofErr w:type="gramEnd"/>
      <w:r w:rsidRPr="00CC748F">
        <w:rPr>
          <w:sz w:val="28"/>
          <w:szCs w:val="20"/>
          <w:vertAlign w:val="subscript"/>
        </w:rPr>
        <w:t>о</w:t>
      </w:r>
      <w:proofErr w:type="spellEnd"/>
      <w:r w:rsidRPr="00CC748F">
        <w:rPr>
          <w:sz w:val="28"/>
          <w:szCs w:val="20"/>
        </w:rPr>
        <w:t xml:space="preserve"> - удельная отопительная характеристика здания, Вт/(м</w:t>
      </w:r>
      <w:r w:rsidRPr="00CC748F">
        <w:rPr>
          <w:sz w:val="28"/>
          <w:szCs w:val="20"/>
          <w:vertAlign w:val="superscript"/>
        </w:rPr>
        <w:t>3</w:t>
      </w:r>
      <w:r w:rsidRPr="00CC748F">
        <w:rPr>
          <w:sz w:val="28"/>
          <w:szCs w:val="20"/>
        </w:rPr>
        <w:t>·°С) [ккал/(м</w:t>
      </w:r>
      <w:r w:rsidRPr="00CC748F">
        <w:rPr>
          <w:sz w:val="28"/>
          <w:szCs w:val="20"/>
          <w:vertAlign w:val="superscript"/>
        </w:rPr>
        <w:t>3</w:t>
      </w:r>
      <w:r w:rsidRPr="00CC748F">
        <w:rPr>
          <w:sz w:val="28"/>
          <w:szCs w:val="20"/>
        </w:rPr>
        <w:t xml:space="preserve">·ч·°С)], принимается: для жилых зданий по таблицам </w:t>
      </w:r>
      <w:hyperlink w:anchor="прил01_табл_03" w:tooltip="Таблица 3" w:history="1">
        <w:r w:rsidRPr="00CC748F">
          <w:rPr>
            <w:sz w:val="28"/>
            <w:szCs w:val="20"/>
          </w:rPr>
          <w:t>3</w:t>
        </w:r>
      </w:hyperlink>
      <w:r w:rsidRPr="00CC748F">
        <w:rPr>
          <w:sz w:val="28"/>
          <w:szCs w:val="20"/>
        </w:rPr>
        <w:t xml:space="preserve"> ÷ </w:t>
      </w:r>
      <w:hyperlink w:anchor="прил01_табл_05" w:tooltip="Таблица 5" w:history="1">
        <w:r w:rsidRPr="00CC748F">
          <w:rPr>
            <w:sz w:val="28"/>
            <w:szCs w:val="20"/>
          </w:rPr>
          <w:t>5</w:t>
        </w:r>
      </w:hyperlink>
      <w:r w:rsidRPr="00CC748F">
        <w:rPr>
          <w:sz w:val="28"/>
          <w:szCs w:val="20"/>
        </w:rPr>
        <w:t xml:space="preserve">, для общественных зданий по табл. </w:t>
      </w:r>
      <w:hyperlink w:anchor="прил01_табл_06" w:tooltip="Таблица 6" w:history="1">
        <w:r w:rsidRPr="00CC748F">
          <w:rPr>
            <w:sz w:val="28"/>
            <w:szCs w:val="20"/>
          </w:rPr>
          <w:t>6</w:t>
        </w:r>
      </w:hyperlink>
      <w:r w:rsidRPr="00CC748F">
        <w:rPr>
          <w:sz w:val="28"/>
          <w:szCs w:val="20"/>
        </w:rPr>
        <w:t xml:space="preserve">, для производственных зданий по табл. </w:t>
      </w:r>
      <w:hyperlink w:anchor="прил01_табл_07" w:tooltip="Таблица 7" w:history="1">
        <w:r w:rsidRPr="00CC748F">
          <w:rPr>
            <w:sz w:val="28"/>
            <w:szCs w:val="20"/>
          </w:rPr>
          <w:t>7</w:t>
        </w:r>
      </w:hyperlink>
      <w:r w:rsidRPr="00CC748F">
        <w:rPr>
          <w:sz w:val="28"/>
          <w:szCs w:val="20"/>
        </w:rPr>
        <w:t xml:space="preserve"> Прил. </w:t>
      </w:r>
      <w:hyperlink r:id="rId24" w:tooltip="Приложение 1" w:history="1">
        <w:hyperlink w:anchor="_ПРИЛОЖЕНИЕ_1" w:tooltip="Приложение 1" w:history="1">
          <w:r w:rsidRPr="00CC748F">
            <w:rPr>
              <w:sz w:val="28"/>
              <w:szCs w:val="20"/>
            </w:rPr>
            <w:t>1</w:t>
          </w:r>
        </w:hyperlink>
      </w:hyperlink>
      <w:r w:rsidRPr="00CC748F">
        <w:rPr>
          <w:sz w:val="28"/>
          <w:szCs w:val="20"/>
        </w:rPr>
        <w:t xml:space="preserve"> методических указаний по определению расходов топлива, электроэнергии и воды, на выработку теплоты отопительными котельными коммунальных теплоэнергетических предприятий;</w:t>
      </w:r>
    </w:p>
    <w:p w:rsidR="00CC748F" w:rsidRPr="00CC748F" w:rsidRDefault="00CC748F" w:rsidP="00CC748F">
      <w:pPr>
        <w:spacing w:line="360" w:lineRule="auto"/>
        <w:ind w:firstLine="284"/>
        <w:jc w:val="both"/>
        <w:rPr>
          <w:sz w:val="28"/>
          <w:szCs w:val="20"/>
        </w:rPr>
      </w:pPr>
      <w:proofErr w:type="spellStart"/>
      <w:proofErr w:type="gramStart"/>
      <w:r w:rsidRPr="00CC748F">
        <w:rPr>
          <w:sz w:val="28"/>
          <w:szCs w:val="20"/>
        </w:rPr>
        <w:t>V</w:t>
      </w:r>
      <w:proofErr w:type="gramEnd"/>
      <w:r w:rsidRPr="00CC748F">
        <w:rPr>
          <w:sz w:val="28"/>
          <w:szCs w:val="20"/>
          <w:vertAlign w:val="subscript"/>
        </w:rPr>
        <w:t>н</w:t>
      </w:r>
      <w:proofErr w:type="spellEnd"/>
      <w:r w:rsidRPr="00CC748F">
        <w:rPr>
          <w:sz w:val="28"/>
          <w:szCs w:val="20"/>
        </w:rPr>
        <w:t xml:space="preserve"> – отапливаемый объем здания по наружному обмеру выше отметки ±0,000 (надземная часть), м</w:t>
      </w:r>
      <w:r w:rsidRPr="00CC748F">
        <w:rPr>
          <w:sz w:val="28"/>
          <w:szCs w:val="20"/>
          <w:vertAlign w:val="superscript"/>
        </w:rPr>
        <w:t>3</w:t>
      </w:r>
      <w:r w:rsidRPr="00CC748F">
        <w:rPr>
          <w:sz w:val="28"/>
          <w:szCs w:val="20"/>
        </w:rPr>
        <w:t>;</w:t>
      </w:r>
    </w:p>
    <w:p w:rsidR="00CC748F" w:rsidRPr="00CC748F" w:rsidRDefault="00CC748F" w:rsidP="00CC748F">
      <w:pPr>
        <w:spacing w:line="360" w:lineRule="auto"/>
        <w:ind w:firstLine="284"/>
        <w:jc w:val="both"/>
        <w:rPr>
          <w:sz w:val="28"/>
          <w:szCs w:val="20"/>
        </w:rPr>
      </w:pPr>
      <w:proofErr w:type="spellStart"/>
      <w:r w:rsidRPr="00CC748F">
        <w:rPr>
          <w:sz w:val="28"/>
          <w:szCs w:val="20"/>
        </w:rPr>
        <w:t>k</w:t>
      </w:r>
      <w:r w:rsidRPr="00CC748F">
        <w:rPr>
          <w:sz w:val="28"/>
          <w:szCs w:val="20"/>
          <w:vertAlign w:val="subscript"/>
        </w:rPr>
        <w:t>nm</w:t>
      </w:r>
      <w:proofErr w:type="spellEnd"/>
      <w:r w:rsidRPr="00CC748F">
        <w:rPr>
          <w:sz w:val="28"/>
          <w:szCs w:val="20"/>
        </w:rPr>
        <w:t xml:space="preserve"> - повышающий коэффициент для учета потерь теплоты теплопроводами, проложенными в неотапливаемых помещениях, принимается в соответствии со </w:t>
      </w:r>
      <w:hyperlink r:id="rId25" w:tooltip="Отопление, вентиляция и кондиционирование" w:history="1">
        <w:r w:rsidRPr="00CC748F">
          <w:rPr>
            <w:sz w:val="28"/>
            <w:szCs w:val="20"/>
          </w:rPr>
          <w:t>СНиП 2.04.05-91</w:t>
        </w:r>
      </w:hyperlink>
      <w:r w:rsidRPr="00CC748F">
        <w:rPr>
          <w:sz w:val="28"/>
          <w:szCs w:val="20"/>
        </w:rPr>
        <w:t>* [</w:t>
      </w:r>
      <w:hyperlink w:anchor="PO0000530" w:tooltip="Литература 4" w:history="1">
        <w:r w:rsidRPr="00CC748F">
          <w:rPr>
            <w:sz w:val="28"/>
            <w:szCs w:val="20"/>
          </w:rPr>
          <w:t>4</w:t>
        </w:r>
      </w:hyperlink>
      <w:r w:rsidRPr="00CC748F">
        <w:rPr>
          <w:sz w:val="28"/>
          <w:szCs w:val="20"/>
        </w:rPr>
        <w:t xml:space="preserve">], </w:t>
      </w:r>
      <w:proofErr w:type="gramStart"/>
      <w:r w:rsidRPr="00CC748F">
        <w:rPr>
          <w:sz w:val="28"/>
          <w:szCs w:val="20"/>
        </w:rPr>
        <w:t>равным</w:t>
      </w:r>
      <w:proofErr w:type="gramEnd"/>
      <w:r w:rsidRPr="00CC748F">
        <w:rPr>
          <w:sz w:val="28"/>
          <w:szCs w:val="20"/>
        </w:rPr>
        <w:t xml:space="preserve"> 1,05;</w:t>
      </w:r>
    </w:p>
    <w:p w:rsidR="00CC748F" w:rsidRPr="00CC748F" w:rsidRDefault="00CC748F" w:rsidP="00CC748F">
      <w:pPr>
        <w:spacing w:line="360" w:lineRule="auto"/>
        <w:ind w:firstLine="284"/>
        <w:jc w:val="both"/>
        <w:rPr>
          <w:sz w:val="28"/>
          <w:szCs w:val="20"/>
        </w:rPr>
      </w:pPr>
      <w:proofErr w:type="spellStart"/>
      <w:r w:rsidRPr="00CC748F">
        <w:rPr>
          <w:sz w:val="28"/>
          <w:szCs w:val="20"/>
        </w:rPr>
        <w:t>t</w:t>
      </w:r>
      <w:r w:rsidRPr="00CC748F">
        <w:rPr>
          <w:sz w:val="28"/>
          <w:szCs w:val="20"/>
          <w:vertAlign w:val="subscript"/>
        </w:rPr>
        <w:t>m</w:t>
      </w:r>
      <w:proofErr w:type="spellEnd"/>
      <w:r w:rsidRPr="00CC748F">
        <w:rPr>
          <w:sz w:val="28"/>
          <w:szCs w:val="20"/>
        </w:rPr>
        <w:t xml:space="preserve"> - средняя температура наружного воздуха за расчетный период, °С.</w:t>
      </w:r>
    </w:p>
    <w:p w:rsidR="00CC748F" w:rsidRPr="00CC748F" w:rsidRDefault="00CC748F" w:rsidP="00CC748F">
      <w:pPr>
        <w:spacing w:line="360" w:lineRule="auto"/>
        <w:rPr>
          <w:rFonts w:eastAsia="Calibri"/>
          <w:sz w:val="28"/>
          <w:lang w:val="x-none" w:eastAsia="x-none"/>
        </w:rPr>
      </w:pPr>
      <w:r w:rsidRPr="00CC748F">
        <w:rPr>
          <w:sz w:val="28"/>
          <w:szCs w:val="20"/>
        </w:rPr>
        <w:t xml:space="preserve">2). </w:t>
      </w:r>
      <w:r w:rsidRPr="00CC748F">
        <w:rPr>
          <w:rFonts w:eastAsia="Calibri"/>
          <w:sz w:val="28"/>
          <w:lang w:val="x-none" w:eastAsia="x-none"/>
        </w:rPr>
        <w:t>Расход на горячее водоснабжение находится по формуле, ккал/час</w:t>
      </w:r>
    </w:p>
    <w:p w:rsidR="00CC748F" w:rsidRPr="00CC748F" w:rsidRDefault="00CC748F" w:rsidP="00CC748F">
      <w:pPr>
        <w:spacing w:line="360" w:lineRule="auto"/>
        <w:jc w:val="center"/>
        <w:rPr>
          <w:rFonts w:eastAsia="Calibri"/>
          <w:sz w:val="28"/>
          <w:szCs w:val="20"/>
          <w:lang w:val="x-none" w:eastAsia="x-none"/>
        </w:rPr>
      </w:pPr>
      <w:proofErr w:type="spellStart"/>
      <w:r w:rsidRPr="00CC748F">
        <w:rPr>
          <w:rFonts w:eastAsia="Calibri"/>
          <w:sz w:val="28"/>
          <w:szCs w:val="20"/>
          <w:lang w:val="x-none" w:eastAsia="x-none"/>
        </w:rPr>
        <w:t>Q</w:t>
      </w:r>
      <w:r w:rsidRPr="00CC748F">
        <w:rPr>
          <w:rFonts w:eastAsia="Calibri"/>
          <w:sz w:val="28"/>
          <w:szCs w:val="20"/>
          <w:vertAlign w:val="subscript"/>
          <w:lang w:val="x-none" w:eastAsia="x-none"/>
        </w:rPr>
        <w:t>гв</w:t>
      </w:r>
      <w:proofErr w:type="spellEnd"/>
      <w:r w:rsidRPr="00CC748F">
        <w:rPr>
          <w:rFonts w:eastAsia="Calibri"/>
          <w:sz w:val="28"/>
          <w:szCs w:val="20"/>
          <w:lang w:val="x-none" w:eastAsia="x-none"/>
        </w:rPr>
        <w:t>=</w:t>
      </w:r>
      <w:r w:rsidRPr="00CC748F">
        <w:rPr>
          <w:rFonts w:eastAsia="Calibri"/>
          <w:sz w:val="28"/>
          <w:szCs w:val="20"/>
          <w:lang w:val="en-US" w:eastAsia="x-none"/>
        </w:rPr>
        <w:t>G</w:t>
      </w:r>
      <w:proofErr w:type="spellStart"/>
      <w:r w:rsidRPr="00CC748F">
        <w:rPr>
          <w:rFonts w:eastAsia="Calibri"/>
          <w:sz w:val="28"/>
          <w:szCs w:val="20"/>
          <w:vertAlign w:val="subscript"/>
          <w:lang w:val="x-none" w:eastAsia="x-none"/>
        </w:rPr>
        <w:t>час</w:t>
      </w:r>
      <w:r w:rsidRPr="00CC748F">
        <w:rPr>
          <w:rFonts w:eastAsia="Calibri"/>
          <w:sz w:val="28"/>
          <w:szCs w:val="20"/>
          <w:vertAlign w:val="superscript"/>
          <w:lang w:val="x-none" w:eastAsia="x-none"/>
        </w:rPr>
        <w:t>мах</w:t>
      </w:r>
      <w:proofErr w:type="spellEnd"/>
      <w:r w:rsidRPr="00CC748F">
        <w:rPr>
          <w:rFonts w:eastAsia="Calibri"/>
          <w:sz w:val="28"/>
          <w:szCs w:val="20"/>
          <w:lang w:val="x-none" w:eastAsia="x-none"/>
        </w:rPr>
        <w:t>*(</w:t>
      </w:r>
      <w:r w:rsidRPr="00CC748F">
        <w:rPr>
          <w:rFonts w:eastAsia="Calibri"/>
          <w:sz w:val="28"/>
          <w:szCs w:val="20"/>
          <w:lang w:val="en-US" w:eastAsia="x-none"/>
        </w:rPr>
        <w:t>t</w:t>
      </w:r>
      <w:r w:rsidRPr="00CC748F">
        <w:rPr>
          <w:rFonts w:eastAsia="Calibri"/>
          <w:sz w:val="28"/>
          <w:szCs w:val="20"/>
          <w:vertAlign w:val="subscript"/>
          <w:lang w:val="x-none" w:eastAsia="x-none"/>
        </w:rPr>
        <w:t>г</w:t>
      </w:r>
      <w:r w:rsidRPr="00CC748F">
        <w:rPr>
          <w:rFonts w:eastAsia="Calibri"/>
          <w:sz w:val="28"/>
          <w:szCs w:val="20"/>
          <w:lang w:val="x-none" w:eastAsia="x-none"/>
        </w:rPr>
        <w:t>-</w:t>
      </w:r>
      <w:r w:rsidRPr="00CC748F">
        <w:rPr>
          <w:rFonts w:eastAsia="Calibri"/>
          <w:sz w:val="28"/>
          <w:szCs w:val="20"/>
          <w:lang w:val="en-US" w:eastAsia="x-none"/>
        </w:rPr>
        <w:t>t</w:t>
      </w:r>
      <w:r w:rsidRPr="00CC748F">
        <w:rPr>
          <w:rFonts w:eastAsia="Calibri"/>
          <w:sz w:val="28"/>
          <w:szCs w:val="20"/>
          <w:vertAlign w:val="subscript"/>
          <w:lang w:val="x-none" w:eastAsia="x-none"/>
        </w:rPr>
        <w:t>х</w:t>
      </w:r>
      <w:r w:rsidRPr="00CC748F">
        <w:rPr>
          <w:rFonts w:eastAsia="Calibri"/>
          <w:sz w:val="28"/>
          <w:szCs w:val="20"/>
          <w:lang w:val="x-none" w:eastAsia="x-none"/>
        </w:rPr>
        <w:t>)*1000, где</w:t>
      </w:r>
    </w:p>
    <w:p w:rsidR="00CC748F" w:rsidRPr="00CC748F" w:rsidRDefault="00CC748F" w:rsidP="00CC748F">
      <w:pPr>
        <w:spacing w:line="360" w:lineRule="auto"/>
        <w:rPr>
          <w:sz w:val="28"/>
          <w:szCs w:val="28"/>
        </w:rPr>
      </w:pPr>
      <w:r w:rsidRPr="00CC748F">
        <w:rPr>
          <w:rFonts w:eastAsia="Calibri"/>
          <w:sz w:val="28"/>
          <w:lang w:val="en-US" w:eastAsia="x-none"/>
        </w:rPr>
        <w:t>G</w:t>
      </w:r>
      <w:proofErr w:type="spellStart"/>
      <w:r w:rsidRPr="00CC748F">
        <w:rPr>
          <w:rFonts w:eastAsia="Calibri"/>
          <w:sz w:val="28"/>
          <w:vertAlign w:val="subscript"/>
          <w:lang w:val="x-none" w:eastAsia="x-none"/>
        </w:rPr>
        <w:t>час</w:t>
      </w:r>
      <w:r w:rsidRPr="00CC748F">
        <w:rPr>
          <w:rFonts w:eastAsia="Calibri"/>
          <w:sz w:val="28"/>
          <w:vertAlign w:val="superscript"/>
          <w:lang w:val="x-none" w:eastAsia="x-none"/>
        </w:rPr>
        <w:t>мах</w:t>
      </w:r>
      <w:proofErr w:type="spellEnd"/>
      <w:r w:rsidRPr="00CC748F">
        <w:rPr>
          <w:rFonts w:eastAsia="Calibri"/>
          <w:sz w:val="28"/>
          <w:lang w:val="x-none" w:eastAsia="x-none"/>
        </w:rPr>
        <w:t xml:space="preserve"> – </w:t>
      </w:r>
      <w:r w:rsidRPr="00CC748F">
        <w:rPr>
          <w:sz w:val="28"/>
          <w:szCs w:val="28"/>
        </w:rPr>
        <w:t xml:space="preserve">максимальный часовой расход воды, принимаемый в соответствии с приложением 1, </w:t>
      </w:r>
      <w:r w:rsidRPr="00CC748F">
        <w:rPr>
          <w:rFonts w:eastAsia="Calibri"/>
          <w:sz w:val="28"/>
          <w:lang w:val="en-US" w:eastAsia="x-none"/>
        </w:rPr>
        <w:t>G</w:t>
      </w:r>
      <w:proofErr w:type="spellStart"/>
      <w:r w:rsidRPr="00CC748F">
        <w:rPr>
          <w:rFonts w:eastAsia="Calibri"/>
          <w:sz w:val="28"/>
          <w:vertAlign w:val="subscript"/>
          <w:lang w:val="x-none" w:eastAsia="x-none"/>
        </w:rPr>
        <w:t>час</w:t>
      </w:r>
      <w:r w:rsidRPr="00CC748F">
        <w:rPr>
          <w:rFonts w:eastAsia="Calibri"/>
          <w:sz w:val="28"/>
          <w:vertAlign w:val="superscript"/>
          <w:lang w:val="x-none" w:eastAsia="x-none"/>
        </w:rPr>
        <w:t>мах</w:t>
      </w:r>
      <w:proofErr w:type="spellEnd"/>
      <w:r w:rsidRPr="00CC748F">
        <w:rPr>
          <w:rFonts w:eastAsia="Calibri"/>
          <w:sz w:val="28"/>
          <w:lang w:val="x-none" w:eastAsia="x-none"/>
        </w:rPr>
        <w:t>=</w:t>
      </w:r>
      <w:r w:rsidRPr="00CC748F">
        <w:rPr>
          <w:sz w:val="28"/>
          <w:szCs w:val="28"/>
        </w:rPr>
        <w:t>0,182 м</w:t>
      </w:r>
      <w:r w:rsidRPr="00CC748F">
        <w:rPr>
          <w:sz w:val="28"/>
          <w:szCs w:val="28"/>
          <w:vertAlign w:val="superscript"/>
        </w:rPr>
        <w:t>3</w:t>
      </w:r>
      <w:r w:rsidRPr="00CC748F">
        <w:rPr>
          <w:sz w:val="28"/>
          <w:szCs w:val="28"/>
        </w:rPr>
        <w:t>/час;</w:t>
      </w:r>
    </w:p>
    <w:p w:rsidR="00CC748F" w:rsidRPr="00CC748F" w:rsidRDefault="00CC748F" w:rsidP="00CC748F">
      <w:pPr>
        <w:spacing w:line="360" w:lineRule="auto"/>
        <w:rPr>
          <w:rFonts w:eastAsia="Calibri"/>
          <w:sz w:val="28"/>
          <w:lang w:val="x-none" w:eastAsia="x-none"/>
        </w:rPr>
      </w:pPr>
      <w:proofErr w:type="gramStart"/>
      <w:r w:rsidRPr="00CC748F">
        <w:rPr>
          <w:rFonts w:eastAsia="Calibri"/>
          <w:sz w:val="28"/>
          <w:lang w:val="en-US" w:eastAsia="x-none"/>
        </w:rPr>
        <w:t>t</w:t>
      </w:r>
      <w:r w:rsidRPr="00CC748F">
        <w:rPr>
          <w:rFonts w:eastAsia="Calibri"/>
          <w:sz w:val="28"/>
          <w:vertAlign w:val="subscript"/>
          <w:lang w:val="x-none" w:eastAsia="x-none"/>
        </w:rPr>
        <w:t>г</w:t>
      </w:r>
      <w:r w:rsidRPr="00CC748F">
        <w:rPr>
          <w:rFonts w:eastAsia="Calibri"/>
          <w:sz w:val="28"/>
          <w:lang w:val="x-none" w:eastAsia="x-none"/>
        </w:rPr>
        <w:t>-</w:t>
      </w:r>
      <w:proofErr w:type="gramEnd"/>
      <w:r w:rsidRPr="00CC748F">
        <w:rPr>
          <w:rFonts w:eastAsia="Calibri"/>
          <w:sz w:val="28"/>
          <w:lang w:val="x-none" w:eastAsia="x-none"/>
        </w:rPr>
        <w:t xml:space="preserve"> температура горячей воды, </w:t>
      </w:r>
      <w:r w:rsidRPr="00CC748F">
        <w:rPr>
          <w:rFonts w:eastAsia="Calibri"/>
          <w:sz w:val="28"/>
          <w:lang w:val="en-US" w:eastAsia="x-none"/>
        </w:rPr>
        <w:t>t</w:t>
      </w:r>
      <w:r w:rsidRPr="00CC748F">
        <w:rPr>
          <w:rFonts w:eastAsia="Calibri"/>
          <w:sz w:val="28"/>
          <w:vertAlign w:val="subscript"/>
          <w:lang w:val="x-none" w:eastAsia="x-none"/>
        </w:rPr>
        <w:t>г</w:t>
      </w:r>
      <w:r w:rsidRPr="00CC748F">
        <w:rPr>
          <w:rFonts w:eastAsia="Calibri"/>
          <w:sz w:val="28"/>
          <w:lang w:val="x-none" w:eastAsia="x-none"/>
        </w:rPr>
        <w:t>=60</w:t>
      </w:r>
      <w:r w:rsidRPr="00CC748F">
        <w:rPr>
          <w:rFonts w:eastAsia="Calibri"/>
          <w:sz w:val="28"/>
          <w:vertAlign w:val="superscript"/>
          <w:lang w:val="x-none" w:eastAsia="x-none"/>
        </w:rPr>
        <w:t>0</w:t>
      </w:r>
      <w:r w:rsidRPr="00CC748F">
        <w:rPr>
          <w:rFonts w:eastAsia="Calibri"/>
          <w:sz w:val="28"/>
          <w:lang w:val="x-none" w:eastAsia="x-none"/>
        </w:rPr>
        <w:t>С;</w:t>
      </w:r>
    </w:p>
    <w:p w:rsidR="00CC748F" w:rsidRPr="00CC748F" w:rsidRDefault="00CC748F" w:rsidP="00CC748F">
      <w:pPr>
        <w:spacing w:line="360" w:lineRule="auto"/>
        <w:rPr>
          <w:rFonts w:eastAsia="Calibri"/>
          <w:sz w:val="28"/>
          <w:lang w:val="x-none" w:eastAsia="x-none"/>
        </w:rPr>
      </w:pPr>
      <w:proofErr w:type="gramStart"/>
      <w:r w:rsidRPr="00CC748F">
        <w:rPr>
          <w:rFonts w:eastAsia="Calibri"/>
          <w:sz w:val="28"/>
          <w:lang w:val="en-US" w:eastAsia="x-none"/>
        </w:rPr>
        <w:t>t</w:t>
      </w:r>
      <w:r w:rsidRPr="00CC748F">
        <w:rPr>
          <w:rFonts w:eastAsia="Calibri"/>
          <w:sz w:val="28"/>
          <w:vertAlign w:val="subscript"/>
          <w:lang w:val="x-none" w:eastAsia="x-none"/>
        </w:rPr>
        <w:t>х</w:t>
      </w:r>
      <w:r w:rsidRPr="00CC748F">
        <w:rPr>
          <w:rFonts w:eastAsia="Calibri"/>
          <w:sz w:val="28"/>
          <w:lang w:val="x-none" w:eastAsia="x-none"/>
        </w:rPr>
        <w:t>-</w:t>
      </w:r>
      <w:proofErr w:type="gramEnd"/>
      <w:r w:rsidRPr="00CC748F">
        <w:rPr>
          <w:rFonts w:eastAsia="Calibri"/>
          <w:sz w:val="28"/>
          <w:lang w:val="x-none" w:eastAsia="x-none"/>
        </w:rPr>
        <w:t xml:space="preserve"> температура холодной воды, </w:t>
      </w:r>
      <w:r w:rsidRPr="00CC748F">
        <w:rPr>
          <w:rFonts w:eastAsia="Calibri"/>
          <w:sz w:val="28"/>
          <w:lang w:val="en-US" w:eastAsia="x-none"/>
        </w:rPr>
        <w:t>t</w:t>
      </w:r>
      <w:r w:rsidRPr="00CC748F">
        <w:rPr>
          <w:rFonts w:eastAsia="Calibri"/>
          <w:sz w:val="28"/>
          <w:vertAlign w:val="subscript"/>
          <w:lang w:val="x-none" w:eastAsia="x-none"/>
        </w:rPr>
        <w:t>х</w:t>
      </w:r>
      <w:r w:rsidRPr="00CC748F">
        <w:rPr>
          <w:rFonts w:eastAsia="Calibri"/>
          <w:sz w:val="28"/>
          <w:lang w:val="x-none" w:eastAsia="x-none"/>
        </w:rPr>
        <w:t>=5</w:t>
      </w:r>
      <w:r w:rsidRPr="00CC748F">
        <w:rPr>
          <w:rFonts w:eastAsia="Calibri"/>
          <w:sz w:val="28"/>
          <w:vertAlign w:val="superscript"/>
          <w:lang w:val="x-none" w:eastAsia="x-none"/>
        </w:rPr>
        <w:t>0</w:t>
      </w:r>
      <w:r w:rsidRPr="00CC748F">
        <w:rPr>
          <w:rFonts w:eastAsia="Calibri"/>
          <w:sz w:val="28"/>
          <w:lang w:val="x-none" w:eastAsia="x-none"/>
        </w:rPr>
        <w:t>С.</w:t>
      </w:r>
    </w:p>
    <w:p w:rsidR="00CC748F" w:rsidRPr="00CC748F" w:rsidRDefault="00CC748F" w:rsidP="00CC748F">
      <w:pPr>
        <w:spacing w:line="360" w:lineRule="auto"/>
        <w:ind w:firstLine="284"/>
        <w:jc w:val="both"/>
        <w:rPr>
          <w:sz w:val="28"/>
          <w:szCs w:val="20"/>
        </w:rPr>
      </w:pPr>
      <w:r w:rsidRPr="00CC748F">
        <w:rPr>
          <w:sz w:val="28"/>
          <w:szCs w:val="20"/>
        </w:rPr>
        <w:t>В каждом запроектированном усадебном доме предусматривается установка двухконтурного газового котла, для целей отопления и горячего водоснабжения.</w:t>
      </w:r>
    </w:p>
    <w:p w:rsidR="00CC748F" w:rsidRPr="00CC748F" w:rsidRDefault="00CC748F" w:rsidP="00CC748F">
      <w:pPr>
        <w:spacing w:line="360" w:lineRule="auto"/>
        <w:ind w:firstLine="284"/>
        <w:jc w:val="both"/>
        <w:rPr>
          <w:sz w:val="28"/>
          <w:szCs w:val="20"/>
        </w:rPr>
      </w:pPr>
      <w:r w:rsidRPr="00CC748F">
        <w:rPr>
          <w:sz w:val="28"/>
          <w:szCs w:val="20"/>
        </w:rPr>
        <w:t>Здание магазина предусматривается с автономным теплоснабжением от двухконтурного газового котла для целей отопления, вентиляции и горячего водоснабжения. Здание запроектированного детского сада с начальной школой предусматривается с автономным теплоснабжением от индивидуальной газовой котельной, запроектированной на территории детского сада.</w:t>
      </w:r>
    </w:p>
    <w:p w:rsidR="00CC748F" w:rsidRPr="00CC748F" w:rsidRDefault="00CC748F" w:rsidP="00CC748F">
      <w:pPr>
        <w:spacing w:line="360" w:lineRule="auto"/>
        <w:ind w:firstLine="709"/>
        <w:jc w:val="both"/>
        <w:rPr>
          <w:sz w:val="28"/>
          <w:szCs w:val="20"/>
          <w:lang w:eastAsia="x-none"/>
        </w:rPr>
      </w:pPr>
      <w:r w:rsidRPr="00CC748F">
        <w:rPr>
          <w:sz w:val="28"/>
          <w:szCs w:val="20"/>
          <w:lang w:val="x-none" w:eastAsia="x-none"/>
        </w:rPr>
        <w:lastRenderedPageBreak/>
        <w:t>Результаты расчётов тепловых нагрузок для жилой усадебной застройки сведены в таблицу 11.3.2.</w:t>
      </w:r>
      <w:r w:rsidRPr="00CC748F">
        <w:rPr>
          <w:sz w:val="28"/>
          <w:szCs w:val="20"/>
          <w:lang w:eastAsia="x-none"/>
        </w:rPr>
        <w:t>2</w:t>
      </w:r>
      <w:r w:rsidRPr="00CC748F">
        <w:rPr>
          <w:sz w:val="28"/>
          <w:szCs w:val="20"/>
          <w:lang w:val="x-none" w:eastAsia="x-none"/>
        </w:rPr>
        <w:t>.</w:t>
      </w:r>
      <w:r w:rsidRPr="00CC748F">
        <w:rPr>
          <w:sz w:val="28"/>
          <w:szCs w:val="20"/>
          <w:lang w:eastAsia="x-none"/>
        </w:rPr>
        <w:t xml:space="preserve"> </w:t>
      </w:r>
      <w:r w:rsidRPr="00CC748F">
        <w:rPr>
          <w:sz w:val="28"/>
          <w:szCs w:val="20"/>
          <w:lang w:val="x-none" w:eastAsia="x-none"/>
        </w:rPr>
        <w:t xml:space="preserve">Суммарная нагрузка по </w:t>
      </w:r>
      <w:r w:rsidRPr="00CC748F">
        <w:rPr>
          <w:sz w:val="28"/>
          <w:szCs w:val="20"/>
          <w:lang w:eastAsia="x-none"/>
        </w:rPr>
        <w:t xml:space="preserve">запроектированной общественной </w:t>
      </w:r>
      <w:r w:rsidRPr="00CC748F">
        <w:rPr>
          <w:sz w:val="28"/>
          <w:szCs w:val="20"/>
          <w:lang w:val="x-none" w:eastAsia="x-none"/>
        </w:rPr>
        <w:t>застройке  представлена в таблице 11.3.2.</w:t>
      </w:r>
      <w:r w:rsidRPr="00CC748F">
        <w:rPr>
          <w:sz w:val="28"/>
          <w:szCs w:val="20"/>
          <w:lang w:eastAsia="x-none"/>
        </w:rPr>
        <w:t>1</w:t>
      </w:r>
    </w:p>
    <w:p w:rsidR="00CC748F" w:rsidRPr="00CC748F" w:rsidRDefault="00CC748F" w:rsidP="00CC748F">
      <w:pPr>
        <w:spacing w:line="360" w:lineRule="auto"/>
        <w:ind w:firstLine="709"/>
        <w:jc w:val="both"/>
        <w:rPr>
          <w:sz w:val="28"/>
          <w:szCs w:val="20"/>
          <w:lang w:eastAsia="x-none"/>
        </w:rPr>
      </w:pPr>
    </w:p>
    <w:p w:rsidR="00CC748F" w:rsidRPr="00CC748F" w:rsidRDefault="00CC748F" w:rsidP="00CC748F">
      <w:pPr>
        <w:jc w:val="right"/>
        <w:rPr>
          <w:sz w:val="28"/>
          <w:szCs w:val="28"/>
        </w:rPr>
      </w:pPr>
      <w:r w:rsidRPr="00CC748F">
        <w:rPr>
          <w:sz w:val="28"/>
          <w:szCs w:val="28"/>
        </w:rPr>
        <w:t>Таблица 11.3.2.1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6"/>
        <w:gridCol w:w="709"/>
        <w:gridCol w:w="1276"/>
        <w:gridCol w:w="1134"/>
        <w:gridCol w:w="1224"/>
        <w:gridCol w:w="1185"/>
      </w:tblGrid>
      <w:tr w:rsidR="00CC748F" w:rsidRPr="00CC748F" w:rsidTr="00CC748F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jc w:val="center"/>
              <w:rPr>
                <w:lang w:eastAsia="en-US"/>
              </w:rPr>
            </w:pPr>
            <w:r w:rsidRPr="00CC748F">
              <w:rPr>
                <w:lang w:eastAsia="en-US"/>
              </w:rPr>
              <w:t>Деревня Жилино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jc w:val="center"/>
              <w:rPr>
                <w:lang w:eastAsia="en-US"/>
              </w:rPr>
            </w:pPr>
            <w:r w:rsidRPr="00CC748F">
              <w:rPr>
                <w:lang w:eastAsia="en-US"/>
              </w:rPr>
              <w:t>Объе</w:t>
            </w:r>
            <w:proofErr w:type="gramStart"/>
            <w:r w:rsidRPr="00CC748F">
              <w:rPr>
                <w:lang w:eastAsia="en-US"/>
              </w:rPr>
              <w:t>кт стр</w:t>
            </w:r>
            <w:proofErr w:type="gramEnd"/>
            <w:r w:rsidRPr="00CC748F">
              <w:rPr>
                <w:lang w:eastAsia="en-US"/>
              </w:rPr>
              <w:t>оительства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jc w:val="center"/>
              <w:rPr>
                <w:lang w:eastAsia="en-US"/>
              </w:rPr>
            </w:pPr>
            <w:r w:rsidRPr="00CC748F">
              <w:rPr>
                <w:lang w:eastAsia="en-US"/>
              </w:rPr>
              <w:t>Кол-во.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jc w:val="center"/>
              <w:rPr>
                <w:lang w:eastAsia="en-US"/>
              </w:rPr>
            </w:pPr>
            <w:r w:rsidRPr="00CC748F">
              <w:rPr>
                <w:lang w:eastAsia="en-US"/>
              </w:rPr>
              <w:t>Расходы тепла</w:t>
            </w:r>
          </w:p>
          <w:p w:rsidR="00CC748F" w:rsidRPr="00CC748F" w:rsidRDefault="00CC748F" w:rsidP="00CC748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C748F">
              <w:rPr>
                <w:lang w:eastAsia="en-US"/>
              </w:rPr>
              <w:t>ккал</w:t>
            </w:r>
            <w:proofErr w:type="gramEnd"/>
            <w:r w:rsidRPr="00CC748F">
              <w:rPr>
                <w:lang w:eastAsia="en-US"/>
              </w:rPr>
              <w:t>/час</w:t>
            </w:r>
          </w:p>
        </w:tc>
      </w:tr>
      <w:tr w:rsidR="00CC748F" w:rsidRPr="00CC748F" w:rsidTr="00CC748F">
        <w:trPr>
          <w:cantSplit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rPr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 xml:space="preserve">на </w:t>
            </w:r>
            <w:proofErr w:type="spellStart"/>
            <w:r w:rsidRPr="00CC748F">
              <w:rPr>
                <w:lang w:eastAsia="en-US"/>
              </w:rPr>
              <w:t>отопл</w:t>
            </w:r>
            <w:proofErr w:type="spellEnd"/>
            <w:r w:rsidRPr="00CC748F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proofErr w:type="gramStart"/>
            <w:r w:rsidRPr="00CC748F">
              <w:rPr>
                <w:lang w:eastAsia="en-US"/>
              </w:rPr>
              <w:t>на</w:t>
            </w:r>
            <w:proofErr w:type="gramEnd"/>
            <w:r w:rsidRPr="00CC748F">
              <w:rPr>
                <w:lang w:eastAsia="en-US"/>
              </w:rPr>
              <w:t xml:space="preserve"> вент.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 xml:space="preserve">на </w:t>
            </w:r>
            <w:proofErr w:type="spellStart"/>
            <w:r w:rsidRPr="00CC748F">
              <w:rPr>
                <w:lang w:eastAsia="en-US"/>
              </w:rPr>
              <w:t>ГВС</w:t>
            </w:r>
            <w:r w:rsidRPr="00CC748F">
              <w:rPr>
                <w:vertAlign w:val="subscript"/>
                <w:lang w:eastAsia="en-US"/>
              </w:rPr>
              <w:t>ср</w:t>
            </w:r>
            <w:proofErr w:type="spellEnd"/>
            <w:r w:rsidRPr="00CC748F">
              <w:rPr>
                <w:vertAlign w:val="subscript"/>
                <w:lang w:eastAsia="en-US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Итого</w:t>
            </w:r>
          </w:p>
        </w:tc>
      </w:tr>
      <w:tr w:rsidR="00CC748F" w:rsidRPr="00CC748F" w:rsidTr="00CC748F">
        <w:trPr>
          <w:cantSplit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rPr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Магазин товаров повседневного спроса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51030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10484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11550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73064</w:t>
            </w:r>
          </w:p>
        </w:tc>
      </w:tr>
      <w:tr w:rsidR="00CC748F" w:rsidRPr="00CC748F" w:rsidTr="00CC748F">
        <w:trPr>
          <w:cantSplit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8F" w:rsidRPr="00CC748F" w:rsidRDefault="00CC748F" w:rsidP="00CC748F">
            <w:pPr>
              <w:rPr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Детский сад на 90 мест с начальной школой на 60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58535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42560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130000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231095</w:t>
            </w:r>
          </w:p>
        </w:tc>
      </w:tr>
      <w:tr w:rsidR="00CC748F" w:rsidRPr="00CC748F" w:rsidTr="00CC748F">
        <w:trPr>
          <w:cantSplit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109565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53044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141550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rPr>
                <w:lang w:eastAsia="en-US"/>
              </w:rPr>
            </w:pPr>
            <w:r w:rsidRPr="00CC748F">
              <w:rPr>
                <w:lang w:eastAsia="en-US"/>
              </w:rPr>
              <w:t>304159</w:t>
            </w:r>
          </w:p>
        </w:tc>
      </w:tr>
    </w:tbl>
    <w:p w:rsidR="00CC748F" w:rsidRPr="00CC748F" w:rsidRDefault="00CC748F" w:rsidP="00CC748F">
      <w:pPr>
        <w:spacing w:line="360" w:lineRule="auto"/>
        <w:ind w:firstLine="709"/>
        <w:jc w:val="center"/>
        <w:rPr>
          <w:sz w:val="28"/>
          <w:szCs w:val="20"/>
          <w:lang w:eastAsia="x-none"/>
        </w:rPr>
      </w:pPr>
      <w:bookmarkStart w:id="25" w:name="_Toc203991025"/>
      <w:r w:rsidRPr="00CC748F">
        <w:rPr>
          <w:sz w:val="28"/>
          <w:szCs w:val="20"/>
          <w:lang w:val="x-none" w:eastAsia="x-none"/>
        </w:rPr>
        <w:t>Расчётные тепловые нагрузки</w:t>
      </w:r>
      <w:bookmarkEnd w:id="25"/>
      <w:r w:rsidRPr="00CC748F">
        <w:rPr>
          <w:sz w:val="28"/>
          <w:szCs w:val="20"/>
          <w:lang w:eastAsia="x-none"/>
        </w:rPr>
        <w:t xml:space="preserve"> на индивидуальные жилые дома</w:t>
      </w:r>
    </w:p>
    <w:p w:rsidR="00CC748F" w:rsidRPr="00CC748F" w:rsidRDefault="00CC748F" w:rsidP="00CC748F">
      <w:pPr>
        <w:spacing w:line="360" w:lineRule="auto"/>
        <w:ind w:firstLine="709"/>
        <w:jc w:val="right"/>
        <w:rPr>
          <w:sz w:val="28"/>
          <w:szCs w:val="20"/>
          <w:lang w:eastAsia="x-none"/>
        </w:rPr>
      </w:pPr>
      <w:bookmarkStart w:id="26" w:name="_Toc203991026"/>
      <w:r w:rsidRPr="00CC748F">
        <w:rPr>
          <w:sz w:val="28"/>
          <w:szCs w:val="20"/>
          <w:lang w:val="x-none" w:eastAsia="x-none"/>
        </w:rPr>
        <w:t>Таблица 11.3.</w:t>
      </w:r>
      <w:bookmarkEnd w:id="26"/>
      <w:r w:rsidRPr="00CC748F">
        <w:rPr>
          <w:sz w:val="28"/>
          <w:szCs w:val="20"/>
          <w:lang w:val="x-none" w:eastAsia="x-none"/>
        </w:rPr>
        <w:t>2.</w:t>
      </w:r>
      <w:r w:rsidRPr="00CC748F">
        <w:rPr>
          <w:sz w:val="28"/>
          <w:szCs w:val="20"/>
          <w:lang w:eastAsia="x-none"/>
        </w:rPr>
        <w:t>2</w:t>
      </w:r>
      <w:r w:rsidRPr="00CC748F">
        <w:rPr>
          <w:sz w:val="28"/>
          <w:szCs w:val="20"/>
          <w:lang w:val="x-none" w:eastAsia="x-none"/>
        </w:rPr>
        <w:t>.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17"/>
        <w:gridCol w:w="1131"/>
        <w:gridCol w:w="1641"/>
        <w:gridCol w:w="1641"/>
        <w:gridCol w:w="1257"/>
      </w:tblGrid>
      <w:tr w:rsidR="00CC748F" w:rsidRPr="00CC748F" w:rsidTr="00CC748F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№№</w:t>
            </w:r>
          </w:p>
          <w:p w:rsidR="00CC748F" w:rsidRPr="00CC748F" w:rsidRDefault="00CC748F" w:rsidP="00CC748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gramStart"/>
            <w:r w:rsidRPr="00CC748F">
              <w:rPr>
                <w:szCs w:val="20"/>
                <w:lang w:eastAsia="en-US"/>
              </w:rPr>
              <w:t>п</w:t>
            </w:r>
            <w:proofErr w:type="gramEnd"/>
            <w:r w:rsidRPr="00CC748F">
              <w:rPr>
                <w:szCs w:val="20"/>
                <w:lang w:eastAsia="en-US"/>
              </w:rPr>
              <w:t>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Един.</w:t>
            </w:r>
          </w:p>
          <w:p w:rsidR="00CC748F" w:rsidRPr="00CC748F" w:rsidRDefault="00CC748F" w:rsidP="00CC748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CC748F">
              <w:rPr>
                <w:szCs w:val="20"/>
                <w:lang w:eastAsia="en-US"/>
              </w:rPr>
              <w:t>измере</w:t>
            </w:r>
            <w:proofErr w:type="spellEnd"/>
            <w:r w:rsidRPr="00CC748F">
              <w:rPr>
                <w:szCs w:val="20"/>
                <w:lang w:eastAsia="en-US"/>
              </w:rPr>
              <w:t>-</w:t>
            </w:r>
          </w:p>
          <w:p w:rsidR="00CC748F" w:rsidRPr="00CC748F" w:rsidRDefault="00CC748F" w:rsidP="00CC748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CC748F">
              <w:rPr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Сроки строительства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proofErr w:type="gramStart"/>
            <w:r w:rsidRPr="00CC748F">
              <w:rPr>
                <w:szCs w:val="20"/>
                <w:lang w:eastAsia="en-US"/>
              </w:rPr>
              <w:t>Примеча-ние</w:t>
            </w:r>
            <w:proofErr w:type="spellEnd"/>
            <w:proofErr w:type="gramEnd"/>
          </w:p>
        </w:tc>
      </w:tr>
      <w:tr w:rsidR="00CC748F" w:rsidRPr="00CC748F" w:rsidTr="00CC748F">
        <w:trPr>
          <w:cantSplit/>
          <w:trHeight w:val="2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rPr>
                <w:szCs w:val="20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rPr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rPr>
                <w:szCs w:val="20"/>
                <w:lang w:eastAsia="en-US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Расчётный</w:t>
            </w:r>
          </w:p>
          <w:p w:rsidR="00CC748F" w:rsidRPr="00CC748F" w:rsidRDefault="00CC748F" w:rsidP="00CC748F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срок 2035 г.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 xml:space="preserve">В </w:t>
            </w:r>
            <w:proofErr w:type="spellStart"/>
            <w:r w:rsidRPr="00CC748F">
              <w:rPr>
                <w:szCs w:val="20"/>
                <w:lang w:eastAsia="en-US"/>
              </w:rPr>
              <w:t>т.ч</w:t>
            </w:r>
            <w:proofErr w:type="spellEnd"/>
            <w:r w:rsidRPr="00CC748F">
              <w:rPr>
                <w:szCs w:val="20"/>
                <w:lang w:eastAsia="en-US"/>
              </w:rPr>
              <w:t xml:space="preserve">. 1-я </w:t>
            </w:r>
            <w:proofErr w:type="spellStart"/>
            <w:proofErr w:type="gramStart"/>
            <w:r w:rsidRPr="00CC748F">
              <w:rPr>
                <w:szCs w:val="20"/>
                <w:lang w:eastAsia="en-US"/>
              </w:rPr>
              <w:t>оче-редь</w:t>
            </w:r>
            <w:proofErr w:type="spellEnd"/>
            <w:proofErr w:type="gramEnd"/>
            <w:r w:rsidRPr="00CC748F">
              <w:rPr>
                <w:szCs w:val="20"/>
                <w:lang w:eastAsia="en-US"/>
              </w:rPr>
              <w:t xml:space="preserve"> </w:t>
            </w:r>
            <w:proofErr w:type="spellStart"/>
            <w:r w:rsidRPr="00CC748F">
              <w:rPr>
                <w:szCs w:val="20"/>
                <w:lang w:eastAsia="en-US"/>
              </w:rPr>
              <w:t>стр-ва</w:t>
            </w:r>
            <w:proofErr w:type="spellEnd"/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rPr>
                <w:szCs w:val="20"/>
                <w:lang w:eastAsia="en-US"/>
              </w:rPr>
            </w:pPr>
          </w:p>
        </w:tc>
      </w:tr>
      <w:tr w:rsidR="00CC748F" w:rsidRPr="00CC748F" w:rsidTr="00CC748F">
        <w:trPr>
          <w:cantSplit/>
          <w:trHeight w:val="2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rPr>
                <w:szCs w:val="20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rPr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rPr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rPr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rPr>
                <w:szCs w:val="20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rPr>
                <w:szCs w:val="20"/>
                <w:lang w:eastAsia="en-US"/>
              </w:rPr>
            </w:pPr>
          </w:p>
        </w:tc>
      </w:tr>
      <w:tr w:rsidR="00CC748F" w:rsidRPr="00CC748F" w:rsidTr="00CC7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2: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8F" w:rsidRPr="00CC748F" w:rsidRDefault="00CC748F" w:rsidP="00CC748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6</w:t>
            </w:r>
          </w:p>
        </w:tc>
      </w:tr>
      <w:tr w:rsidR="00CC748F" w:rsidRPr="00CC748F" w:rsidTr="00CC7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Численность населения: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  <w:tr w:rsidR="00CC748F" w:rsidRPr="00CC748F" w:rsidTr="00CC7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tabs>
                <w:tab w:val="left" w:pos="3011"/>
              </w:tabs>
              <w:spacing w:line="276" w:lineRule="auto"/>
              <w:ind w:right="-108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Всего: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чел.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770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770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  <w:tr w:rsidR="00CC748F" w:rsidRPr="00CC748F" w:rsidTr="00CC7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Расчётный тепловой поток: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u w:val="single"/>
                <w:lang w:eastAsia="en-US"/>
              </w:rPr>
            </w:pPr>
            <w:r w:rsidRPr="00CC748F">
              <w:rPr>
                <w:szCs w:val="20"/>
                <w:lang w:eastAsia="en-US"/>
              </w:rPr>
              <w:t>__</w:t>
            </w:r>
            <w:proofErr w:type="gramStart"/>
            <w:r w:rsidRPr="00CC748F">
              <w:rPr>
                <w:szCs w:val="20"/>
                <w:u w:val="single"/>
                <w:lang w:eastAsia="en-US"/>
              </w:rPr>
              <w:t>Вт</w:t>
            </w:r>
            <w:proofErr w:type="gramEnd"/>
            <w:r w:rsidRPr="00CC748F">
              <w:rPr>
                <w:szCs w:val="20"/>
                <w:u w:val="single"/>
                <w:lang w:eastAsia="en-US"/>
              </w:rPr>
              <w:t>__</w:t>
            </w:r>
          </w:p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proofErr w:type="gramStart"/>
            <w:r w:rsidRPr="00CC748F">
              <w:rPr>
                <w:szCs w:val="20"/>
                <w:lang w:eastAsia="en-US"/>
              </w:rPr>
              <w:t>ккал</w:t>
            </w:r>
            <w:proofErr w:type="gramEnd"/>
            <w:r w:rsidRPr="00CC748F">
              <w:rPr>
                <w:szCs w:val="20"/>
                <w:lang w:eastAsia="en-US"/>
              </w:rPr>
              <w:t>/час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  <w:tr w:rsidR="00CC748F" w:rsidRPr="00CC748F" w:rsidTr="00CC7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а).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на отопление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u w:val="single"/>
                <w:lang w:eastAsia="en-US"/>
              </w:rPr>
            </w:pPr>
            <w:r w:rsidRPr="00CC748F">
              <w:rPr>
                <w:szCs w:val="20"/>
                <w:lang w:eastAsia="en-US"/>
              </w:rPr>
              <w:t>__</w:t>
            </w:r>
            <w:proofErr w:type="gramStart"/>
            <w:r w:rsidRPr="00CC748F">
              <w:rPr>
                <w:szCs w:val="20"/>
                <w:u w:val="single"/>
                <w:lang w:eastAsia="en-US"/>
              </w:rPr>
              <w:t>Вт</w:t>
            </w:r>
            <w:proofErr w:type="gramEnd"/>
            <w:r w:rsidRPr="00CC748F">
              <w:rPr>
                <w:szCs w:val="20"/>
                <w:u w:val="single"/>
                <w:lang w:eastAsia="en-US"/>
              </w:rPr>
              <w:t>__</w:t>
            </w:r>
          </w:p>
          <w:p w:rsidR="00CC748F" w:rsidRPr="00CC748F" w:rsidRDefault="00CC748F" w:rsidP="00CC748F">
            <w:pPr>
              <w:spacing w:line="276" w:lineRule="auto"/>
              <w:rPr>
                <w:szCs w:val="20"/>
                <w:lang w:val="en-US" w:eastAsia="en-US"/>
              </w:rPr>
            </w:pPr>
            <w:proofErr w:type="gramStart"/>
            <w:r w:rsidRPr="00CC748F">
              <w:rPr>
                <w:szCs w:val="20"/>
                <w:lang w:eastAsia="en-US"/>
              </w:rPr>
              <w:t>ккал</w:t>
            </w:r>
            <w:proofErr w:type="gramEnd"/>
            <w:r w:rsidRPr="00CC748F">
              <w:rPr>
                <w:szCs w:val="20"/>
                <w:lang w:eastAsia="en-US"/>
              </w:rPr>
              <w:t>/час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u w:val="single"/>
                <w:lang w:eastAsia="en-US"/>
              </w:rPr>
              <w:t>5584287</w:t>
            </w:r>
          </w:p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4799340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u w:val="single"/>
                <w:lang w:eastAsia="en-US"/>
              </w:rPr>
              <w:t>5584287</w:t>
            </w:r>
          </w:p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4799340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  <w:tr w:rsidR="00CC748F" w:rsidRPr="00CC748F" w:rsidTr="00CC7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б).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на горячее водоснабжение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u w:val="single"/>
                <w:lang w:eastAsia="en-US"/>
              </w:rPr>
            </w:pPr>
            <w:r w:rsidRPr="00CC748F">
              <w:rPr>
                <w:szCs w:val="20"/>
                <w:lang w:eastAsia="en-US"/>
              </w:rPr>
              <w:t>__</w:t>
            </w:r>
            <w:proofErr w:type="gramStart"/>
            <w:r w:rsidRPr="00CC748F">
              <w:rPr>
                <w:szCs w:val="20"/>
                <w:u w:val="single"/>
                <w:lang w:eastAsia="en-US"/>
              </w:rPr>
              <w:t>Вт</w:t>
            </w:r>
            <w:proofErr w:type="gramEnd"/>
            <w:r w:rsidRPr="00CC748F">
              <w:rPr>
                <w:szCs w:val="20"/>
                <w:u w:val="single"/>
                <w:lang w:eastAsia="en-US"/>
              </w:rPr>
              <w:t>__</w:t>
            </w:r>
          </w:p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proofErr w:type="gramStart"/>
            <w:r w:rsidRPr="00CC748F">
              <w:rPr>
                <w:szCs w:val="20"/>
                <w:lang w:eastAsia="en-US"/>
              </w:rPr>
              <w:t>ккал</w:t>
            </w:r>
            <w:proofErr w:type="gramEnd"/>
            <w:r w:rsidRPr="00CC748F">
              <w:rPr>
                <w:szCs w:val="20"/>
                <w:lang w:eastAsia="en-US"/>
              </w:rPr>
              <w:t>/час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u w:val="single"/>
                <w:lang w:eastAsia="en-US"/>
              </w:rPr>
            </w:pPr>
            <w:r w:rsidRPr="00CC748F">
              <w:rPr>
                <w:szCs w:val="20"/>
                <w:u w:val="single"/>
                <w:lang w:eastAsia="en-US"/>
              </w:rPr>
              <w:t>7234170</w:t>
            </w:r>
          </w:p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6220390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u w:val="single"/>
                <w:lang w:eastAsia="en-US"/>
              </w:rPr>
            </w:pPr>
            <w:r w:rsidRPr="00CC748F">
              <w:rPr>
                <w:szCs w:val="20"/>
                <w:u w:val="single"/>
                <w:lang w:eastAsia="en-US"/>
              </w:rPr>
              <w:t>7234170</w:t>
            </w:r>
          </w:p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6220390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  <w:tr w:rsidR="00CC748F" w:rsidRPr="00CC748F" w:rsidTr="00CC748F">
        <w:trPr>
          <w:trHeight w:val="5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Всего по пункту 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szCs w:val="20"/>
                <w:u w:val="single"/>
                <w:lang w:eastAsia="en-US"/>
              </w:rPr>
            </w:pPr>
            <w:r w:rsidRPr="00CC748F">
              <w:rPr>
                <w:szCs w:val="20"/>
                <w:u w:val="single"/>
                <w:lang w:eastAsia="en-US"/>
              </w:rPr>
              <w:t>МВт</w:t>
            </w:r>
          </w:p>
          <w:p w:rsidR="00CC748F" w:rsidRPr="00CC748F" w:rsidRDefault="00CC748F" w:rsidP="00CC748F">
            <w:pPr>
              <w:spacing w:line="276" w:lineRule="auto"/>
              <w:rPr>
                <w:szCs w:val="20"/>
                <w:lang w:eastAsia="en-US"/>
              </w:rPr>
            </w:pPr>
            <w:r w:rsidRPr="00CC748F">
              <w:rPr>
                <w:szCs w:val="20"/>
                <w:lang w:eastAsia="en-US"/>
              </w:rPr>
              <w:t>Гкал/час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b/>
                <w:szCs w:val="20"/>
                <w:lang w:eastAsia="en-US"/>
              </w:rPr>
            </w:pPr>
            <w:r w:rsidRPr="00CC748F">
              <w:rPr>
                <w:b/>
                <w:szCs w:val="20"/>
                <w:u w:val="single"/>
                <w:lang w:eastAsia="en-US"/>
              </w:rPr>
              <w:t>12,82</w:t>
            </w:r>
          </w:p>
          <w:p w:rsidR="00CC748F" w:rsidRPr="00CC748F" w:rsidRDefault="00CC748F" w:rsidP="00CC748F">
            <w:pPr>
              <w:spacing w:line="276" w:lineRule="auto"/>
              <w:rPr>
                <w:b/>
                <w:szCs w:val="20"/>
                <w:lang w:eastAsia="en-US"/>
              </w:rPr>
            </w:pPr>
            <w:r w:rsidRPr="00CC748F">
              <w:rPr>
                <w:b/>
                <w:szCs w:val="20"/>
                <w:lang w:eastAsia="en-US"/>
              </w:rPr>
              <w:t>11,01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8F" w:rsidRPr="00CC748F" w:rsidRDefault="00CC748F" w:rsidP="00CC748F">
            <w:pPr>
              <w:spacing w:line="276" w:lineRule="auto"/>
              <w:rPr>
                <w:b/>
                <w:szCs w:val="20"/>
                <w:lang w:eastAsia="en-US"/>
              </w:rPr>
            </w:pPr>
            <w:r w:rsidRPr="00CC748F">
              <w:rPr>
                <w:b/>
                <w:szCs w:val="20"/>
                <w:u w:val="single"/>
                <w:lang w:eastAsia="en-US"/>
              </w:rPr>
              <w:t>12,82</w:t>
            </w:r>
          </w:p>
          <w:p w:rsidR="00CC748F" w:rsidRPr="00CC748F" w:rsidRDefault="00CC748F" w:rsidP="00CC748F">
            <w:pPr>
              <w:spacing w:line="276" w:lineRule="auto"/>
              <w:rPr>
                <w:b/>
                <w:szCs w:val="20"/>
                <w:lang w:eastAsia="en-US"/>
              </w:rPr>
            </w:pPr>
            <w:r w:rsidRPr="00CC748F">
              <w:rPr>
                <w:b/>
                <w:szCs w:val="20"/>
                <w:lang w:eastAsia="en-US"/>
              </w:rPr>
              <w:t>11,01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F" w:rsidRPr="00CC748F" w:rsidRDefault="00CC748F" w:rsidP="00CC748F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</w:tbl>
    <w:p w:rsidR="00CC748F" w:rsidRPr="00CC748F" w:rsidRDefault="00CC748F" w:rsidP="00CC748F">
      <w:pPr>
        <w:spacing w:line="360" w:lineRule="auto"/>
        <w:jc w:val="center"/>
        <w:rPr>
          <w:i/>
          <w:sz w:val="28"/>
          <w:szCs w:val="20"/>
          <w:lang w:val="x-none" w:eastAsia="x-none"/>
        </w:rPr>
      </w:pPr>
      <w:bookmarkStart w:id="27" w:name="_Toc203991027"/>
      <w:r w:rsidRPr="00CC748F">
        <w:rPr>
          <w:i/>
          <w:sz w:val="28"/>
          <w:szCs w:val="20"/>
          <w:lang w:val="x-none" w:eastAsia="x-none"/>
        </w:rPr>
        <w:t>11.3.3. Проектное решение.</w:t>
      </w:r>
      <w:bookmarkEnd w:id="27"/>
    </w:p>
    <w:p w:rsidR="00CC748F" w:rsidRPr="00CC748F" w:rsidRDefault="00CC748F" w:rsidP="00CC748F">
      <w:pPr>
        <w:spacing w:line="360" w:lineRule="auto"/>
        <w:ind w:firstLine="709"/>
        <w:jc w:val="both"/>
        <w:rPr>
          <w:sz w:val="28"/>
          <w:szCs w:val="20"/>
          <w:lang w:eastAsia="x-none"/>
        </w:rPr>
      </w:pPr>
      <w:r w:rsidRPr="00CC748F">
        <w:rPr>
          <w:sz w:val="28"/>
          <w:szCs w:val="20"/>
          <w:lang w:val="x-none" w:eastAsia="x-none"/>
        </w:rPr>
        <w:t>Запроектированная усадебная застройка предусматриваются с автономным теплоснабжением от двухконтурных газовых котлов (с резервным видом топлива – дизельным) для целей отопления и горячего водоснабжения.</w:t>
      </w:r>
    </w:p>
    <w:p w:rsidR="00CC748F" w:rsidRPr="00CC748F" w:rsidRDefault="00CC748F" w:rsidP="00CC748F">
      <w:pPr>
        <w:spacing w:line="360" w:lineRule="auto"/>
        <w:ind w:firstLine="284"/>
        <w:jc w:val="both"/>
        <w:rPr>
          <w:sz w:val="28"/>
          <w:szCs w:val="20"/>
        </w:rPr>
      </w:pPr>
      <w:bookmarkStart w:id="28" w:name="_Toc203991029"/>
      <w:bookmarkStart w:id="29" w:name="_Toc363742888"/>
      <w:r w:rsidRPr="00CC748F">
        <w:rPr>
          <w:sz w:val="28"/>
          <w:szCs w:val="20"/>
        </w:rPr>
        <w:lastRenderedPageBreak/>
        <w:t>Здание магазинов предусматриваются с автономным теплоснабжением от двухконтурных газовых котлов для целей отопления, вентиляции и горячего водоснабжения.</w:t>
      </w:r>
    </w:p>
    <w:p w:rsidR="00CC748F" w:rsidRDefault="00CC748F" w:rsidP="00CC748F">
      <w:pPr>
        <w:spacing w:line="360" w:lineRule="auto"/>
        <w:ind w:firstLine="284"/>
        <w:jc w:val="both"/>
        <w:rPr>
          <w:sz w:val="28"/>
          <w:szCs w:val="20"/>
        </w:rPr>
      </w:pPr>
      <w:r w:rsidRPr="00CC748F">
        <w:rPr>
          <w:sz w:val="28"/>
          <w:szCs w:val="20"/>
        </w:rPr>
        <w:t>На территории запроектированного здания детского сада предусматривается строительство газовой котельной для отопления, горячего водоснабжения и вентиляции здания.</w:t>
      </w:r>
    </w:p>
    <w:p w:rsidR="00F723FC" w:rsidRPr="00243707" w:rsidRDefault="00F723FC" w:rsidP="00243707">
      <w:pPr>
        <w:pStyle w:val="2"/>
        <w:spacing w:line="360" w:lineRule="auto"/>
        <w:ind w:left="1069"/>
        <w:rPr>
          <w:rStyle w:val="28"/>
          <w:b/>
          <w:bCs/>
        </w:rPr>
      </w:pPr>
      <w:bookmarkStart w:id="30" w:name="_Toc400956248"/>
      <w:r w:rsidRPr="00243707">
        <w:rPr>
          <w:rStyle w:val="28"/>
          <w:b/>
          <w:bCs/>
        </w:rPr>
        <w:t>11.4. Газоснабжение</w:t>
      </w:r>
      <w:bookmarkEnd w:id="30"/>
    </w:p>
    <w:p w:rsidR="00F723FC" w:rsidRDefault="00F723FC" w:rsidP="00F723FC"/>
    <w:p w:rsidR="00F723FC" w:rsidRDefault="00F723FC" w:rsidP="00F723FC">
      <w:pPr>
        <w:spacing w:line="360" w:lineRule="auto"/>
        <w:ind w:firstLine="540"/>
        <w:jc w:val="center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11.4.1 Существующее положение.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 xml:space="preserve">На данный момент централизованного газоснабжения на территории проекта планировки нет. </w:t>
      </w:r>
    </w:p>
    <w:p w:rsidR="00F723FC" w:rsidRDefault="00F723FC" w:rsidP="00F723FC">
      <w:pPr>
        <w:tabs>
          <w:tab w:val="left" w:pos="9781"/>
        </w:tabs>
        <w:spacing w:line="360" w:lineRule="auto"/>
        <w:ind w:firstLine="540"/>
        <w:jc w:val="center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11.4.2. Проектное решение.</w:t>
      </w:r>
    </w:p>
    <w:p w:rsidR="00F723FC" w:rsidRDefault="00F723FC" w:rsidP="00F723FC">
      <w:pPr>
        <w:tabs>
          <w:tab w:val="left" w:pos="9781"/>
        </w:tabs>
        <w:spacing w:line="360" w:lineRule="auto"/>
        <w:ind w:firstLine="540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а) Схема газоснабжения.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Газоснабжение проектируемой территории предусматривается по схеме с тупиковыми участками от запроектированного ГРП в северо-западной части д. Жилино, за пределами проекта планировки газопроводом среднего давления из полиэтиленовых труб, прокладка – подземная, на глубине 1,0м и более от поверхности земли.</w:t>
      </w:r>
    </w:p>
    <w:p w:rsidR="00F723FC" w:rsidRDefault="00F723FC" w:rsidP="00F723FC">
      <w:pPr>
        <w:tabs>
          <w:tab w:val="left" w:pos="9781"/>
        </w:tabs>
        <w:spacing w:line="360" w:lineRule="auto"/>
        <w:ind w:firstLine="540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б) Расчетные показатели потребителей газа.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Расчетная численность населения на проектируемой территории составляет 770человека. Отапливаемый объем жилых усадебных домов 308000 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>.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каждом запроектированном усадебном доме предусматривается установка двухконтурного газового котла, для целей отопления и горячего водоснабжения. Для целей </w:t>
      </w:r>
      <w:proofErr w:type="spellStart"/>
      <w:r>
        <w:rPr>
          <w:sz w:val="28"/>
          <w:szCs w:val="20"/>
        </w:rPr>
        <w:t>пищеприготовления</w:t>
      </w:r>
      <w:proofErr w:type="spellEnd"/>
      <w:r>
        <w:rPr>
          <w:sz w:val="28"/>
          <w:szCs w:val="20"/>
        </w:rPr>
        <w:t xml:space="preserve"> в каждом доме предусматривается установка газовой </w:t>
      </w:r>
      <w:proofErr w:type="spellStart"/>
      <w:r>
        <w:rPr>
          <w:sz w:val="28"/>
          <w:szCs w:val="20"/>
        </w:rPr>
        <w:t>четырехкомфорочной</w:t>
      </w:r>
      <w:proofErr w:type="spellEnd"/>
      <w:r>
        <w:rPr>
          <w:sz w:val="28"/>
          <w:szCs w:val="20"/>
        </w:rPr>
        <w:t xml:space="preserve"> газовой плиты (часовой расход 1,25 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 xml:space="preserve">/час). 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здании магазинов предусматривается установка двухконтурных газовых котлов для целей отопления, вентиляции и горячего </w:t>
      </w:r>
      <w:r>
        <w:rPr>
          <w:sz w:val="28"/>
          <w:szCs w:val="20"/>
        </w:rPr>
        <w:lastRenderedPageBreak/>
        <w:t>водоснабжения. Теплоснабжение запроектированного детского сада с начальной школой предусматривается автономным от индивидуальной газовой котельной, мощностью 0,3 МВт.</w:t>
      </w:r>
    </w:p>
    <w:p w:rsidR="00F723FC" w:rsidRDefault="00F723FC" w:rsidP="00F723FC">
      <w:pPr>
        <w:tabs>
          <w:tab w:val="left" w:pos="9781"/>
        </w:tabs>
        <w:spacing w:line="360" w:lineRule="auto"/>
        <w:ind w:firstLine="540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в) Годовые расходы газа.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Годовые расходы газа на </w:t>
      </w:r>
      <w:proofErr w:type="spellStart"/>
      <w:r>
        <w:rPr>
          <w:sz w:val="28"/>
          <w:szCs w:val="20"/>
        </w:rPr>
        <w:t>пищеприготовление</w:t>
      </w:r>
      <w:proofErr w:type="spellEnd"/>
      <w:r>
        <w:rPr>
          <w:sz w:val="28"/>
          <w:szCs w:val="20"/>
        </w:rPr>
        <w:t>, отопление и горячее водоснабжение определены в соответствии с принятыми расчетными показателями и удельными нормами расхода теплоты, принятыми в соответствии со СНиП 2.04.08-89 и СНиП 2.04.07-86* с учетом величины теплоты сгорания газа 34мДж/м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>.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каждом усадебном одноквартирном доме предусматривается установка двухконтурного газового котла для целей отопления и горячего водоснабжения. Также в каждом доме усадебной застройки и в каждой квартире блокированной застройки предусматривается установка </w:t>
      </w:r>
      <w:proofErr w:type="spellStart"/>
      <w:r>
        <w:rPr>
          <w:sz w:val="28"/>
          <w:szCs w:val="20"/>
        </w:rPr>
        <w:t>четырехкомфорочной</w:t>
      </w:r>
      <w:proofErr w:type="spellEnd"/>
      <w:r>
        <w:rPr>
          <w:sz w:val="28"/>
          <w:szCs w:val="20"/>
        </w:rPr>
        <w:t xml:space="preserve"> газовой плиты ПГ-4. 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здании магазинов предусматривается установка двухконтурных газовых котлов для целей отопления, вентиляции и горячего водоснабжения.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Предусматривается строительство индивидуальной газовой котельной, мощностью 0,3 МВт, для теплоснабжения здания детского сада с начальной школой.</w:t>
      </w:r>
    </w:p>
    <w:p w:rsidR="00F723FC" w:rsidRDefault="00F723FC" w:rsidP="00F723FC">
      <w:pPr>
        <w:tabs>
          <w:tab w:val="left" w:pos="9781"/>
        </w:tabs>
        <w:spacing w:line="360" w:lineRule="auto"/>
        <w:ind w:firstLine="540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г) Часовые расходы газа.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Максимальные часовые (расчетные) расходы газа определены исходя из годового расхода газа и числа часов использования максимума. Годовые и максимально - часовые теплопотребление и расходы газа сведены в таблице 11.4.2.1.</w:t>
      </w:r>
    </w:p>
    <w:p w:rsidR="00F723FC" w:rsidRDefault="00F723FC" w:rsidP="00F723FC">
      <w:pPr>
        <w:jc w:val="right"/>
        <w:rPr>
          <w:sz w:val="28"/>
        </w:rPr>
      </w:pPr>
      <w:r>
        <w:rPr>
          <w:sz w:val="28"/>
        </w:rPr>
        <w:t>Таблица 11.4.2.1.</w:t>
      </w:r>
    </w:p>
    <w:tbl>
      <w:tblPr>
        <w:tblW w:w="9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331"/>
        <w:gridCol w:w="980"/>
        <w:gridCol w:w="1509"/>
        <w:gridCol w:w="1365"/>
        <w:gridCol w:w="1580"/>
        <w:gridCol w:w="1328"/>
      </w:tblGrid>
      <w:tr w:rsidR="00F723FC" w:rsidTr="00F723FC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spacing w:line="276" w:lineRule="auto"/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spacing w:line="276" w:lineRule="auto"/>
              <w:jc w:val="center"/>
              <w:rPr>
                <w:lang w:eastAsia="en-US"/>
              </w:rPr>
            </w:pPr>
            <w:r>
              <w:t>Цели газоснабжения, объект газоснабжения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spacing w:line="276" w:lineRule="auto"/>
              <w:jc w:val="center"/>
              <w:rPr>
                <w:lang w:eastAsia="en-US"/>
              </w:rPr>
            </w:pPr>
            <w:r>
              <w:t>Кол-во зданий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spacing w:line="276" w:lineRule="auto"/>
              <w:jc w:val="center"/>
              <w:rPr>
                <w:lang w:eastAsia="en-US"/>
              </w:rPr>
            </w:pPr>
            <w:r>
              <w:t>Расход тепла: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jc w:val="center"/>
              <w:rPr>
                <w:lang w:eastAsia="en-US"/>
              </w:rPr>
            </w:pPr>
            <w:r>
              <w:t>Расход</w:t>
            </w:r>
          </w:p>
          <w:p w:rsidR="00F723FC" w:rsidRDefault="00F723FC">
            <w:pPr>
              <w:jc w:val="center"/>
            </w:pPr>
            <w:r>
              <w:t>Максимально-часовой,</w:t>
            </w:r>
          </w:p>
          <w:p w:rsidR="00F723FC" w:rsidRDefault="00F723FC">
            <w:pPr>
              <w:spacing w:line="276" w:lineRule="auto"/>
              <w:jc w:val="center"/>
              <w:rPr>
                <w:lang w:eastAsia="en-US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,час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jc w:val="center"/>
              <w:rPr>
                <w:lang w:eastAsia="en-US"/>
              </w:rPr>
            </w:pPr>
            <w:r>
              <w:t>газа:</w:t>
            </w:r>
          </w:p>
          <w:p w:rsidR="00F723FC" w:rsidRDefault="00F723FC">
            <w:pPr>
              <w:spacing w:line="276" w:lineRule="auto"/>
              <w:jc w:val="center"/>
              <w:rPr>
                <w:lang w:eastAsia="en-US"/>
              </w:rPr>
            </w:pPr>
            <w:r>
              <w:t>Годовой,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  <w:tr w:rsidR="00F723FC" w:rsidTr="00F723FC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rPr>
                <w:lang w:eastAsia="en-US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rPr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Максималь</w:t>
            </w:r>
            <w:proofErr w:type="spellEnd"/>
            <w:r>
              <w:t>-но-часовой (расчетный)</w:t>
            </w:r>
            <w:r>
              <w:lastRenderedPageBreak/>
              <w:t>, тыс. ккал/час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jc w:val="center"/>
              <w:rPr>
                <w:lang w:eastAsia="en-US"/>
              </w:rPr>
            </w:pPr>
            <w:r>
              <w:lastRenderedPageBreak/>
              <w:t>Годовой,</w:t>
            </w:r>
          </w:p>
          <w:p w:rsidR="00F723FC" w:rsidRDefault="00F723FC">
            <w:pPr>
              <w:spacing w:line="276" w:lineRule="auto"/>
              <w:jc w:val="center"/>
              <w:rPr>
                <w:lang w:eastAsia="en-US"/>
              </w:rPr>
            </w:pPr>
            <w:r>
              <w:t>Гкал/год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rPr>
                <w:lang w:eastAsia="en-US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rPr>
                <w:lang w:eastAsia="en-US"/>
              </w:rPr>
            </w:pPr>
          </w:p>
        </w:tc>
      </w:tr>
      <w:tr w:rsidR="00F723FC" w:rsidTr="00F723F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FC" w:rsidRDefault="00F723FC">
            <w:pPr>
              <w:spacing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F723FC" w:rsidTr="00F723F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 xml:space="preserve">Отопление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</w:tr>
      <w:tr w:rsidR="00F723FC" w:rsidTr="00F723F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Усадебный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293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rPr>
                <w:szCs w:val="20"/>
              </w:rPr>
              <w:t>4799,340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12860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515,75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1747325</w:t>
            </w:r>
          </w:p>
        </w:tc>
      </w:tr>
      <w:tr w:rsidR="00F723FC" w:rsidTr="00F723F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б)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51,030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136,74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5,48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18579</w:t>
            </w:r>
          </w:p>
        </w:tc>
      </w:tr>
      <w:tr w:rsidR="00F723FC" w:rsidTr="00F723F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в)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Детский сад на 90 мест с начальной школой на 60 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58,535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156,85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6,29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21311</w:t>
            </w:r>
          </w:p>
        </w:tc>
      </w:tr>
      <w:tr w:rsidR="00F723FC" w:rsidTr="00F723F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Горячее водоснабжение: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</w:tr>
      <w:tr w:rsidR="00F723FC" w:rsidTr="00F723F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Усадебный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293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rPr>
                <w:szCs w:val="20"/>
              </w:rPr>
              <w:t>6220,390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15190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668,46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2063924</w:t>
            </w:r>
          </w:p>
        </w:tc>
      </w:tr>
      <w:tr w:rsidR="00F723FC" w:rsidTr="00F723F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б)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11,550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28,2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1,24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3833</w:t>
            </w:r>
          </w:p>
        </w:tc>
      </w:tr>
      <w:tr w:rsidR="00F723FC" w:rsidTr="00F723F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в)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Детский сад на 90 мест с начальной школой на 60 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141,550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345,69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15,21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46969</w:t>
            </w:r>
          </w:p>
        </w:tc>
      </w:tr>
      <w:tr w:rsidR="00F723FC" w:rsidTr="00F723F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proofErr w:type="spellStart"/>
            <w:r>
              <w:t>Пищеприготовление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</w:tr>
      <w:tr w:rsidR="00F723FC" w:rsidTr="00F723F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Усадебный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293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366,25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94239</w:t>
            </w:r>
          </w:p>
        </w:tc>
      </w:tr>
      <w:tr w:rsidR="00F723FC" w:rsidTr="00F723F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Вентиляция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</w:tr>
      <w:tr w:rsidR="00F723FC" w:rsidTr="00F723F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10,484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9,64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1,13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1310</w:t>
            </w:r>
          </w:p>
        </w:tc>
      </w:tr>
      <w:tr w:rsidR="00F723FC" w:rsidTr="00F723F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б)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Детский сад на 90 мест с начальной школой на 60 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42,560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39,13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4,57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5317</w:t>
            </w:r>
          </w:p>
        </w:tc>
      </w:tr>
      <w:tr w:rsidR="00F723FC" w:rsidTr="00F723F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ВСЕГО по проекту застройки: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C" w:rsidRDefault="00F72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rPr>
                <w:lang w:eastAsia="en-US"/>
              </w:rPr>
            </w:pPr>
            <w:r>
              <w:t>1584,38</w:t>
            </w:r>
          </w:p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FC" w:rsidRDefault="00F723FC">
            <w:pPr>
              <w:rPr>
                <w:lang w:eastAsia="en-US"/>
              </w:rPr>
            </w:pPr>
            <w:r>
              <w:t>4002,807</w:t>
            </w:r>
          </w:p>
          <w:p w:rsidR="00F723FC" w:rsidRDefault="00F723FC">
            <w:pPr>
              <w:spacing w:line="276" w:lineRule="auto"/>
              <w:rPr>
                <w:lang w:eastAsia="en-US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</w:tbl>
    <w:p w:rsidR="00F723FC" w:rsidRDefault="00F723FC" w:rsidP="00F723FC">
      <w:pPr>
        <w:tabs>
          <w:tab w:val="left" w:pos="9781"/>
        </w:tabs>
        <w:spacing w:line="360" w:lineRule="auto"/>
        <w:ind w:firstLine="540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д) Газопроводы и сооружения на них.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Проектом предусматривается строительство газорегуляторного пункта в северо-западной части д. Жилино за пределами разрабатываемой территории.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Прокладка газопроводов среднего давления предусматривается подземная из полиэтиленовых труб. </w:t>
      </w:r>
      <w:r>
        <w:rPr>
          <w:sz w:val="28"/>
          <w:szCs w:val="28"/>
        </w:rPr>
        <w:t xml:space="preserve">Прокладка газопроводов и строительство газорегуляторного пункта предусматривается в соответствии с требованиями СНиП, « Правил безопасности систем </w:t>
      </w:r>
      <w:r>
        <w:rPr>
          <w:sz w:val="28"/>
          <w:szCs w:val="28"/>
        </w:rPr>
        <w:lastRenderedPageBreak/>
        <w:t xml:space="preserve">газораспределения 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», «Правил охраны газораспределительных сетей» и паспортов на оборудование. 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Установка отключающих устройств на проектируемых газопроводах предусматривается в следующих местах: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 xml:space="preserve">- </w:t>
      </w:r>
      <w:r>
        <w:rPr>
          <w:sz w:val="28"/>
          <w:szCs w:val="20"/>
          <w:lang w:eastAsia="x-none"/>
        </w:rPr>
        <w:t>на вводе в границы проектируемой территории</w:t>
      </w:r>
      <w:r>
        <w:rPr>
          <w:sz w:val="28"/>
          <w:szCs w:val="20"/>
          <w:lang w:val="x-none" w:eastAsia="x-none"/>
        </w:rPr>
        <w:t>;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>- на выходе из ГРП;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 вводе в жилые здания (шаровой кран);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 отдельных участках газопроводов с целью обеспечения безопасности и надежности газоснабжения;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 ответвлениях от уличных газопроводов к отдельным группам домов;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>- у точки врезки в без колодезном исполнении (шаровой кран);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>Проектом предусматривается:</w:t>
      </w:r>
    </w:p>
    <w:p w:rsidR="00F723FC" w:rsidRDefault="00F723FC" w:rsidP="00A62F39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>герметизация вводов подземных газопроводов в здания в 50-метровой зоне от распределительного (уличного) газопровода;</w:t>
      </w:r>
    </w:p>
    <w:p w:rsidR="00F723FC" w:rsidRDefault="00F723FC" w:rsidP="00A62F39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>установка узлов учета газа в каждом усадебном доме и в зданиях магазинов;</w:t>
      </w:r>
    </w:p>
    <w:p w:rsidR="00F723FC" w:rsidRDefault="00F723FC" w:rsidP="00A62F39">
      <w:pPr>
        <w:numPr>
          <w:ilvl w:val="0"/>
          <w:numId w:val="5"/>
        </w:numPr>
        <w:spacing w:line="360" w:lineRule="auto"/>
        <w:ind w:left="0" w:hanging="357"/>
        <w:contextualSpacing/>
        <w:rPr>
          <w:sz w:val="28"/>
          <w:szCs w:val="20"/>
        </w:rPr>
      </w:pPr>
      <w:r>
        <w:rPr>
          <w:sz w:val="28"/>
          <w:szCs w:val="20"/>
        </w:rPr>
        <w:t xml:space="preserve">на стояках, вводах и выводах ГРП, устанавливают изолирующие соединения (ИС) для защиты от блуждающих токов и токов защитных установок. 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val="x-none" w:eastAsia="x-none"/>
        </w:rPr>
        <w:t>В местах пересечения газопроводов проезжей части улиц с твердым покрытием предусматривается их прокладка в стальных футлярах, выступающих на 2 метра от края проезжей части улицы в обе стороны.</w:t>
      </w:r>
    </w:p>
    <w:p w:rsidR="00F723FC" w:rsidRDefault="00F723FC" w:rsidP="00F723F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СНиП 42-01-2002 «Газораспределительные системы»  пункт 6.2 газораспределительный пункт отдельно стоящий, нужно располагать в соответствии с </w:t>
      </w:r>
      <w:proofErr w:type="gramStart"/>
      <w:r>
        <w:rPr>
          <w:sz w:val="28"/>
        </w:rPr>
        <w:t>расстояниями</w:t>
      </w:r>
      <w:proofErr w:type="gramEnd"/>
      <w:r>
        <w:rPr>
          <w:sz w:val="28"/>
        </w:rPr>
        <w:t xml:space="preserve"> представленными в таблице 7.4.1.</w:t>
      </w:r>
    </w:p>
    <w:p w:rsidR="00F723FC" w:rsidRDefault="00F723FC" w:rsidP="00F723FC">
      <w:pPr>
        <w:spacing w:line="360" w:lineRule="auto"/>
        <w:ind w:firstLine="708"/>
        <w:jc w:val="right"/>
        <w:rPr>
          <w:sz w:val="28"/>
        </w:rPr>
      </w:pPr>
      <w:r>
        <w:rPr>
          <w:sz w:val="28"/>
        </w:rPr>
        <w:t>Таблица 7.4.1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5"/>
        <w:gridCol w:w="1085"/>
        <w:gridCol w:w="2624"/>
        <w:gridCol w:w="1819"/>
        <w:gridCol w:w="1715"/>
      </w:tblGrid>
      <w:tr w:rsidR="00F723FC" w:rsidTr="00F723FC">
        <w:trPr>
          <w:cantSplit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3FC" w:rsidRDefault="00F72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Давление газа на вводе в ГРП, ГРПБ, ШРП, МПа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23FC" w:rsidRDefault="00F72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Расстояния в свету от отдельно </w:t>
            </w:r>
            <w:proofErr w:type="gramStart"/>
            <w:r>
              <w:rPr>
                <w:rFonts w:cs="Arial"/>
              </w:rPr>
              <w:t>стоящих</w:t>
            </w:r>
            <w:proofErr w:type="gramEnd"/>
            <w:r>
              <w:rPr>
                <w:rFonts w:cs="Arial"/>
              </w:rPr>
              <w:t xml:space="preserve"> ГРП, ГРПБ и отдельно стоящих ШРП по горизонтали, м, до</w:t>
            </w:r>
          </w:p>
        </w:tc>
      </w:tr>
      <w:tr w:rsidR="00F723FC" w:rsidTr="00F723FC">
        <w:trPr>
          <w:cantSplit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3FC" w:rsidRDefault="00F723FC">
            <w:pPr>
              <w:rPr>
                <w:rFonts w:cs="Arial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3FC" w:rsidRDefault="00F72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зданий и сооружений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3FC" w:rsidRDefault="00F72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железнодорожных и трамвайных путей (до ближайшего рельса)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3FC" w:rsidRDefault="00F72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автомобильных дорог (до обочины)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23FC" w:rsidRDefault="00F72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воздушных линий электропередачи</w:t>
            </w:r>
          </w:p>
        </w:tc>
      </w:tr>
      <w:tr w:rsidR="00F723FC" w:rsidTr="00F723FC"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723FC" w:rsidRDefault="00F72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До 0,6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23FC" w:rsidRDefault="00F72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23FC" w:rsidRDefault="00F72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23FC" w:rsidRDefault="00F72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723FC" w:rsidRDefault="00F72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1,5 высоты</w:t>
            </w:r>
          </w:p>
        </w:tc>
      </w:tr>
      <w:tr w:rsidR="00F723FC" w:rsidTr="00F723FC">
        <w:tc>
          <w:tcPr>
            <w:tcW w:w="20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3FC" w:rsidRDefault="00F72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Св. 0,6 до 1,2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3FC" w:rsidRDefault="00F72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3FC" w:rsidRDefault="00F72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3FC" w:rsidRDefault="00F72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23FC" w:rsidRDefault="00F72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опоры</w:t>
            </w:r>
          </w:p>
        </w:tc>
      </w:tr>
    </w:tbl>
    <w:p w:rsidR="00F723FC" w:rsidRDefault="00F723FC" w:rsidP="00F723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Примечания</w:t>
      </w:r>
    </w:p>
    <w:p w:rsidR="00F723FC" w:rsidRDefault="00F723FC" w:rsidP="00F723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 Расстояние следует принимать от наружных стен зданий ГРП, ГРПБ или ШРП, а при расположении оборудования на открытой площадке — от ограждения. </w:t>
      </w:r>
    </w:p>
    <w:p w:rsidR="00F723FC" w:rsidRDefault="00F723FC" w:rsidP="00F723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 </w:t>
      </w:r>
    </w:p>
    <w:p w:rsidR="00F723FC" w:rsidRDefault="00F723FC" w:rsidP="00F723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 Расстояние от отдельно стоящего ШРП при давлении газа на вводе до 0,3 МПа до зданий и сооружений не нормируется.</w:t>
      </w:r>
    </w:p>
    <w:p w:rsidR="00F723FC" w:rsidRDefault="00F723FC" w:rsidP="00F723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стесненных условиях разрешается уменьшение на 30 % расстояний от зданий и сооружений до газорегуляторных пунктов пропускной способностью до 10000 м</w:t>
      </w:r>
      <w:r>
        <w:rPr>
          <w:sz w:val="28"/>
          <w:vertAlign w:val="superscript"/>
        </w:rPr>
        <w:t>3</w:t>
      </w:r>
      <w:r>
        <w:rPr>
          <w:sz w:val="28"/>
        </w:rPr>
        <w:t>/ч.</w:t>
      </w:r>
    </w:p>
    <w:p w:rsidR="00F723FC" w:rsidRDefault="00F723FC" w:rsidP="00F723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Отдельно стоящие здания ГРП и ГРПБ должны быть одноэтажными, </w:t>
      </w:r>
      <w:proofErr w:type="spellStart"/>
      <w:r>
        <w:rPr>
          <w:sz w:val="28"/>
        </w:rPr>
        <w:t>бесподвальными</w:t>
      </w:r>
      <w:proofErr w:type="spellEnd"/>
      <w:r>
        <w:rPr>
          <w:sz w:val="28"/>
        </w:rPr>
        <w:t>, с совмещенной кровлей и быть не ниже II степени огнестойкости и класса С</w:t>
      </w:r>
      <w:proofErr w:type="gramStart"/>
      <w:r>
        <w:rPr>
          <w:sz w:val="28"/>
        </w:rPr>
        <w:t>0</w:t>
      </w:r>
      <w:proofErr w:type="gramEnd"/>
      <w:r>
        <w:rPr>
          <w:sz w:val="28"/>
        </w:rPr>
        <w:t xml:space="preserve"> по пожарной опасности по СНиП 21-01. Разрешается размещение ГРПБ в зданиях контейнерного типа (металлический каркас с несгораемым утеплителем).</w:t>
      </w:r>
    </w:p>
    <w:p w:rsidR="00F723FC" w:rsidRDefault="00F723FC" w:rsidP="00F723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Газовые сети среднего и низкого давления в соответствии со СНиП 2.07.01-89(2000) «Градостроительство. Планировка и застройка городских и сельских поселений» следует размещать преимущественно в пределах поперечных профилей улиц и дорог: под тротуарами или разделительными полосами — инженерные сети в коллекторах, каналах или тоннелях, в разделительных полосах — тепловые сети, водопровод, газопровод, </w:t>
      </w:r>
      <w:r>
        <w:rPr>
          <w:sz w:val="28"/>
        </w:rPr>
        <w:lastRenderedPageBreak/>
        <w:t>хозяйственную и дождевую канализацию.</w:t>
      </w:r>
    </w:p>
    <w:p w:rsidR="00F723FC" w:rsidRDefault="00F723FC" w:rsidP="00F723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полосе между красной линией и линией застройки следует размещать газовые низкого давления и кабельные сети (силовые, связи, сигнализации и диспетчеризации).</w:t>
      </w:r>
    </w:p>
    <w:p w:rsidR="00F723FC" w:rsidRDefault="00F723FC" w:rsidP="00F723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Минимальное расстояние от газопроводов низкого давления до фундаментов зданий и сооружений, в соответствии со СНиП 2.07.01-89(2000) таблица 15, составляет 4м, для газопроводов среднего давления – 4м, для газопроводов высокого давления свыше 0,3 до 0,6 МПа – 7м, для газопроводов высокого давления свыше 0,6 до 1,2 МПа – 10м.</w:t>
      </w:r>
    </w:p>
    <w:p w:rsidR="00F723FC" w:rsidRDefault="00F723FC" w:rsidP="00F723FC">
      <w:pPr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Правилами охраны газораспределительных сетей утв. постановлением Правительства РФ от 20 ноября 2000 г. N 878 пункт 7 для распределительных газопроводов ("распределительные газопроводы"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газа) для газораспределительных сетей устанавливаются следующие охранные зоны: </w:t>
      </w:r>
      <w:proofErr w:type="gramEnd"/>
    </w:p>
    <w:p w:rsidR="00F723FC" w:rsidRDefault="00F723FC" w:rsidP="00A62F39">
      <w:pPr>
        <w:numPr>
          <w:ilvl w:val="1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вдоль трасс наружных газопроводов - в виде территории, ограниченной условными линиями, проходящими на расстоянии 2 метров с каждой стороны газопровода </w:t>
      </w:r>
    </w:p>
    <w:p w:rsidR="00F723FC" w:rsidRDefault="00F723FC" w:rsidP="00A62F39">
      <w:pPr>
        <w:numPr>
          <w:ilvl w:val="1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 </w:t>
      </w:r>
    </w:p>
    <w:p w:rsidR="00F723FC" w:rsidRDefault="00F723FC" w:rsidP="00A62F39">
      <w:pPr>
        <w:numPr>
          <w:ilvl w:val="1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 </w:t>
      </w:r>
    </w:p>
    <w:p w:rsidR="00F723FC" w:rsidRDefault="00F723FC" w:rsidP="00A62F39">
      <w:pPr>
        <w:numPr>
          <w:ilvl w:val="1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регламентируется.</w:t>
      </w:r>
    </w:p>
    <w:p w:rsidR="00F723FC" w:rsidRDefault="00F723FC" w:rsidP="00F723F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F723FC" w:rsidRDefault="00F723FC" w:rsidP="00F723F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охранных зонах разрешается и не разрешается:</w:t>
      </w:r>
    </w:p>
    <w:p w:rsidR="00F723FC" w:rsidRDefault="00F723FC" w:rsidP="00A62F39">
      <w:pPr>
        <w:numPr>
          <w:ilvl w:val="0"/>
          <w:numId w:val="7"/>
        </w:numPr>
        <w:spacing w:line="360" w:lineRule="auto"/>
        <w:ind w:left="0" w:firstLine="1069"/>
        <w:jc w:val="both"/>
        <w:rPr>
          <w:sz w:val="28"/>
        </w:rPr>
      </w:pPr>
      <w:r>
        <w:rPr>
          <w:sz w:val="28"/>
        </w:rPr>
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Правил охраны газораспределительных сетей: </w:t>
      </w:r>
    </w:p>
    <w:p w:rsidR="00F723FC" w:rsidRDefault="00F723FC" w:rsidP="00A62F39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объекты жилищно-гражданского и производственного назначения </w:t>
      </w:r>
    </w:p>
    <w:p w:rsidR="00F723FC" w:rsidRDefault="00F723FC" w:rsidP="00A62F39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</w:t>
      </w:r>
    </w:p>
    <w:p w:rsidR="00F723FC" w:rsidRDefault="00F723FC" w:rsidP="00A62F39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 </w:t>
      </w:r>
    </w:p>
    <w:p w:rsidR="00F723FC" w:rsidRDefault="00F723FC" w:rsidP="00A62F39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 </w:t>
      </w:r>
    </w:p>
    <w:p w:rsidR="00F723FC" w:rsidRDefault="00F723FC" w:rsidP="00A62F39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устраивать свалки и склады, разливать растворы кислот, солей, щелочей и других химически активных веществ </w:t>
      </w:r>
    </w:p>
    <w:p w:rsidR="00F723FC" w:rsidRDefault="00F723FC" w:rsidP="00A62F39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огораживать и перегораживать охранные зоны, препятствовать доступу персонала эксплуатационных организаций к </w:t>
      </w:r>
      <w:r>
        <w:rPr>
          <w:sz w:val="28"/>
          <w:szCs w:val="28"/>
        </w:rPr>
        <w:lastRenderedPageBreak/>
        <w:t xml:space="preserve">газораспределительным сетям, проведению обслуживания и устранению повреждений газораспределительных сетей </w:t>
      </w:r>
    </w:p>
    <w:p w:rsidR="00F723FC" w:rsidRDefault="00F723FC" w:rsidP="00A62F39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разводить огонь и размещать источники огня </w:t>
      </w:r>
    </w:p>
    <w:p w:rsidR="00F723FC" w:rsidRDefault="00F723FC" w:rsidP="00A62F39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рыть погреба, копать и обрабатывать почву сельскохозяйственными и мелиоративными орудиями и механизмами на глубину более 0,3 метра </w:t>
      </w:r>
    </w:p>
    <w:p w:rsidR="00F723FC" w:rsidRDefault="00F723FC" w:rsidP="00A62F39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язи, освещения и систем телемеханики </w:t>
      </w:r>
    </w:p>
    <w:p w:rsidR="00F723FC" w:rsidRDefault="00F723FC" w:rsidP="00A62F39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 </w:t>
      </w:r>
    </w:p>
    <w:p w:rsidR="00F723FC" w:rsidRDefault="00F723FC" w:rsidP="00A62F39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самовольно подключаться к газораспределительным сетям. </w:t>
      </w:r>
    </w:p>
    <w:p w:rsidR="00F723FC" w:rsidRDefault="00F723FC" w:rsidP="00A62F39">
      <w:pPr>
        <w:numPr>
          <w:ilvl w:val="0"/>
          <w:numId w:val="7"/>
        </w:numPr>
        <w:spacing w:line="360" w:lineRule="auto"/>
        <w:ind w:left="0" w:firstLine="1069"/>
        <w:jc w:val="both"/>
        <w:rPr>
          <w:sz w:val="28"/>
        </w:rPr>
      </w:pPr>
      <w:proofErr w:type="gramStart"/>
      <w:r>
        <w:rPr>
          <w:sz w:val="28"/>
        </w:rPr>
        <w:t>Лесохозяйственные, сельскохозяйственные и другие работы, не подпадающие под ограничения, указанные в пункте 14 Правил охраны газораспределительных сетей,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</w:t>
      </w:r>
      <w:proofErr w:type="gramEnd"/>
      <w:r>
        <w:rPr>
          <w:sz w:val="28"/>
        </w:rPr>
        <w:t xml:space="preserve"> работ. </w:t>
      </w:r>
    </w:p>
    <w:p w:rsidR="00F723FC" w:rsidRDefault="00F723FC" w:rsidP="00A62F39">
      <w:pPr>
        <w:numPr>
          <w:ilvl w:val="0"/>
          <w:numId w:val="7"/>
        </w:numPr>
        <w:spacing w:line="360" w:lineRule="auto"/>
        <w:ind w:left="0" w:firstLine="1069"/>
        <w:jc w:val="both"/>
        <w:rPr>
          <w:sz w:val="28"/>
        </w:rPr>
      </w:pPr>
      <w:r>
        <w:rPr>
          <w:sz w:val="28"/>
        </w:rPr>
        <w:t xml:space="preserve">Хозяйственная деятельность в охранных зонах газораспределительных сетей, не предусмотренная пунктами 14 и 15 Правил охраны газораспределительных сетей,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 </w:t>
      </w:r>
    </w:p>
    <w:p w:rsidR="00F723FC" w:rsidRDefault="00F723FC" w:rsidP="00A62F39">
      <w:pPr>
        <w:numPr>
          <w:ilvl w:val="0"/>
          <w:numId w:val="7"/>
        </w:numPr>
        <w:spacing w:line="360" w:lineRule="auto"/>
        <w:ind w:left="0" w:firstLine="1069"/>
        <w:jc w:val="both"/>
        <w:rPr>
          <w:sz w:val="28"/>
        </w:rPr>
      </w:pPr>
      <w:proofErr w:type="gramStart"/>
      <w:r>
        <w:rPr>
          <w:sz w:val="28"/>
        </w:rPr>
        <w:lastRenderedPageBreak/>
        <w:t>Утверждение границ охранных зон газораспределительных сетей и наложение ограничений (обременений) на входящие в них земельные участки, указанных в пунктах 14, 15 и 16, производятся на основании материалов по межеванию границ охранной зоны органами исполнительной власти субъектов Российской Федерации по согласованию с собственниками, владельцами или пользователями земельных участков - для проектируемых газораспределительных сетей и без согласования с указанными лицами - для существующих газораспределительных</w:t>
      </w:r>
      <w:proofErr w:type="gramEnd"/>
      <w:r>
        <w:rPr>
          <w:sz w:val="28"/>
        </w:rPr>
        <w:t xml:space="preserve"> сетей.</w:t>
      </w:r>
    </w:p>
    <w:p w:rsidR="00F723FC" w:rsidRDefault="00F723FC" w:rsidP="00F723FC">
      <w:pPr>
        <w:rPr>
          <w:rFonts w:ascii="Calibri" w:eastAsia="Calibri" w:hAnsi="Calibri"/>
          <w:sz w:val="22"/>
          <w:szCs w:val="22"/>
          <w:lang w:eastAsia="en-US"/>
        </w:rPr>
      </w:pPr>
    </w:p>
    <w:p w:rsidR="00CC748F" w:rsidRDefault="00CC748F" w:rsidP="00BD72EE">
      <w:pPr>
        <w:pStyle w:val="2"/>
        <w:spacing w:line="360" w:lineRule="auto"/>
        <w:ind w:left="1069"/>
        <w:rPr>
          <w:rStyle w:val="28"/>
        </w:rPr>
      </w:pPr>
      <w:bookmarkStart w:id="31" w:name="_Toc400956249"/>
      <w:bookmarkEnd w:id="28"/>
      <w:bookmarkEnd w:id="29"/>
      <w:r>
        <w:rPr>
          <w:rStyle w:val="28"/>
          <w:b/>
          <w:bCs/>
        </w:rPr>
        <w:t>11.5 Электроснабжение</w:t>
      </w:r>
      <w:bookmarkEnd w:id="31"/>
    </w:p>
    <w:p w:rsidR="00CC748F" w:rsidRDefault="00CC748F" w:rsidP="00BD72EE">
      <w:pPr>
        <w:pStyle w:val="aff1"/>
        <w:ind w:left="1429"/>
      </w:pPr>
    </w:p>
    <w:p w:rsidR="0089382E" w:rsidRDefault="0089382E" w:rsidP="0089382E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11.5.1 Существующее положение</w:t>
      </w:r>
    </w:p>
    <w:p w:rsidR="0089382E" w:rsidRDefault="0089382E" w:rsidP="0089382E">
      <w:pPr>
        <w:ind w:firstLine="540"/>
        <w:jc w:val="both"/>
        <w:rPr>
          <w:b/>
          <w:i/>
          <w:sz w:val="28"/>
        </w:rPr>
      </w:pPr>
    </w:p>
    <w:p w:rsidR="0089382E" w:rsidRDefault="0089382E" w:rsidP="0089382E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Проектируемый</w:t>
      </w:r>
      <w:proofErr w:type="gramEnd"/>
      <w:r>
        <w:rPr>
          <w:sz w:val="28"/>
          <w:szCs w:val="28"/>
        </w:rPr>
        <w:t xml:space="preserve"> ПП расположен в д. Жилино Вологодского муниципального района. На территории нового ПП инженерные коммуникации частично существуют. Электроснабжение проектируемой территории осуществляется от РУ-10кв ПС «Можайское» 35/10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 xml:space="preserve">иниями ВЛ-10 </w:t>
      </w:r>
      <w:proofErr w:type="spellStart"/>
      <w:r>
        <w:rPr>
          <w:sz w:val="28"/>
          <w:szCs w:val="28"/>
        </w:rPr>
        <w:t>кВ.</w:t>
      </w:r>
      <w:proofErr w:type="spellEnd"/>
    </w:p>
    <w:p w:rsidR="0089382E" w:rsidRDefault="0089382E" w:rsidP="0089382E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89382E" w:rsidRDefault="0089382E" w:rsidP="0089382E">
      <w:pPr>
        <w:ind w:firstLine="540"/>
        <w:jc w:val="center"/>
        <w:rPr>
          <w:i/>
          <w:sz w:val="28"/>
        </w:rPr>
      </w:pPr>
      <w:r>
        <w:rPr>
          <w:i/>
          <w:sz w:val="28"/>
        </w:rPr>
        <w:t>11.5.2 Проектное решение.</w:t>
      </w:r>
    </w:p>
    <w:p w:rsidR="0089382E" w:rsidRDefault="0089382E" w:rsidP="0089382E">
      <w:pPr>
        <w:ind w:firstLine="540"/>
        <w:jc w:val="both"/>
        <w:rPr>
          <w:b/>
          <w:sz w:val="28"/>
        </w:rPr>
      </w:pPr>
    </w:p>
    <w:p w:rsidR="0089382E" w:rsidRDefault="0089382E" w:rsidP="0089382E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потребителей селитебной зоны нового жилого района предусматривается выполнить согласно техническим условиям выданных филиалом ОАО «МРСК Северо-Запада» «Вологдаэнерго» ПО «Вологодские электрические сети». Для электропитания вышеуказанных потребителей проектом предусматривается строительство двух комплектно-трансформаторных подстанций КТП мощность 1х630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и реконструкция одной существующей ТП 10/0,4 </w:t>
      </w:r>
      <w:proofErr w:type="spellStart"/>
      <w:r>
        <w:rPr>
          <w:sz w:val="28"/>
          <w:szCs w:val="28"/>
        </w:rPr>
        <w:t>кВ.</w:t>
      </w:r>
      <w:proofErr w:type="spellEnd"/>
    </w:p>
    <w:p w:rsidR="0089382E" w:rsidRDefault="0089382E" w:rsidP="0089382E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электрических нагрузок и выбор мощности трансформаторных подстанций приведен в таблице №11.5.2.2 «Расчёт электрических нагрузок».</w:t>
      </w:r>
    </w:p>
    <w:p w:rsidR="0089382E" w:rsidRDefault="0089382E" w:rsidP="0089382E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электрических нагрузок рекомендуется выполнить ВЛИ-0,4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выполненной</w:t>
      </w:r>
      <w:proofErr w:type="gramEnd"/>
      <w:r>
        <w:rPr>
          <w:sz w:val="28"/>
          <w:szCs w:val="28"/>
        </w:rPr>
        <w:t xml:space="preserve"> изолированным самонесущим проводом СИП-2А на ж/б опорах СВ-9,5.</w:t>
      </w:r>
    </w:p>
    <w:p w:rsidR="0089382E" w:rsidRDefault="0089382E" w:rsidP="0089382E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электрических нагрузок учитывались требования ПУЭ (7 изд.), СП31-110-2003 «Проектирование и монтаж электроустановок жилых и общественных зданий», РД34.20.185-95 «Инструкция по проектированию городских электрических сетей» с изменениями и дополнениями от 29.06.99 за №213 и «Рекомендаций по проектированию инженерного оборудования сельских населенных пунктов» часть 5.</w:t>
      </w:r>
    </w:p>
    <w:p w:rsidR="0089382E" w:rsidRDefault="0089382E" w:rsidP="0089382E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Расчетные нагрузки на вводах жилых и общественно-коммунальных зданий принять по паспортам типовых и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>.</w:t>
      </w:r>
    </w:p>
    <w:p w:rsidR="0089382E" w:rsidRDefault="0089382E" w:rsidP="0089382E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строительства новых ВЛ-10 и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их характеристики, типы и мощности трансформаторов будут уточняться при конкретном проектировании. План электрических сетей 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;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и расположения ТП-10/0,4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смотреть ни листе ПП-8 настоящего проекта.</w:t>
      </w:r>
    </w:p>
    <w:p w:rsidR="0089382E" w:rsidRDefault="0089382E" w:rsidP="0089382E">
      <w:pPr>
        <w:pStyle w:val="aa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инженерных сетей.</w:t>
      </w:r>
    </w:p>
    <w:p w:rsidR="0089382E" w:rsidRDefault="0089382E" w:rsidP="0089382E">
      <w:pPr>
        <w:jc w:val="right"/>
        <w:rPr>
          <w:sz w:val="28"/>
        </w:rPr>
      </w:pPr>
      <w:r>
        <w:rPr>
          <w:sz w:val="28"/>
        </w:rPr>
        <w:t>Таблица №11.5.2.1</w:t>
      </w:r>
    </w:p>
    <w:p w:rsidR="0089382E" w:rsidRDefault="0089382E" w:rsidP="0089382E">
      <w:pPr>
        <w:rPr>
          <w:vanish/>
        </w:rPr>
      </w:pPr>
    </w:p>
    <w:p w:rsidR="0089382E" w:rsidRDefault="0089382E" w:rsidP="0089382E">
      <w:pPr>
        <w:pStyle w:val="aa"/>
        <w:spacing w:line="360" w:lineRule="auto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985"/>
        <w:gridCol w:w="2409"/>
      </w:tblGrid>
      <w:tr w:rsidR="0089382E" w:rsidTr="0089382E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360" w:lineRule="auto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360" w:lineRule="auto"/>
              <w:jc w:val="center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lang w:eastAsia="en-US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360" w:lineRule="auto"/>
              <w:jc w:val="center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lang w:eastAsia="en-US"/>
              </w:rPr>
              <w:t>Существ.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360" w:lineRule="auto"/>
              <w:jc w:val="center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lang w:eastAsia="en-US"/>
              </w:rPr>
              <w:t>Проектируемые</w:t>
            </w:r>
          </w:p>
        </w:tc>
      </w:tr>
      <w:tr w:rsidR="0089382E" w:rsidTr="00893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2E" w:rsidRDefault="008938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Общая расчетная нагрузка (</w:t>
            </w:r>
            <w:proofErr w:type="spellStart"/>
            <w:r>
              <w:rPr>
                <w:sz w:val="28"/>
                <w:lang w:eastAsia="en-US"/>
              </w:rPr>
              <w:t>ква</w:t>
            </w:r>
            <w:proofErr w:type="spellEnd"/>
            <w:r>
              <w:rPr>
                <w:sz w:val="2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100,0-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2E" w:rsidRDefault="00893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1361,6</w:t>
            </w:r>
          </w:p>
        </w:tc>
      </w:tr>
      <w:tr w:rsidR="0089382E" w:rsidTr="00893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2E" w:rsidRDefault="008938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Установленная мощность трансляторов на ТП-10/0.4 </w:t>
            </w:r>
            <w:proofErr w:type="spellStart"/>
            <w:r>
              <w:rPr>
                <w:sz w:val="28"/>
                <w:lang w:eastAsia="en-US"/>
              </w:rPr>
              <w:t>ква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1860,0</w:t>
            </w:r>
          </w:p>
        </w:tc>
      </w:tr>
    </w:tbl>
    <w:p w:rsidR="0089382E" w:rsidRDefault="0089382E" w:rsidP="0089382E">
      <w:pPr>
        <w:spacing w:line="360" w:lineRule="auto"/>
        <w:rPr>
          <w:sz w:val="28"/>
          <w:szCs w:val="28"/>
          <w:lang w:val="x-none" w:eastAsia="x-none"/>
        </w:rPr>
        <w:sectPr w:rsidR="0089382E">
          <w:pgSz w:w="11907" w:h="16840"/>
          <w:pgMar w:top="1440" w:right="1134" w:bottom="1440" w:left="1701" w:header="720" w:footer="720" w:gutter="0"/>
          <w:cols w:space="720"/>
        </w:sectPr>
      </w:pPr>
    </w:p>
    <w:p w:rsidR="0089382E" w:rsidRDefault="0089382E" w:rsidP="0089382E">
      <w:pPr>
        <w:ind w:left="851"/>
        <w:jc w:val="right"/>
        <w:rPr>
          <w:sz w:val="28"/>
          <w:szCs w:val="28"/>
        </w:rPr>
      </w:pPr>
    </w:p>
    <w:p w:rsidR="0089382E" w:rsidRDefault="0089382E" w:rsidP="0089382E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Расчет электрических нагрузок</w:t>
      </w:r>
    </w:p>
    <w:p w:rsidR="0089382E" w:rsidRDefault="0089382E" w:rsidP="0089382E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11.5.2.2</w:t>
      </w:r>
    </w:p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16"/>
        <w:gridCol w:w="1417"/>
        <w:gridCol w:w="988"/>
        <w:gridCol w:w="721"/>
        <w:gridCol w:w="901"/>
        <w:gridCol w:w="721"/>
        <w:gridCol w:w="901"/>
        <w:gridCol w:w="870"/>
        <w:gridCol w:w="752"/>
        <w:gridCol w:w="721"/>
        <w:gridCol w:w="901"/>
        <w:gridCol w:w="886"/>
        <w:gridCol w:w="736"/>
        <w:gridCol w:w="901"/>
        <w:gridCol w:w="901"/>
      </w:tblGrid>
      <w:tr w:rsidR="0089382E" w:rsidTr="0089382E">
        <w:trPr>
          <w:cantSplit/>
          <w:trHeight w:val="107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</w:p>
          <w:p w:rsidR="0089382E" w:rsidRDefault="0089382E">
            <w:pPr>
              <w:spacing w:line="276" w:lineRule="auto"/>
              <w:rPr>
                <w:lang w:eastAsia="en-US"/>
              </w:rPr>
            </w:pPr>
          </w:p>
          <w:p w:rsidR="0089382E" w:rsidRDefault="0089382E">
            <w:pPr>
              <w:spacing w:line="276" w:lineRule="auto"/>
              <w:rPr>
                <w:lang w:eastAsia="en-US"/>
              </w:rPr>
            </w:pPr>
          </w:p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  <w:p w:rsidR="0089382E" w:rsidRDefault="00893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Типовой проект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зданий или помещений</w:t>
            </w:r>
          </w:p>
          <w:p w:rsidR="0089382E" w:rsidRDefault="00893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Кол-во</w:t>
            </w:r>
          </w:p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Квартир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Расчетная нагрузка на вводе потребит. Квт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Коэффициент несовпадения максимумов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Нагрузка </w:t>
            </w:r>
            <w:proofErr w:type="gramStart"/>
            <w:r>
              <w:rPr>
                <w:sz w:val="22"/>
                <w:lang w:eastAsia="en-US"/>
              </w:rPr>
              <w:t>с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</w:p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учетом коэффициента максим. Квт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Коэф</w:t>
            </w:r>
            <w:proofErr w:type="spellEnd"/>
          </w:p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мощ</w:t>
            </w:r>
            <w:proofErr w:type="spellEnd"/>
            <w:r>
              <w:rPr>
                <w:sz w:val="22"/>
                <w:lang w:eastAsia="en-US"/>
              </w:rPr>
              <w:t>-</w:t>
            </w:r>
          </w:p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ности</w:t>
            </w:r>
            <w:proofErr w:type="spell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Полная нагрузка на вводе потребит. </w:t>
            </w:r>
            <w:proofErr w:type="spellStart"/>
            <w:r>
              <w:rPr>
                <w:sz w:val="22"/>
                <w:lang w:eastAsia="en-US"/>
              </w:rPr>
              <w:t>Кв</w:t>
            </w:r>
            <w:proofErr w:type="spellEnd"/>
          </w:p>
        </w:tc>
      </w:tr>
      <w:tr w:rsidR="0089382E" w:rsidTr="0089382E">
        <w:trPr>
          <w:cantSplit/>
          <w:trHeight w:val="14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2E" w:rsidRDefault="0089382E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2E" w:rsidRDefault="0089382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2E" w:rsidRDefault="0089382E">
            <w:pPr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</w:t>
            </w:r>
          </w:p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</w:t>
            </w:r>
          </w:p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 Срок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 Срок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 Срок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Cos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 Срок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КТП №</w:t>
            </w: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 жилая застройка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роект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512,5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512,5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Наружное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2,94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515,4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с учётом потерь в сетях 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541,2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х </w:t>
            </w:r>
            <w:proofErr w:type="spellStart"/>
            <w:r>
              <w:rPr>
                <w:lang w:eastAsia="en-US"/>
              </w:rPr>
              <w:t>мощ-ть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</w:t>
            </w:r>
            <w:proofErr w:type="spellEnd"/>
            <w:r>
              <w:rPr>
                <w:lang w:eastAsia="en-US"/>
              </w:rPr>
              <w:t xml:space="preserve">-ров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1х630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1х630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КТП №</w:t>
            </w:r>
            <w:r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 жилая застройка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роект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316,6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316,6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Наружное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2,94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319,6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с учётом потерь в сетях 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335,5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х </w:t>
            </w:r>
            <w:proofErr w:type="spellStart"/>
            <w:r>
              <w:rPr>
                <w:lang w:eastAsia="en-US"/>
              </w:rPr>
              <w:t>мощ-ть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</w:t>
            </w:r>
            <w:proofErr w:type="spellEnd"/>
            <w:r>
              <w:rPr>
                <w:lang w:eastAsia="en-US"/>
              </w:rPr>
              <w:t xml:space="preserve">-ров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1х400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1х400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9382E" w:rsidRDefault="0089382E" w:rsidP="0089382E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окончание таблицы 11.5.2.2</w:t>
      </w:r>
    </w:p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16"/>
        <w:gridCol w:w="1417"/>
        <w:gridCol w:w="988"/>
        <w:gridCol w:w="721"/>
        <w:gridCol w:w="901"/>
        <w:gridCol w:w="721"/>
        <w:gridCol w:w="901"/>
        <w:gridCol w:w="870"/>
        <w:gridCol w:w="752"/>
        <w:gridCol w:w="721"/>
        <w:gridCol w:w="901"/>
        <w:gridCol w:w="886"/>
        <w:gridCol w:w="736"/>
        <w:gridCol w:w="901"/>
        <w:gridCol w:w="901"/>
      </w:tblGrid>
      <w:tr w:rsidR="0089382E" w:rsidTr="0089382E">
        <w:trPr>
          <w:cantSplit/>
          <w:trHeight w:val="107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</w:p>
          <w:p w:rsidR="0089382E" w:rsidRDefault="0089382E">
            <w:pPr>
              <w:spacing w:line="276" w:lineRule="auto"/>
              <w:rPr>
                <w:lang w:eastAsia="en-US"/>
              </w:rPr>
            </w:pPr>
          </w:p>
          <w:p w:rsidR="0089382E" w:rsidRDefault="0089382E">
            <w:pPr>
              <w:spacing w:line="276" w:lineRule="auto"/>
              <w:rPr>
                <w:lang w:eastAsia="en-US"/>
              </w:rPr>
            </w:pPr>
          </w:p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  <w:p w:rsidR="0089382E" w:rsidRDefault="00893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Типовой проект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зданий или помещений</w:t>
            </w:r>
          </w:p>
          <w:p w:rsidR="0089382E" w:rsidRDefault="00893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Кол-во</w:t>
            </w:r>
          </w:p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Квартир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Расчетная нагрузка на вводе потребит. Квт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Коэффициент несовпадения максимумов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Нагрузка </w:t>
            </w:r>
            <w:proofErr w:type="gramStart"/>
            <w:r>
              <w:rPr>
                <w:sz w:val="22"/>
                <w:lang w:eastAsia="en-US"/>
              </w:rPr>
              <w:t>с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</w:p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учетом коэффициента максим. Квт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Коэф</w:t>
            </w:r>
            <w:proofErr w:type="spellEnd"/>
          </w:p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мощ</w:t>
            </w:r>
            <w:proofErr w:type="spellEnd"/>
            <w:r>
              <w:rPr>
                <w:sz w:val="22"/>
                <w:lang w:eastAsia="en-US"/>
              </w:rPr>
              <w:t>-</w:t>
            </w:r>
          </w:p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ности</w:t>
            </w:r>
            <w:proofErr w:type="spell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Полная нагрузка на вводе потребит. </w:t>
            </w:r>
            <w:proofErr w:type="spellStart"/>
            <w:r>
              <w:rPr>
                <w:sz w:val="22"/>
                <w:lang w:eastAsia="en-US"/>
              </w:rPr>
              <w:t>Кв</w:t>
            </w:r>
            <w:proofErr w:type="spellEnd"/>
          </w:p>
        </w:tc>
      </w:tr>
      <w:tr w:rsidR="0089382E" w:rsidTr="0089382E">
        <w:trPr>
          <w:cantSplit/>
          <w:trHeight w:val="14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2E" w:rsidRDefault="0089382E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2E" w:rsidRDefault="0089382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2E" w:rsidRDefault="0089382E">
            <w:pPr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</w:t>
            </w:r>
          </w:p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</w:t>
            </w:r>
          </w:p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 Срок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 Срок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 Срок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Cos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 Срок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КТП Жилино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Существующие нагрузки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 жилая застройка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роект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308,3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308,3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Детский 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роект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Магазин смешанной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роект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8,3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Наружное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2,94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466,6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с учётом потерь в сетях 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484,9</w:t>
            </w:r>
          </w:p>
        </w:tc>
      </w:tr>
      <w:tr w:rsidR="0089382E" w:rsidTr="0089382E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х </w:t>
            </w:r>
            <w:proofErr w:type="spellStart"/>
            <w:r>
              <w:rPr>
                <w:lang w:eastAsia="en-US"/>
              </w:rPr>
              <w:t>мощ-ть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</w:t>
            </w:r>
            <w:proofErr w:type="spellEnd"/>
            <w:r>
              <w:rPr>
                <w:lang w:eastAsia="en-US"/>
              </w:rPr>
              <w:t xml:space="preserve">-ров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1х630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E" w:rsidRDefault="00893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1х630</w:t>
            </w:r>
          </w:p>
        </w:tc>
      </w:tr>
    </w:tbl>
    <w:p w:rsidR="0089382E" w:rsidRDefault="0089382E" w:rsidP="0089382E">
      <w:pPr>
        <w:ind w:right="677"/>
        <w:jc w:val="center"/>
      </w:pPr>
      <w:r>
        <w:t>Загрузка трансформатора 80 %</w:t>
      </w:r>
    </w:p>
    <w:p w:rsidR="0089382E" w:rsidRDefault="0089382E" w:rsidP="0089382E">
      <w:pPr>
        <w:sectPr w:rsidR="0089382E">
          <w:pgSz w:w="16838" w:h="11906" w:orient="landscape"/>
          <w:pgMar w:top="568" w:right="899" w:bottom="709" w:left="1134" w:header="142" w:footer="708" w:gutter="0"/>
          <w:cols w:space="720"/>
        </w:sectPr>
      </w:pPr>
    </w:p>
    <w:p w:rsidR="0089382E" w:rsidRDefault="0089382E" w:rsidP="0089382E">
      <w:pPr>
        <w:rPr>
          <w:color w:val="C00000"/>
        </w:rPr>
      </w:pPr>
    </w:p>
    <w:p w:rsidR="00CC3414" w:rsidRPr="00176643" w:rsidRDefault="00CC3414" w:rsidP="00CC3414">
      <w:pPr>
        <w:ind w:left="851"/>
        <w:jc w:val="right"/>
        <w:rPr>
          <w:color w:val="C00000"/>
          <w:sz w:val="28"/>
          <w:szCs w:val="28"/>
        </w:rPr>
      </w:pPr>
    </w:p>
    <w:p w:rsidR="00CC3414" w:rsidRPr="00333A49" w:rsidRDefault="00CC3414" w:rsidP="00CC3414">
      <w:pPr>
        <w:pStyle w:val="1"/>
        <w:rPr>
          <w:sz w:val="28"/>
        </w:rPr>
      </w:pPr>
      <w:bookmarkStart w:id="32" w:name="_Toc400956250"/>
      <w:r w:rsidRPr="00333A49">
        <w:rPr>
          <w:sz w:val="28"/>
        </w:rPr>
        <w:t>12. Основные технико-экономические показатели</w:t>
      </w:r>
      <w:bookmarkEnd w:id="32"/>
    </w:p>
    <w:p w:rsidR="00CC3414" w:rsidRPr="00333A49" w:rsidRDefault="00CC3414" w:rsidP="00CC3414">
      <w:pPr>
        <w:pStyle w:val="a3"/>
        <w:spacing w:line="360" w:lineRule="auto"/>
        <w:ind w:left="284" w:right="425" w:firstLine="567"/>
        <w:rPr>
          <w:sz w:val="28"/>
          <w:szCs w:val="28"/>
        </w:rPr>
      </w:pPr>
      <w:r w:rsidRPr="00333A49">
        <w:rPr>
          <w:sz w:val="28"/>
          <w:szCs w:val="28"/>
        </w:rPr>
        <w:t>Основные технико-экономические показатели по территории ПП приведены в таблице 12.1.</w:t>
      </w:r>
    </w:p>
    <w:p w:rsidR="00CC3414" w:rsidRDefault="00CC3414" w:rsidP="00CC3414">
      <w:pPr>
        <w:pStyle w:val="af8"/>
        <w:ind w:firstLine="284"/>
        <w:rPr>
          <w:rFonts w:ascii="Times New Roman" w:hAnsi="Times New Roman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4142"/>
        <w:gridCol w:w="1440"/>
        <w:gridCol w:w="1620"/>
        <w:gridCol w:w="1440"/>
      </w:tblGrid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№</w:t>
            </w:r>
          </w:p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Единица</w:t>
            </w:r>
          </w:p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измерения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 xml:space="preserve">Современное состояние </w:t>
            </w:r>
          </w:p>
          <w:p w:rsidR="00CC3414" w:rsidRPr="001A6104" w:rsidRDefault="008D22BC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на 2014</w:t>
            </w:r>
            <w:r w:rsidR="00CC3414" w:rsidRPr="001A6104">
              <w:rPr>
                <w:rFonts w:ascii="Times New Roman" w:hAnsi="Times New Roman" w:cs="Courier New"/>
              </w:rPr>
              <w:t xml:space="preserve"> год</w:t>
            </w:r>
          </w:p>
        </w:tc>
        <w:tc>
          <w:tcPr>
            <w:tcW w:w="1440" w:type="dxa"/>
            <w:hideMark/>
          </w:tcPr>
          <w:p w:rsidR="00CC3414" w:rsidRPr="001A6104" w:rsidRDefault="008D22BC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Расчетный срок 2019</w:t>
            </w:r>
            <w:r w:rsidR="00CC3414" w:rsidRPr="001A6104">
              <w:rPr>
                <w:rFonts w:ascii="Times New Roman" w:hAnsi="Times New Roman" w:cs="Courier New"/>
              </w:rPr>
              <w:t xml:space="preserve"> год</w:t>
            </w:r>
          </w:p>
        </w:tc>
      </w:tr>
      <w:tr w:rsidR="00CC3414" w:rsidTr="001602F2">
        <w:trPr>
          <w:cantSplit/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</w:t>
            </w:r>
          </w:p>
        </w:tc>
        <w:tc>
          <w:tcPr>
            <w:tcW w:w="8642" w:type="dxa"/>
            <w:gridSpan w:val="4"/>
            <w:hideMark/>
          </w:tcPr>
          <w:p w:rsidR="00CC3414" w:rsidRPr="001A6104" w:rsidRDefault="00CC3414" w:rsidP="001602F2">
            <w:pPr>
              <w:pStyle w:val="af8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Территория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1.1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Площадь проектируемой территории - всего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2A555B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47,22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в том числе территории:</w:t>
            </w:r>
          </w:p>
        </w:tc>
        <w:tc>
          <w:tcPr>
            <w:tcW w:w="144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162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144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- жилых зон (кварталы)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 xml:space="preserve">га 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2A555B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32,24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из них:</w:t>
            </w:r>
          </w:p>
        </w:tc>
        <w:tc>
          <w:tcPr>
            <w:tcW w:w="144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162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144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-малоэтажная усадебная индивидуальная застройка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2A555B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32,24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 xml:space="preserve">- объектов социального и культурно-бытового обслуживания населения 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CC3414" w:rsidP="00DF3B4E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0,</w:t>
            </w:r>
            <w:r w:rsidR="002A555B">
              <w:rPr>
                <w:rFonts w:ascii="Times New Roman" w:hAnsi="Times New Roman" w:cs="Courier New"/>
              </w:rPr>
              <w:t>76</w:t>
            </w:r>
          </w:p>
        </w:tc>
      </w:tr>
      <w:tr w:rsidR="00CC3414" w:rsidTr="001602F2">
        <w:trPr>
          <w:trHeight w:val="258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- дворовые территории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</w:tr>
      <w:tr w:rsidR="00CC3414" w:rsidTr="001602F2">
        <w:trPr>
          <w:trHeight w:val="175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- Зона водоснабжения, охранные зоны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 xml:space="preserve"> -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1.2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Из общей площади проектируемого района территории общего пользования - всего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</w:tcPr>
          <w:p w:rsidR="00CC3414" w:rsidRPr="00FA5D1A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1440" w:type="dxa"/>
          </w:tcPr>
          <w:p w:rsidR="00CC3414" w:rsidRPr="00FA5D1A" w:rsidRDefault="00D96049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12,51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из них:</w:t>
            </w:r>
          </w:p>
        </w:tc>
        <w:tc>
          <w:tcPr>
            <w:tcW w:w="144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162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  <w:color w:val="FF0000"/>
              </w:rPr>
            </w:pPr>
          </w:p>
        </w:tc>
        <w:tc>
          <w:tcPr>
            <w:tcW w:w="1440" w:type="dxa"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  <w:color w:val="FF0000"/>
              </w:rPr>
            </w:pP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FA6051" w:rsidRDefault="00FA6051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>
              <w:rPr>
                <w:rFonts w:ascii="Times New Roman" w:hAnsi="Times New Roman" w:cs="Courier New"/>
                <w:sz w:val="22"/>
                <w:szCs w:val="22"/>
              </w:rPr>
              <w:t>-</w:t>
            </w:r>
            <w:r w:rsidR="00CC3414" w:rsidRPr="001A6104">
              <w:rPr>
                <w:rFonts w:ascii="Times New Roman" w:hAnsi="Times New Roman" w:cs="Courier New"/>
                <w:sz w:val="22"/>
                <w:szCs w:val="22"/>
              </w:rPr>
              <w:t>зеленые насаждения общего пользовани</w:t>
            </w:r>
            <w:r>
              <w:rPr>
                <w:rFonts w:ascii="Times New Roman" w:hAnsi="Times New Roman" w:cs="Courier New"/>
                <w:sz w:val="22"/>
                <w:szCs w:val="22"/>
              </w:rPr>
              <w:t>я</w:t>
            </w:r>
          </w:p>
          <w:p w:rsidR="00FA6051" w:rsidRDefault="00FA6051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>
              <w:rPr>
                <w:rFonts w:ascii="Times New Roman" w:hAnsi="Times New Roman" w:cs="Courier New"/>
                <w:sz w:val="22"/>
                <w:szCs w:val="22"/>
              </w:rPr>
              <w:t>искусственный водоем</w:t>
            </w:r>
          </w:p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D96049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1,34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- улицы, дороги, проезды, площади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D96049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11,17</w:t>
            </w:r>
          </w:p>
        </w:tc>
      </w:tr>
      <w:tr w:rsidR="00CC3414" w:rsidTr="001602F2">
        <w:trPr>
          <w:trHeight w:val="243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- прочие территории общего пользования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FA5D1A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</w:tr>
      <w:tr w:rsidR="00CC3414" w:rsidTr="001602F2">
        <w:trPr>
          <w:trHeight w:val="187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1.3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И</w:t>
            </w:r>
            <w:r w:rsidR="00FA5D1A">
              <w:rPr>
                <w:rFonts w:ascii="Times New Roman" w:hAnsi="Times New Roman" w:cs="Courier New"/>
                <w:sz w:val="22"/>
                <w:szCs w:val="22"/>
              </w:rPr>
              <w:t>з общей площади земель</w:t>
            </w:r>
            <w:r w:rsidRPr="001A6104">
              <w:rPr>
                <w:rFonts w:ascii="Times New Roman" w:hAnsi="Times New Roman" w:cs="Courier New"/>
                <w:sz w:val="22"/>
                <w:szCs w:val="22"/>
              </w:rPr>
              <w:t xml:space="preserve"> поселения территории не используемые (прочие территории)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D96049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1,68</w:t>
            </w:r>
          </w:p>
        </w:tc>
      </w:tr>
      <w:tr w:rsidR="00CC3414" w:rsidTr="001602F2">
        <w:trPr>
          <w:cantSplit/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2.</w:t>
            </w:r>
          </w:p>
        </w:tc>
        <w:tc>
          <w:tcPr>
            <w:tcW w:w="8642" w:type="dxa"/>
            <w:gridSpan w:val="4"/>
            <w:hideMark/>
          </w:tcPr>
          <w:p w:rsidR="00CC3414" w:rsidRPr="001A6104" w:rsidRDefault="00CC3414" w:rsidP="001602F2">
            <w:pPr>
              <w:pStyle w:val="af8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Население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2.1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Численность населения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чел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D96049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820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2.2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Плотность населения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чел / га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D96049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17,36</w:t>
            </w:r>
          </w:p>
        </w:tc>
      </w:tr>
      <w:tr w:rsidR="00CC3414" w:rsidTr="001602F2">
        <w:trPr>
          <w:cantSplit/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3</w:t>
            </w:r>
          </w:p>
        </w:tc>
        <w:tc>
          <w:tcPr>
            <w:tcW w:w="8642" w:type="dxa"/>
            <w:gridSpan w:val="4"/>
            <w:hideMark/>
          </w:tcPr>
          <w:p w:rsidR="00CC3414" w:rsidRPr="001A6104" w:rsidRDefault="00CC3414" w:rsidP="001602F2">
            <w:pPr>
              <w:pStyle w:val="af8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Жилищный фонд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Новое жилищное строительство, всего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Квартир(домов)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D96049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293</w:t>
            </w:r>
          </w:p>
        </w:tc>
      </w:tr>
      <w:tr w:rsidR="00CC3414" w:rsidTr="001602F2">
        <w:trPr>
          <w:cantSplit/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4</w:t>
            </w:r>
          </w:p>
        </w:tc>
        <w:tc>
          <w:tcPr>
            <w:tcW w:w="8642" w:type="dxa"/>
            <w:gridSpan w:val="4"/>
            <w:hideMark/>
          </w:tcPr>
          <w:p w:rsidR="00CC3414" w:rsidRPr="001A6104" w:rsidRDefault="00CC3414" w:rsidP="001602F2">
            <w:pPr>
              <w:pStyle w:val="af8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Транспортная инфраструктура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протяженность улично-дорожной сети - всего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км</w:t>
            </w:r>
          </w:p>
        </w:tc>
        <w:tc>
          <w:tcPr>
            <w:tcW w:w="1620" w:type="dxa"/>
            <w:hideMark/>
          </w:tcPr>
          <w:p w:rsidR="00CC3414" w:rsidRPr="001A610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D96049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6981</w:t>
            </w:r>
          </w:p>
        </w:tc>
      </w:tr>
      <w:tr w:rsidR="00CC3414" w:rsidTr="001602F2">
        <w:trPr>
          <w:cantSplit/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642" w:type="dxa"/>
            <w:gridSpan w:val="4"/>
            <w:hideMark/>
          </w:tcPr>
          <w:p w:rsidR="00CC3414" w:rsidRPr="001A6104" w:rsidRDefault="00CC3414" w:rsidP="001602F2">
            <w:pPr>
              <w:pStyle w:val="af8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Инженерное оборудование и благоустройство территории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5.1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Водопотребление - всего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proofErr w:type="spellStart"/>
            <w:r w:rsidRPr="001A6104">
              <w:rPr>
                <w:rFonts w:ascii="Times New Roman" w:hAnsi="Times New Roman" w:cs="Courier New"/>
              </w:rPr>
              <w:t>куб</w:t>
            </w:r>
            <w:proofErr w:type="gramStart"/>
            <w:r w:rsidRPr="001A6104">
              <w:rPr>
                <w:rFonts w:ascii="Times New Roman" w:hAnsi="Times New Roman" w:cs="Courier New"/>
              </w:rPr>
              <w:t>.м</w:t>
            </w:r>
            <w:proofErr w:type="spellEnd"/>
            <w:proofErr w:type="gramEnd"/>
            <w:r w:rsidRPr="001A6104">
              <w:rPr>
                <w:rFonts w:ascii="Times New Roman" w:hAnsi="Times New Roman" w:cs="Courier New"/>
              </w:rPr>
              <w:t xml:space="preserve"> / </w:t>
            </w:r>
            <w:proofErr w:type="spellStart"/>
            <w:r w:rsidRPr="001A6104">
              <w:rPr>
                <w:rFonts w:ascii="Times New Roman" w:hAnsi="Times New Roman" w:cs="Courier New"/>
              </w:rPr>
              <w:t>сут</w:t>
            </w:r>
            <w:proofErr w:type="spellEnd"/>
          </w:p>
        </w:tc>
        <w:tc>
          <w:tcPr>
            <w:tcW w:w="1620" w:type="dxa"/>
            <w:hideMark/>
          </w:tcPr>
          <w:p w:rsidR="00CC3414" w:rsidRPr="001A6104" w:rsidRDefault="00506A9B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B64F37" w:rsidRDefault="00B64F37" w:rsidP="00B64F37">
            <w:pPr>
              <w:pStyle w:val="af8"/>
              <w:jc w:val="center"/>
              <w:rPr>
                <w:rFonts w:ascii="Times New Roman" w:hAnsi="Times New Roman" w:cs="Courier New"/>
              </w:rPr>
            </w:pPr>
            <w:r w:rsidRPr="00B64F37">
              <w:rPr>
                <w:rFonts w:ascii="Times New Roman" w:hAnsi="Times New Roman" w:cs="Courier New"/>
              </w:rPr>
              <w:t>35,44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5.2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Водоотведение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 -</w:t>
            </w:r>
          </w:p>
        </w:tc>
        <w:tc>
          <w:tcPr>
            <w:tcW w:w="1620" w:type="dxa"/>
            <w:hideMark/>
          </w:tcPr>
          <w:p w:rsidR="00CC3414" w:rsidRPr="001A6104" w:rsidRDefault="00506A9B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B64F37" w:rsidRDefault="005A3962" w:rsidP="00B64F37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221,73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5.3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Электропотребление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proofErr w:type="spellStart"/>
            <w:r w:rsidRPr="001A6104">
              <w:rPr>
                <w:rFonts w:ascii="Times New Roman" w:hAnsi="Times New Roman" w:cs="Courier New"/>
              </w:rPr>
              <w:t>кВА</w:t>
            </w:r>
            <w:proofErr w:type="spellEnd"/>
          </w:p>
        </w:tc>
        <w:tc>
          <w:tcPr>
            <w:tcW w:w="1620" w:type="dxa"/>
            <w:hideMark/>
          </w:tcPr>
          <w:p w:rsidR="00CC3414" w:rsidRPr="001A6104" w:rsidRDefault="00506A9B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B64F37" w:rsidRDefault="006E44BC" w:rsidP="00B64F37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1361,6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5.4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Расход газа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proofErr w:type="spellStart"/>
            <w:r w:rsidRPr="001A6104">
              <w:rPr>
                <w:rFonts w:ascii="Times New Roman" w:hAnsi="Times New Roman" w:cs="Courier New"/>
              </w:rPr>
              <w:t>куб</w:t>
            </w:r>
            <w:proofErr w:type="gramStart"/>
            <w:r w:rsidRPr="001A6104">
              <w:rPr>
                <w:rFonts w:ascii="Times New Roman" w:hAnsi="Times New Roman" w:cs="Courier New"/>
              </w:rPr>
              <w:t>.м</w:t>
            </w:r>
            <w:proofErr w:type="spellEnd"/>
            <w:proofErr w:type="gramEnd"/>
            <w:r w:rsidRPr="001A6104">
              <w:rPr>
                <w:rFonts w:ascii="Times New Roman" w:hAnsi="Times New Roman" w:cs="Courier New"/>
              </w:rPr>
              <w:t xml:space="preserve"> / час</w:t>
            </w:r>
          </w:p>
        </w:tc>
        <w:tc>
          <w:tcPr>
            <w:tcW w:w="1620" w:type="dxa"/>
            <w:hideMark/>
          </w:tcPr>
          <w:p w:rsidR="00CC3414" w:rsidRPr="001A6104" w:rsidRDefault="00506A9B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B64F37" w:rsidRDefault="0089382E" w:rsidP="00B64F37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1584,38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5.5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Количество твердых бытовых отходов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т/год</w:t>
            </w:r>
          </w:p>
        </w:tc>
        <w:tc>
          <w:tcPr>
            <w:tcW w:w="1620" w:type="dxa"/>
            <w:hideMark/>
          </w:tcPr>
          <w:p w:rsidR="00CC3414" w:rsidRPr="001A6104" w:rsidRDefault="00506A9B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B64F37" w:rsidRDefault="0089382E" w:rsidP="00B64F37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439,04</w:t>
            </w: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40" w:type="dxa"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1620" w:type="dxa"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1440" w:type="dxa"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</w:p>
        </w:tc>
      </w:tr>
      <w:tr w:rsidR="00CC3414" w:rsidTr="001602F2">
        <w:trPr>
          <w:trHeight w:val="20"/>
        </w:trPr>
        <w:tc>
          <w:tcPr>
            <w:tcW w:w="568" w:type="dxa"/>
            <w:hideMark/>
          </w:tcPr>
          <w:p w:rsidR="00CC3414" w:rsidRDefault="00CC3414" w:rsidP="001602F2">
            <w:pPr>
              <w:pStyle w:val="af8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6.1</w:t>
            </w:r>
          </w:p>
        </w:tc>
        <w:tc>
          <w:tcPr>
            <w:tcW w:w="4142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1A6104">
              <w:rPr>
                <w:rFonts w:ascii="Times New Roman" w:hAnsi="Times New Roman" w:cs="Courier New"/>
                <w:sz w:val="22"/>
                <w:szCs w:val="22"/>
              </w:rPr>
              <w:t>Озеленение санитарно-защитных зон*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га</w:t>
            </w:r>
          </w:p>
        </w:tc>
        <w:tc>
          <w:tcPr>
            <w:tcW w:w="1620" w:type="dxa"/>
            <w:hideMark/>
          </w:tcPr>
          <w:p w:rsidR="00CC3414" w:rsidRPr="001A6104" w:rsidRDefault="00506A9B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1440" w:type="dxa"/>
            <w:hideMark/>
          </w:tcPr>
          <w:p w:rsidR="00CC3414" w:rsidRPr="001A6104" w:rsidRDefault="00CC3414" w:rsidP="001602F2">
            <w:pPr>
              <w:pStyle w:val="af8"/>
              <w:jc w:val="both"/>
              <w:rPr>
                <w:rFonts w:ascii="Times New Roman" w:hAnsi="Times New Roman" w:cs="Courier New"/>
              </w:rPr>
            </w:pPr>
            <w:r w:rsidRPr="001A6104">
              <w:rPr>
                <w:rFonts w:ascii="Times New Roman" w:hAnsi="Times New Roman" w:cs="Courier New"/>
              </w:rPr>
              <w:t>-</w:t>
            </w:r>
          </w:p>
        </w:tc>
      </w:tr>
    </w:tbl>
    <w:p w:rsidR="00CC3414" w:rsidRPr="001A6104" w:rsidRDefault="00CC3414" w:rsidP="00CC3414">
      <w:pPr>
        <w:pStyle w:val="af8"/>
        <w:jc w:val="both"/>
        <w:rPr>
          <w:rFonts w:ascii="Times New Roman" w:hAnsi="Times New Roman"/>
        </w:rPr>
      </w:pPr>
      <w:r w:rsidRPr="001A6104">
        <w:rPr>
          <w:rFonts w:ascii="Times New Roman" w:hAnsi="Times New Roman"/>
        </w:rPr>
        <w:t>* СЗЗ в общей сумме не учтена.</w:t>
      </w:r>
    </w:p>
    <w:p w:rsidR="00CC3414" w:rsidRDefault="00CC3414" w:rsidP="00CC3414">
      <w:pPr>
        <w:pStyle w:val="af8"/>
        <w:jc w:val="both"/>
        <w:rPr>
          <w:rFonts w:ascii="Times New Roman" w:hAnsi="Times New Roman"/>
        </w:rPr>
      </w:pPr>
    </w:p>
    <w:p w:rsidR="00CC3414" w:rsidRPr="001B3A57" w:rsidRDefault="00CC3414" w:rsidP="00CC3414">
      <w:pPr>
        <w:jc w:val="both"/>
      </w:pPr>
      <w:bookmarkStart w:id="33" w:name="_GoBack"/>
      <w:bookmarkEnd w:id="33"/>
    </w:p>
    <w:p w:rsidR="00D1649F" w:rsidRDefault="00D1649F"/>
    <w:sectPr w:rsidR="00D1649F" w:rsidSect="001602F2">
      <w:footerReference w:type="default" r:id="rId26"/>
      <w:pgSz w:w="11906" w:h="16838"/>
      <w:pgMar w:top="899" w:right="850" w:bottom="1134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63" w:rsidRDefault="00810963">
      <w:r>
        <w:separator/>
      </w:r>
    </w:p>
  </w:endnote>
  <w:endnote w:type="continuationSeparator" w:id="0">
    <w:p w:rsidR="00810963" w:rsidRDefault="0081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BC" w:rsidRPr="00B44199" w:rsidRDefault="008D22BC" w:rsidP="001602F2">
    <w:pPr>
      <w:pStyle w:val="af1"/>
      <w:pBdr>
        <w:top w:val="thinThickSmallGap" w:sz="24" w:space="1" w:color="622423"/>
      </w:pBdr>
      <w:tabs>
        <w:tab w:val="clear" w:pos="4677"/>
      </w:tabs>
    </w:pPr>
    <w:r w:rsidRPr="00B44199">
      <w:rPr>
        <w:b/>
        <w:i/>
      </w:rPr>
      <w:t>ЗАО «Архитектурно-планировочное бюро-сервис», 201</w:t>
    </w:r>
    <w:r>
      <w:rPr>
        <w:b/>
        <w:i/>
      </w:rPr>
      <w:t>3</w:t>
    </w:r>
    <w:r w:rsidRPr="00B44199">
      <w:rPr>
        <w:b/>
        <w:i/>
      </w:rPr>
      <w:t>год</w:t>
    </w:r>
    <w:r w:rsidRPr="00B44199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D22BC" w:rsidRDefault="008D22B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BC" w:rsidRPr="00B44199" w:rsidRDefault="008D22BC" w:rsidP="001602F2">
    <w:pPr>
      <w:pStyle w:val="af1"/>
      <w:pBdr>
        <w:top w:val="thinThickSmallGap" w:sz="24" w:space="1" w:color="622423"/>
      </w:pBdr>
      <w:tabs>
        <w:tab w:val="clear" w:pos="4677"/>
      </w:tabs>
    </w:pPr>
    <w:r w:rsidRPr="00B44199">
      <w:rPr>
        <w:b/>
        <w:i/>
      </w:rPr>
      <w:t>ЗАО «Архитектурно-планировочное бюро-сервис», 201</w:t>
    </w:r>
    <w:r>
      <w:rPr>
        <w:b/>
        <w:i/>
      </w:rPr>
      <w:t>4</w:t>
    </w:r>
    <w:r w:rsidRPr="00B44199">
      <w:rPr>
        <w:b/>
        <w:i/>
      </w:rPr>
      <w:t>год</w:t>
    </w:r>
    <w:r w:rsidRPr="00B44199">
      <w:tab/>
    </w:r>
    <w:r>
      <w:fldChar w:fldCharType="begin"/>
    </w:r>
    <w:r>
      <w:instrText xml:space="preserve"> PAGE   \* MERGEFORMAT </w:instrText>
    </w:r>
    <w:r>
      <w:fldChar w:fldCharType="separate"/>
    </w:r>
    <w:r w:rsidR="00506A9B">
      <w:rPr>
        <w:noProof/>
      </w:rPr>
      <w:t>2</w:t>
    </w:r>
    <w:r>
      <w:fldChar w:fldCharType="end"/>
    </w:r>
  </w:p>
  <w:p w:rsidR="008D22BC" w:rsidRDefault="008D22B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BC" w:rsidRDefault="008D22BC" w:rsidP="001602F2">
    <w:pPr>
      <w:pStyle w:val="af1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</w:pPr>
    <w:r w:rsidRPr="00B44199">
      <w:rPr>
        <w:b/>
        <w:i/>
      </w:rPr>
      <w:t>ЗАО «Архитектурно-планировочное бюро-сервис», 201</w:t>
    </w:r>
    <w:r>
      <w:rPr>
        <w:b/>
        <w:i/>
      </w:rPr>
      <w:t>4</w:t>
    </w:r>
    <w:r w:rsidRPr="00B44199">
      <w:rPr>
        <w:b/>
        <w:i/>
      </w:rPr>
      <w:t xml:space="preserve"> год</w:t>
    </w:r>
    <w:r w:rsidRPr="00B44199">
      <w:tab/>
    </w:r>
    <w:r>
      <w:fldChar w:fldCharType="begin"/>
    </w:r>
    <w:r>
      <w:instrText xml:space="preserve"> PAGE   \* MERGEFORMAT </w:instrText>
    </w:r>
    <w:r>
      <w:fldChar w:fldCharType="separate"/>
    </w:r>
    <w:r w:rsidR="00506A9B">
      <w:rPr>
        <w:noProof/>
      </w:rPr>
      <w:t>46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BC" w:rsidRDefault="008D22BC" w:rsidP="001602F2">
    <w:pPr>
      <w:pStyle w:val="af1"/>
      <w:pBdr>
        <w:top w:val="thinThickSmallGap" w:sz="24" w:space="1" w:color="622423"/>
      </w:pBdr>
      <w:tabs>
        <w:tab w:val="clear" w:pos="4677"/>
        <w:tab w:val="clear" w:pos="9355"/>
        <w:tab w:val="right" w:pos="14856"/>
      </w:tabs>
      <w:rPr>
        <w:rFonts w:ascii="Cambria" w:hAnsi="Cambria"/>
      </w:rPr>
    </w:pPr>
    <w:r w:rsidRPr="00BC1A10">
      <w:rPr>
        <w:b/>
        <w:i/>
      </w:rPr>
      <w:t>ЗАО «Архитектурно-планировочное бюро-сервис», 201</w:t>
    </w:r>
    <w:r>
      <w:rPr>
        <w:b/>
        <w:i/>
      </w:rPr>
      <w:t>4</w:t>
    </w:r>
    <w:r w:rsidRPr="00BC1A10">
      <w:rPr>
        <w:b/>
        <w:i/>
      </w:rPr>
      <w:t xml:space="preserve"> год</w:t>
    </w:r>
    <w:r>
      <w:rPr>
        <w:rFonts w:ascii="Cambria" w:hAnsi="Cambria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06A9B" w:rsidRPr="00506A9B">
      <w:rPr>
        <w:rFonts w:ascii="Cambria" w:hAnsi="Cambria"/>
        <w:noProof/>
      </w:rPr>
      <w:t>48</w:t>
    </w:r>
    <w:r>
      <w:fldChar w:fldCharType="end"/>
    </w:r>
  </w:p>
  <w:p w:rsidR="008D22BC" w:rsidRDefault="008D22B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63" w:rsidRDefault="00810963">
      <w:r>
        <w:separator/>
      </w:r>
    </w:p>
  </w:footnote>
  <w:footnote w:type="continuationSeparator" w:id="0">
    <w:p w:rsidR="00810963" w:rsidRDefault="0081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BC" w:rsidRDefault="008D22BC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8D22BC" w:rsidRDefault="008D22B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BC" w:rsidRDefault="008D22BC" w:rsidP="001602F2">
    <w:pPr>
      <w:pStyle w:val="a7"/>
      <w:pBdr>
        <w:bottom w:val="thickThinSmallGap" w:sz="24" w:space="1" w:color="622423"/>
      </w:pBdr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Проект планировки земельного участка в </w:t>
    </w:r>
    <w:proofErr w:type="spellStart"/>
    <w:r>
      <w:rPr>
        <w:b/>
        <w:i/>
        <w:sz w:val="24"/>
        <w:szCs w:val="24"/>
      </w:rPr>
      <w:t>д</w:t>
    </w:r>
    <w:proofErr w:type="gramStart"/>
    <w:r>
      <w:rPr>
        <w:b/>
        <w:i/>
        <w:sz w:val="24"/>
        <w:szCs w:val="24"/>
      </w:rPr>
      <w:t>.Ж</w:t>
    </w:r>
    <w:proofErr w:type="gramEnd"/>
    <w:r>
      <w:rPr>
        <w:b/>
        <w:i/>
        <w:sz w:val="24"/>
        <w:szCs w:val="24"/>
      </w:rPr>
      <w:t>илино</w:t>
    </w:r>
    <w:proofErr w:type="spellEnd"/>
    <w:r>
      <w:rPr>
        <w:b/>
        <w:i/>
        <w:sz w:val="24"/>
        <w:szCs w:val="24"/>
      </w:rPr>
      <w:t xml:space="preserve"> Спасского</w:t>
    </w:r>
  </w:p>
  <w:p w:rsidR="008D22BC" w:rsidRPr="00EC2AE8" w:rsidRDefault="008D22BC" w:rsidP="001602F2">
    <w:pPr>
      <w:pStyle w:val="a7"/>
      <w:pBdr>
        <w:bottom w:val="thickThinSmallGap" w:sz="24" w:space="1" w:color="622423"/>
      </w:pBdr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сельского поселения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BC" w:rsidRDefault="008D22BC">
    <w:pPr>
      <w:pStyle w:val="a7"/>
    </w:pPr>
  </w:p>
  <w:p w:rsidR="008D22BC" w:rsidRDefault="008D22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4CDC"/>
    <w:multiLevelType w:val="hybridMultilevel"/>
    <w:tmpl w:val="9C223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96143"/>
    <w:multiLevelType w:val="multilevel"/>
    <w:tmpl w:val="0DD8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426B3"/>
    <w:multiLevelType w:val="hybridMultilevel"/>
    <w:tmpl w:val="74D47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46385"/>
    <w:multiLevelType w:val="hybridMultilevel"/>
    <w:tmpl w:val="3EF230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116749B"/>
    <w:multiLevelType w:val="hybridMultilevel"/>
    <w:tmpl w:val="4CE8B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4CF3235"/>
    <w:multiLevelType w:val="multilevel"/>
    <w:tmpl w:val="99865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78522EE"/>
    <w:multiLevelType w:val="hybridMultilevel"/>
    <w:tmpl w:val="CC3CB2A6"/>
    <w:lvl w:ilvl="0" w:tplc="C98C9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C975E3"/>
    <w:multiLevelType w:val="hybridMultilevel"/>
    <w:tmpl w:val="D38885DA"/>
    <w:lvl w:ilvl="0" w:tplc="5FEC78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FC64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14"/>
    <w:rsid w:val="00021398"/>
    <w:rsid w:val="0002194A"/>
    <w:rsid w:val="00061DF7"/>
    <w:rsid w:val="000C6318"/>
    <w:rsid w:val="001156A8"/>
    <w:rsid w:val="001602F2"/>
    <w:rsid w:val="00174F54"/>
    <w:rsid w:val="00176643"/>
    <w:rsid w:val="001877E8"/>
    <w:rsid w:val="00190F6F"/>
    <w:rsid w:val="001C433D"/>
    <w:rsid w:val="001C5833"/>
    <w:rsid w:val="001D3F28"/>
    <w:rsid w:val="001F210D"/>
    <w:rsid w:val="0024237E"/>
    <w:rsid w:val="00243707"/>
    <w:rsid w:val="00245937"/>
    <w:rsid w:val="0025056E"/>
    <w:rsid w:val="00294214"/>
    <w:rsid w:val="002A555B"/>
    <w:rsid w:val="002B3991"/>
    <w:rsid w:val="002E6FED"/>
    <w:rsid w:val="002E70D8"/>
    <w:rsid w:val="00322C5F"/>
    <w:rsid w:val="003409AA"/>
    <w:rsid w:val="00370DC0"/>
    <w:rsid w:val="00391555"/>
    <w:rsid w:val="003C5675"/>
    <w:rsid w:val="003D384D"/>
    <w:rsid w:val="003D7C0A"/>
    <w:rsid w:val="003E451F"/>
    <w:rsid w:val="003E79E2"/>
    <w:rsid w:val="00405076"/>
    <w:rsid w:val="00432DA9"/>
    <w:rsid w:val="004344AD"/>
    <w:rsid w:val="0045650C"/>
    <w:rsid w:val="0048638B"/>
    <w:rsid w:val="004925D8"/>
    <w:rsid w:val="004A2A20"/>
    <w:rsid w:val="004A5C73"/>
    <w:rsid w:val="004A6FF3"/>
    <w:rsid w:val="004F0B42"/>
    <w:rsid w:val="004F43B9"/>
    <w:rsid w:val="0050427C"/>
    <w:rsid w:val="00506A9B"/>
    <w:rsid w:val="005424AC"/>
    <w:rsid w:val="005705C7"/>
    <w:rsid w:val="005713F0"/>
    <w:rsid w:val="0058092C"/>
    <w:rsid w:val="005A3962"/>
    <w:rsid w:val="00600E83"/>
    <w:rsid w:val="00604AA2"/>
    <w:rsid w:val="00635419"/>
    <w:rsid w:val="006460CF"/>
    <w:rsid w:val="006533D5"/>
    <w:rsid w:val="00662418"/>
    <w:rsid w:val="00666D7A"/>
    <w:rsid w:val="006939EF"/>
    <w:rsid w:val="006C7A1D"/>
    <w:rsid w:val="006D7043"/>
    <w:rsid w:val="006E39B6"/>
    <w:rsid w:val="006E44BC"/>
    <w:rsid w:val="006E4A17"/>
    <w:rsid w:val="0071004B"/>
    <w:rsid w:val="00717840"/>
    <w:rsid w:val="00726BEC"/>
    <w:rsid w:val="007476A4"/>
    <w:rsid w:val="00757A89"/>
    <w:rsid w:val="00776FF4"/>
    <w:rsid w:val="0077790B"/>
    <w:rsid w:val="007A3F60"/>
    <w:rsid w:val="007A5A37"/>
    <w:rsid w:val="007D035F"/>
    <w:rsid w:val="007F18E6"/>
    <w:rsid w:val="00806C81"/>
    <w:rsid w:val="00810963"/>
    <w:rsid w:val="008338B3"/>
    <w:rsid w:val="00836B57"/>
    <w:rsid w:val="00840E40"/>
    <w:rsid w:val="00840FAE"/>
    <w:rsid w:val="00852906"/>
    <w:rsid w:val="00856D10"/>
    <w:rsid w:val="00885214"/>
    <w:rsid w:val="0089382E"/>
    <w:rsid w:val="008A2FB1"/>
    <w:rsid w:val="008C38FA"/>
    <w:rsid w:val="008D22BC"/>
    <w:rsid w:val="008D3410"/>
    <w:rsid w:val="00910CE7"/>
    <w:rsid w:val="0091319A"/>
    <w:rsid w:val="00921109"/>
    <w:rsid w:val="00921817"/>
    <w:rsid w:val="0094005B"/>
    <w:rsid w:val="00940B18"/>
    <w:rsid w:val="00976EDF"/>
    <w:rsid w:val="009870F4"/>
    <w:rsid w:val="009937B9"/>
    <w:rsid w:val="00994080"/>
    <w:rsid w:val="00994E8D"/>
    <w:rsid w:val="009B6ADB"/>
    <w:rsid w:val="00A118D1"/>
    <w:rsid w:val="00A11C4D"/>
    <w:rsid w:val="00A16C81"/>
    <w:rsid w:val="00A31984"/>
    <w:rsid w:val="00A33F78"/>
    <w:rsid w:val="00A62F39"/>
    <w:rsid w:val="00AA0DE5"/>
    <w:rsid w:val="00AA19CA"/>
    <w:rsid w:val="00AD3F3D"/>
    <w:rsid w:val="00B117CC"/>
    <w:rsid w:val="00B245E2"/>
    <w:rsid w:val="00B31441"/>
    <w:rsid w:val="00B36D20"/>
    <w:rsid w:val="00B64F37"/>
    <w:rsid w:val="00B6668D"/>
    <w:rsid w:val="00B73EED"/>
    <w:rsid w:val="00B81A50"/>
    <w:rsid w:val="00BA6DEA"/>
    <w:rsid w:val="00BA7C55"/>
    <w:rsid w:val="00BB3AB4"/>
    <w:rsid w:val="00BD72EE"/>
    <w:rsid w:val="00BE4923"/>
    <w:rsid w:val="00C02D70"/>
    <w:rsid w:val="00C040E5"/>
    <w:rsid w:val="00C073C0"/>
    <w:rsid w:val="00C120FF"/>
    <w:rsid w:val="00C22CCA"/>
    <w:rsid w:val="00C25F75"/>
    <w:rsid w:val="00C31EE9"/>
    <w:rsid w:val="00C405D5"/>
    <w:rsid w:val="00C44C86"/>
    <w:rsid w:val="00C46C3D"/>
    <w:rsid w:val="00C71F16"/>
    <w:rsid w:val="00C722BB"/>
    <w:rsid w:val="00C72AE4"/>
    <w:rsid w:val="00C87E90"/>
    <w:rsid w:val="00CA1F86"/>
    <w:rsid w:val="00CA4ACD"/>
    <w:rsid w:val="00CB582F"/>
    <w:rsid w:val="00CC3414"/>
    <w:rsid w:val="00CC748F"/>
    <w:rsid w:val="00CD4209"/>
    <w:rsid w:val="00CE11F1"/>
    <w:rsid w:val="00D11231"/>
    <w:rsid w:val="00D1649F"/>
    <w:rsid w:val="00D23C5D"/>
    <w:rsid w:val="00D26B4C"/>
    <w:rsid w:val="00D52A9B"/>
    <w:rsid w:val="00D56BD1"/>
    <w:rsid w:val="00D6501B"/>
    <w:rsid w:val="00D7133B"/>
    <w:rsid w:val="00D74D20"/>
    <w:rsid w:val="00D96049"/>
    <w:rsid w:val="00D97A45"/>
    <w:rsid w:val="00DA757B"/>
    <w:rsid w:val="00DE4DCA"/>
    <w:rsid w:val="00DF19E1"/>
    <w:rsid w:val="00DF3B4E"/>
    <w:rsid w:val="00E03E39"/>
    <w:rsid w:val="00E1386D"/>
    <w:rsid w:val="00E264FD"/>
    <w:rsid w:val="00E64768"/>
    <w:rsid w:val="00E711EB"/>
    <w:rsid w:val="00EB56EC"/>
    <w:rsid w:val="00EB710B"/>
    <w:rsid w:val="00EC75D5"/>
    <w:rsid w:val="00EE36D0"/>
    <w:rsid w:val="00F001B6"/>
    <w:rsid w:val="00F0584C"/>
    <w:rsid w:val="00F124DA"/>
    <w:rsid w:val="00F23AA5"/>
    <w:rsid w:val="00F24610"/>
    <w:rsid w:val="00F41E5F"/>
    <w:rsid w:val="00F456C8"/>
    <w:rsid w:val="00F5671B"/>
    <w:rsid w:val="00F65418"/>
    <w:rsid w:val="00F723FC"/>
    <w:rsid w:val="00F74C79"/>
    <w:rsid w:val="00F86247"/>
    <w:rsid w:val="00FA2E49"/>
    <w:rsid w:val="00FA5D1A"/>
    <w:rsid w:val="00FA6051"/>
    <w:rsid w:val="00FB34B5"/>
    <w:rsid w:val="00FD650A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414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qFormat/>
    <w:rsid w:val="00CC3414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aliases w:val=" Знак Знак, Знак"/>
    <w:basedOn w:val="a"/>
    <w:next w:val="a"/>
    <w:link w:val="31"/>
    <w:qFormat/>
    <w:rsid w:val="00CC3414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C3414"/>
    <w:pPr>
      <w:keepNext/>
      <w:spacing w:line="360" w:lineRule="auto"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CC3414"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CC3414"/>
    <w:pPr>
      <w:keepNext/>
      <w:spacing w:line="360" w:lineRule="auto"/>
      <w:ind w:firstLine="709"/>
      <w:jc w:val="center"/>
      <w:outlineLvl w:val="5"/>
    </w:pPr>
    <w:rPr>
      <w:bCs/>
      <w:i/>
      <w:iCs/>
    </w:rPr>
  </w:style>
  <w:style w:type="paragraph" w:styleId="7">
    <w:name w:val="heading 7"/>
    <w:basedOn w:val="a"/>
    <w:next w:val="a"/>
    <w:link w:val="70"/>
    <w:qFormat/>
    <w:rsid w:val="00CC3414"/>
    <w:pPr>
      <w:keepNext/>
      <w:jc w:val="both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CC3414"/>
    <w:pPr>
      <w:keepNext/>
      <w:spacing w:line="360" w:lineRule="auto"/>
      <w:ind w:firstLine="709"/>
      <w:jc w:val="center"/>
      <w:outlineLvl w:val="7"/>
    </w:pPr>
    <w:rPr>
      <w:b/>
      <w:i/>
      <w:iCs/>
    </w:rPr>
  </w:style>
  <w:style w:type="paragraph" w:styleId="9">
    <w:name w:val="heading 9"/>
    <w:basedOn w:val="a"/>
    <w:next w:val="a"/>
    <w:link w:val="90"/>
    <w:qFormat/>
    <w:rsid w:val="00CC3414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CC3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CC34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34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341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C3414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341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3414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3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C3414"/>
    <w:pPr>
      <w:jc w:val="both"/>
    </w:pPr>
  </w:style>
  <w:style w:type="character" w:customStyle="1" w:styleId="a4">
    <w:name w:val="Основной текст Знак"/>
    <w:basedOn w:val="a0"/>
    <w:link w:val="a3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C3414"/>
    <w:pPr>
      <w:spacing w:line="36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CC3414"/>
    <w:pPr>
      <w:spacing w:line="480" w:lineRule="auto"/>
      <w:ind w:firstLine="709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CC3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CC3414"/>
    <w:pPr>
      <w:ind w:firstLine="709"/>
      <w:jc w:val="center"/>
    </w:pPr>
    <w:rPr>
      <w:b/>
      <w:i/>
      <w:szCs w:val="20"/>
    </w:rPr>
  </w:style>
  <w:style w:type="character" w:customStyle="1" w:styleId="23">
    <w:name w:val="Основной текст с отступом 2 Знак"/>
    <w:basedOn w:val="a0"/>
    <w:link w:val="22"/>
    <w:rsid w:val="00CC341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CC34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qFormat/>
    <w:rsid w:val="00CC3414"/>
    <w:pPr>
      <w:jc w:val="center"/>
    </w:pPr>
    <w:rPr>
      <w:b/>
      <w:sz w:val="32"/>
      <w:szCs w:val="20"/>
    </w:rPr>
  </w:style>
  <w:style w:type="paragraph" w:styleId="aa">
    <w:name w:val="Body Text Indent"/>
    <w:basedOn w:val="a"/>
    <w:link w:val="ab"/>
    <w:rsid w:val="00CC3414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C3414"/>
  </w:style>
  <w:style w:type="paragraph" w:styleId="24">
    <w:name w:val="Body Text 2"/>
    <w:basedOn w:val="a"/>
    <w:link w:val="25"/>
    <w:rsid w:val="00CC3414"/>
    <w:pPr>
      <w:tabs>
        <w:tab w:val="num" w:pos="0"/>
      </w:tabs>
      <w:jc w:val="center"/>
    </w:pPr>
    <w:rPr>
      <w:b/>
      <w:bCs/>
      <w:i/>
      <w:iCs/>
    </w:rPr>
  </w:style>
  <w:style w:type="character" w:customStyle="1" w:styleId="25">
    <w:name w:val="Основной текст 2 Знак"/>
    <w:basedOn w:val="a0"/>
    <w:link w:val="24"/>
    <w:rsid w:val="00CC341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4">
    <w:name w:val="Body Text 3"/>
    <w:basedOn w:val="a"/>
    <w:link w:val="35"/>
    <w:rsid w:val="00CC3414"/>
    <w:pPr>
      <w:jc w:val="center"/>
    </w:pPr>
  </w:style>
  <w:style w:type="character" w:customStyle="1" w:styleId="35">
    <w:name w:val="Основной текст 3 Знак"/>
    <w:basedOn w:val="a0"/>
    <w:link w:val="34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5"/>
    <w:rsid w:val="00CC3414"/>
    <w:pPr>
      <w:spacing w:after="480" w:line="240" w:lineRule="auto"/>
    </w:pPr>
    <w:rPr>
      <w:bCs w:val="0"/>
    </w:rPr>
  </w:style>
  <w:style w:type="paragraph" w:styleId="ad">
    <w:name w:val="Subtitle"/>
    <w:basedOn w:val="a"/>
    <w:link w:val="ae"/>
    <w:qFormat/>
    <w:rsid w:val="00CC3414"/>
    <w:rPr>
      <w:b/>
      <w:bCs/>
    </w:rPr>
  </w:style>
  <w:style w:type="character" w:customStyle="1" w:styleId="ae">
    <w:name w:val="Подзаголовок Знак"/>
    <w:basedOn w:val="a0"/>
    <w:link w:val="ad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CC3414"/>
    <w:pPr>
      <w:spacing w:before="120" w:after="120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39"/>
    <w:rsid w:val="00CC3414"/>
    <w:pPr>
      <w:ind w:left="240"/>
    </w:pPr>
    <w:rPr>
      <w:smallCaps/>
      <w:sz w:val="20"/>
      <w:szCs w:val="20"/>
    </w:rPr>
  </w:style>
  <w:style w:type="paragraph" w:styleId="36">
    <w:name w:val="toc 3"/>
    <w:basedOn w:val="a"/>
    <w:next w:val="a"/>
    <w:autoRedefine/>
    <w:uiPriority w:val="39"/>
    <w:rsid w:val="00CC341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CC341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CC3414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CC3414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CC3414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CC3414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CC3414"/>
    <w:pPr>
      <w:ind w:left="1920"/>
    </w:pPr>
    <w:rPr>
      <w:sz w:val="18"/>
      <w:szCs w:val="18"/>
    </w:rPr>
  </w:style>
  <w:style w:type="character" w:styleId="af">
    <w:name w:val="Hyperlink"/>
    <w:uiPriority w:val="99"/>
    <w:rsid w:val="00CC3414"/>
    <w:rPr>
      <w:color w:val="0000FF"/>
      <w:u w:val="single"/>
    </w:rPr>
  </w:style>
  <w:style w:type="paragraph" w:styleId="af0">
    <w:name w:val="Block Text"/>
    <w:basedOn w:val="a"/>
    <w:rsid w:val="00CC3414"/>
    <w:pPr>
      <w:ind w:left="-74" w:right="-109"/>
      <w:jc w:val="center"/>
    </w:pPr>
  </w:style>
  <w:style w:type="paragraph" w:styleId="af1">
    <w:name w:val="footer"/>
    <w:basedOn w:val="a"/>
    <w:link w:val="af2"/>
    <w:uiPriority w:val="99"/>
    <w:rsid w:val="00CC34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rsid w:val="00CC3414"/>
    <w:rPr>
      <w:color w:val="800080"/>
      <w:u w:val="single"/>
    </w:rPr>
  </w:style>
  <w:style w:type="paragraph" w:customStyle="1" w:styleId="xl24">
    <w:name w:val="xl24"/>
    <w:basedOn w:val="a"/>
    <w:rsid w:val="00CC34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table" w:styleId="af4">
    <w:name w:val="Table Grid"/>
    <w:basedOn w:val="a1"/>
    <w:rsid w:val="00CC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C34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aliases w:val="Table_Footnote_last Знак,Table_Footnote_last Знак Знак,Table_Footnote_last"/>
    <w:basedOn w:val="a"/>
    <w:link w:val="af6"/>
    <w:semiHidden/>
    <w:rsid w:val="00CC3414"/>
    <w:rPr>
      <w:sz w:val="20"/>
      <w:szCs w:val="20"/>
    </w:rPr>
  </w:style>
  <w:style w:type="character" w:customStyle="1" w:styleId="af6">
    <w:name w:val="Текст сноски Знак"/>
    <w:aliases w:val="Table_Footnote_last Знак Знак1,Table_Footnote_last Знак Знак Знак,Table_Footnote_last Знак1"/>
    <w:basedOn w:val="a0"/>
    <w:link w:val="af5"/>
    <w:semiHidden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CC341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Normal (Web)"/>
    <w:basedOn w:val="a"/>
    <w:uiPriority w:val="99"/>
    <w:rsid w:val="00CC3414"/>
    <w:pPr>
      <w:spacing w:before="100" w:beforeAutospacing="1" w:after="100" w:afterAutospacing="1"/>
    </w:pPr>
    <w:rPr>
      <w:color w:val="000000"/>
    </w:rPr>
  </w:style>
  <w:style w:type="paragraph" w:styleId="af8">
    <w:name w:val="Plain Text"/>
    <w:basedOn w:val="a"/>
    <w:link w:val="af9"/>
    <w:rsid w:val="00CC3414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CC34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 Spacing"/>
    <w:basedOn w:val="a"/>
    <w:qFormat/>
    <w:rsid w:val="00CC3414"/>
    <w:rPr>
      <w:rFonts w:ascii="Calibri" w:hAnsi="Calibri"/>
      <w:szCs w:val="32"/>
      <w:lang w:val="en-US" w:eastAsia="en-US" w:bidi="en-US"/>
    </w:rPr>
  </w:style>
  <w:style w:type="paragraph" w:styleId="afb">
    <w:name w:val="Balloon Text"/>
    <w:basedOn w:val="a"/>
    <w:link w:val="afc"/>
    <w:semiHidden/>
    <w:rsid w:val="00CC341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CC3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нак Знак1"/>
    <w:rsid w:val="00CC3414"/>
    <w:rPr>
      <w:sz w:val="24"/>
      <w:szCs w:val="24"/>
    </w:rPr>
  </w:style>
  <w:style w:type="character" w:styleId="afd">
    <w:name w:val="Emphasis"/>
    <w:qFormat/>
    <w:rsid w:val="00CC3414"/>
    <w:rPr>
      <w:i/>
      <w:iCs/>
    </w:rPr>
  </w:style>
  <w:style w:type="character" w:customStyle="1" w:styleId="21">
    <w:name w:val="Заголовок 2 Знак1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"/>
    <w:rsid w:val="00CC34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1">
    <w:name w:val="Заголовок 3 Знак1"/>
    <w:aliases w:val=" Знак Знак Знак, Знак Знак1"/>
    <w:link w:val="3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CC3414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basedOn w:val="a0"/>
    <w:link w:val="afe"/>
    <w:semiHidden/>
    <w:rsid w:val="00CC341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310">
    <w:name w:val="Основной текст с отступом 31"/>
    <w:basedOn w:val="a"/>
    <w:rsid w:val="00CC3414"/>
    <w:pPr>
      <w:tabs>
        <w:tab w:val="left" w:pos="8789"/>
      </w:tabs>
      <w:overflowPunct w:val="0"/>
      <w:autoSpaceDE w:val="0"/>
      <w:autoSpaceDN w:val="0"/>
      <w:adjustRightInd w:val="0"/>
      <w:ind w:firstLine="737"/>
      <w:jc w:val="both"/>
      <w:textAlignment w:val="baseline"/>
    </w:pPr>
    <w:rPr>
      <w:sz w:val="28"/>
      <w:szCs w:val="20"/>
    </w:rPr>
  </w:style>
  <w:style w:type="character" w:customStyle="1" w:styleId="27">
    <w:name w:val="Заголовок 2 Знак Знак"/>
    <w:aliases w:val="Заголовок 2 Знак Знак Знак Знак Знак Знак,Заголовок 2 Знак Знак Знак Знак Знак Знак Знак Знак Знак Знак Знак"/>
    <w:rsid w:val="00CC34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0">
    <w:name w:val="Знак Знак Знак"/>
    <w:rsid w:val="00CC341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grame">
    <w:name w:val="grame"/>
    <w:basedOn w:val="a0"/>
    <w:rsid w:val="00CC3414"/>
  </w:style>
  <w:style w:type="paragraph" w:customStyle="1" w:styleId="14">
    <w:name w:val="Текст 14(основной)"/>
    <w:basedOn w:val="a"/>
    <w:link w:val="140"/>
    <w:autoRedefine/>
    <w:rsid w:val="00CC341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40">
    <w:name w:val="Текст 14(основной) Знак"/>
    <w:link w:val="14"/>
    <w:rsid w:val="00CC34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1">
    <w:name w:val="Текст 14(основной) Знак Знак"/>
    <w:rsid w:val="00CC3414"/>
    <w:rPr>
      <w:sz w:val="28"/>
      <w:szCs w:val="24"/>
      <w:lang w:val="ru-RU" w:eastAsia="ru-RU" w:bidi="ar-SA"/>
    </w:rPr>
  </w:style>
  <w:style w:type="paragraph" w:customStyle="1" w:styleId="142">
    <w:name w:val="Текст 14(поцентру) Знак"/>
    <w:basedOn w:val="a"/>
    <w:link w:val="143"/>
    <w:rsid w:val="00CC3414"/>
    <w:pPr>
      <w:spacing w:line="360" w:lineRule="auto"/>
      <w:ind w:left="708" w:firstLine="708"/>
      <w:jc w:val="center"/>
    </w:pPr>
    <w:rPr>
      <w:sz w:val="28"/>
    </w:rPr>
  </w:style>
  <w:style w:type="character" w:customStyle="1" w:styleId="143">
    <w:name w:val="Текст 14(поцентру) Знак Знак"/>
    <w:link w:val="142"/>
    <w:rsid w:val="00CC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Текст 10(таблица)"/>
    <w:basedOn w:val="a"/>
    <w:rsid w:val="00CC3414"/>
    <w:pPr>
      <w:jc w:val="both"/>
    </w:pPr>
    <w:rPr>
      <w:sz w:val="20"/>
      <w:lang w:val="en-US"/>
    </w:rPr>
  </w:style>
  <w:style w:type="paragraph" w:customStyle="1" w:styleId="101">
    <w:name w:val="Титул 10"/>
    <w:basedOn w:val="100"/>
    <w:rsid w:val="00CC3414"/>
    <w:pPr>
      <w:jc w:val="right"/>
    </w:pPr>
  </w:style>
  <w:style w:type="paragraph" w:customStyle="1" w:styleId="144">
    <w:name w:val="Текст 14(справа)"/>
    <w:link w:val="145"/>
    <w:rsid w:val="00CC3414"/>
    <w:pPr>
      <w:spacing w:after="0" w:line="360" w:lineRule="auto"/>
      <w:ind w:firstLine="708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5">
    <w:name w:val="Текст 14(справа) Знак"/>
    <w:basedOn w:val="141"/>
    <w:link w:val="144"/>
    <w:rsid w:val="00CC341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120">
    <w:name w:val="Текст 12(таблица)"/>
    <w:basedOn w:val="a"/>
    <w:rsid w:val="00CC3414"/>
    <w:pPr>
      <w:jc w:val="both"/>
    </w:pPr>
    <w:rPr>
      <w:lang w:val="en-US"/>
    </w:rPr>
  </w:style>
  <w:style w:type="paragraph" w:customStyle="1" w:styleId="146">
    <w:name w:val="Текст 14(таблица)"/>
    <w:basedOn w:val="14"/>
    <w:rsid w:val="00CC3414"/>
    <w:pPr>
      <w:spacing w:line="240" w:lineRule="auto"/>
      <w:ind w:firstLine="0"/>
    </w:pPr>
    <w:rPr>
      <w:color w:val="000000"/>
      <w:szCs w:val="24"/>
      <w:lang w:val="en-US"/>
    </w:rPr>
  </w:style>
  <w:style w:type="paragraph" w:customStyle="1" w:styleId="210">
    <w:name w:val="Основной текст с отступом 21"/>
    <w:basedOn w:val="a"/>
    <w:rsid w:val="00CC3414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147">
    <w:name w:val="Текст 14(поцентру)"/>
    <w:basedOn w:val="144"/>
    <w:rsid w:val="00CC3414"/>
    <w:pPr>
      <w:ind w:left="708"/>
      <w:jc w:val="center"/>
    </w:pPr>
    <w:rPr>
      <w:color w:val="000000"/>
    </w:rPr>
  </w:style>
  <w:style w:type="paragraph" w:styleId="aff1">
    <w:name w:val="List Paragraph"/>
    <w:basedOn w:val="a"/>
    <w:uiPriority w:val="34"/>
    <w:qFormat/>
    <w:rsid w:val="00CC3414"/>
    <w:pPr>
      <w:ind w:left="720"/>
      <w:contextualSpacing/>
    </w:pPr>
  </w:style>
  <w:style w:type="character" w:customStyle="1" w:styleId="28">
    <w:name w:val="Стиль Заголовок 2 Знак Знак"/>
    <w:aliases w:val="Заголовок 2 Знак Знак Знак Знак Знак Зн..."/>
    <w:rsid w:val="00CC3414"/>
    <w:rPr>
      <w:rFonts w:ascii="Times New Roman" w:hAnsi="Times New Roman" w:cs="Arial"/>
      <w:b/>
      <w:bCs/>
      <w:i/>
      <w:iCs/>
      <w:sz w:val="28"/>
      <w:szCs w:val="28"/>
      <w:lang w:val="ru-RU" w:eastAsia="ru-RU" w:bidi="ar-SA"/>
    </w:rPr>
  </w:style>
  <w:style w:type="character" w:styleId="aff2">
    <w:name w:val="line number"/>
    <w:uiPriority w:val="99"/>
    <w:unhideWhenUsed/>
    <w:rsid w:val="00CC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414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qFormat/>
    <w:rsid w:val="00CC3414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aliases w:val=" Знак Знак, Знак"/>
    <w:basedOn w:val="a"/>
    <w:next w:val="a"/>
    <w:link w:val="31"/>
    <w:qFormat/>
    <w:rsid w:val="00CC3414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C3414"/>
    <w:pPr>
      <w:keepNext/>
      <w:spacing w:line="360" w:lineRule="auto"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CC3414"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CC3414"/>
    <w:pPr>
      <w:keepNext/>
      <w:spacing w:line="360" w:lineRule="auto"/>
      <w:ind w:firstLine="709"/>
      <w:jc w:val="center"/>
      <w:outlineLvl w:val="5"/>
    </w:pPr>
    <w:rPr>
      <w:bCs/>
      <w:i/>
      <w:iCs/>
    </w:rPr>
  </w:style>
  <w:style w:type="paragraph" w:styleId="7">
    <w:name w:val="heading 7"/>
    <w:basedOn w:val="a"/>
    <w:next w:val="a"/>
    <w:link w:val="70"/>
    <w:qFormat/>
    <w:rsid w:val="00CC3414"/>
    <w:pPr>
      <w:keepNext/>
      <w:jc w:val="both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CC3414"/>
    <w:pPr>
      <w:keepNext/>
      <w:spacing w:line="360" w:lineRule="auto"/>
      <w:ind w:firstLine="709"/>
      <w:jc w:val="center"/>
      <w:outlineLvl w:val="7"/>
    </w:pPr>
    <w:rPr>
      <w:b/>
      <w:i/>
      <w:iCs/>
    </w:rPr>
  </w:style>
  <w:style w:type="paragraph" w:styleId="9">
    <w:name w:val="heading 9"/>
    <w:basedOn w:val="a"/>
    <w:next w:val="a"/>
    <w:link w:val="90"/>
    <w:qFormat/>
    <w:rsid w:val="00CC3414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CC3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CC34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34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341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C3414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341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3414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3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C3414"/>
    <w:pPr>
      <w:jc w:val="both"/>
    </w:pPr>
  </w:style>
  <w:style w:type="character" w:customStyle="1" w:styleId="a4">
    <w:name w:val="Основной текст Знак"/>
    <w:basedOn w:val="a0"/>
    <w:link w:val="a3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C3414"/>
    <w:pPr>
      <w:spacing w:line="36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CC3414"/>
    <w:pPr>
      <w:spacing w:line="480" w:lineRule="auto"/>
      <w:ind w:firstLine="709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CC3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CC3414"/>
    <w:pPr>
      <w:ind w:firstLine="709"/>
      <w:jc w:val="center"/>
    </w:pPr>
    <w:rPr>
      <w:b/>
      <w:i/>
      <w:szCs w:val="20"/>
    </w:rPr>
  </w:style>
  <w:style w:type="character" w:customStyle="1" w:styleId="23">
    <w:name w:val="Основной текст с отступом 2 Знак"/>
    <w:basedOn w:val="a0"/>
    <w:link w:val="22"/>
    <w:rsid w:val="00CC341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CC34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qFormat/>
    <w:rsid w:val="00CC3414"/>
    <w:pPr>
      <w:jc w:val="center"/>
    </w:pPr>
    <w:rPr>
      <w:b/>
      <w:sz w:val="32"/>
      <w:szCs w:val="20"/>
    </w:rPr>
  </w:style>
  <w:style w:type="paragraph" w:styleId="aa">
    <w:name w:val="Body Text Indent"/>
    <w:basedOn w:val="a"/>
    <w:link w:val="ab"/>
    <w:rsid w:val="00CC3414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C3414"/>
  </w:style>
  <w:style w:type="paragraph" w:styleId="24">
    <w:name w:val="Body Text 2"/>
    <w:basedOn w:val="a"/>
    <w:link w:val="25"/>
    <w:rsid w:val="00CC3414"/>
    <w:pPr>
      <w:tabs>
        <w:tab w:val="num" w:pos="0"/>
      </w:tabs>
      <w:jc w:val="center"/>
    </w:pPr>
    <w:rPr>
      <w:b/>
      <w:bCs/>
      <w:i/>
      <w:iCs/>
    </w:rPr>
  </w:style>
  <w:style w:type="character" w:customStyle="1" w:styleId="25">
    <w:name w:val="Основной текст 2 Знак"/>
    <w:basedOn w:val="a0"/>
    <w:link w:val="24"/>
    <w:rsid w:val="00CC341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4">
    <w:name w:val="Body Text 3"/>
    <w:basedOn w:val="a"/>
    <w:link w:val="35"/>
    <w:rsid w:val="00CC3414"/>
    <w:pPr>
      <w:jc w:val="center"/>
    </w:pPr>
  </w:style>
  <w:style w:type="character" w:customStyle="1" w:styleId="35">
    <w:name w:val="Основной текст 3 Знак"/>
    <w:basedOn w:val="a0"/>
    <w:link w:val="34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5"/>
    <w:rsid w:val="00CC3414"/>
    <w:pPr>
      <w:spacing w:after="480" w:line="240" w:lineRule="auto"/>
    </w:pPr>
    <w:rPr>
      <w:bCs w:val="0"/>
    </w:rPr>
  </w:style>
  <w:style w:type="paragraph" w:styleId="ad">
    <w:name w:val="Subtitle"/>
    <w:basedOn w:val="a"/>
    <w:link w:val="ae"/>
    <w:qFormat/>
    <w:rsid w:val="00CC3414"/>
    <w:rPr>
      <w:b/>
      <w:bCs/>
    </w:rPr>
  </w:style>
  <w:style w:type="character" w:customStyle="1" w:styleId="ae">
    <w:name w:val="Подзаголовок Знак"/>
    <w:basedOn w:val="a0"/>
    <w:link w:val="ad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CC3414"/>
    <w:pPr>
      <w:spacing w:before="120" w:after="120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39"/>
    <w:rsid w:val="00CC3414"/>
    <w:pPr>
      <w:ind w:left="240"/>
    </w:pPr>
    <w:rPr>
      <w:smallCaps/>
      <w:sz w:val="20"/>
      <w:szCs w:val="20"/>
    </w:rPr>
  </w:style>
  <w:style w:type="paragraph" w:styleId="36">
    <w:name w:val="toc 3"/>
    <w:basedOn w:val="a"/>
    <w:next w:val="a"/>
    <w:autoRedefine/>
    <w:uiPriority w:val="39"/>
    <w:rsid w:val="00CC341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CC341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CC3414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CC3414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CC3414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CC3414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CC3414"/>
    <w:pPr>
      <w:ind w:left="1920"/>
    </w:pPr>
    <w:rPr>
      <w:sz w:val="18"/>
      <w:szCs w:val="18"/>
    </w:rPr>
  </w:style>
  <w:style w:type="character" w:styleId="af">
    <w:name w:val="Hyperlink"/>
    <w:uiPriority w:val="99"/>
    <w:rsid w:val="00CC3414"/>
    <w:rPr>
      <w:color w:val="0000FF"/>
      <w:u w:val="single"/>
    </w:rPr>
  </w:style>
  <w:style w:type="paragraph" w:styleId="af0">
    <w:name w:val="Block Text"/>
    <w:basedOn w:val="a"/>
    <w:rsid w:val="00CC3414"/>
    <w:pPr>
      <w:ind w:left="-74" w:right="-109"/>
      <w:jc w:val="center"/>
    </w:pPr>
  </w:style>
  <w:style w:type="paragraph" w:styleId="af1">
    <w:name w:val="footer"/>
    <w:basedOn w:val="a"/>
    <w:link w:val="af2"/>
    <w:uiPriority w:val="99"/>
    <w:rsid w:val="00CC34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rsid w:val="00CC3414"/>
    <w:rPr>
      <w:color w:val="800080"/>
      <w:u w:val="single"/>
    </w:rPr>
  </w:style>
  <w:style w:type="paragraph" w:customStyle="1" w:styleId="xl24">
    <w:name w:val="xl24"/>
    <w:basedOn w:val="a"/>
    <w:rsid w:val="00CC34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table" w:styleId="af4">
    <w:name w:val="Table Grid"/>
    <w:basedOn w:val="a1"/>
    <w:rsid w:val="00CC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C34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aliases w:val="Table_Footnote_last Знак,Table_Footnote_last Знак Знак,Table_Footnote_last"/>
    <w:basedOn w:val="a"/>
    <w:link w:val="af6"/>
    <w:semiHidden/>
    <w:rsid w:val="00CC3414"/>
    <w:rPr>
      <w:sz w:val="20"/>
      <w:szCs w:val="20"/>
    </w:rPr>
  </w:style>
  <w:style w:type="character" w:customStyle="1" w:styleId="af6">
    <w:name w:val="Текст сноски Знак"/>
    <w:aliases w:val="Table_Footnote_last Знак Знак1,Table_Footnote_last Знак Знак Знак,Table_Footnote_last Знак1"/>
    <w:basedOn w:val="a0"/>
    <w:link w:val="af5"/>
    <w:semiHidden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CC341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Normal (Web)"/>
    <w:basedOn w:val="a"/>
    <w:uiPriority w:val="99"/>
    <w:rsid w:val="00CC3414"/>
    <w:pPr>
      <w:spacing w:before="100" w:beforeAutospacing="1" w:after="100" w:afterAutospacing="1"/>
    </w:pPr>
    <w:rPr>
      <w:color w:val="000000"/>
    </w:rPr>
  </w:style>
  <w:style w:type="paragraph" w:styleId="af8">
    <w:name w:val="Plain Text"/>
    <w:basedOn w:val="a"/>
    <w:link w:val="af9"/>
    <w:rsid w:val="00CC3414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CC34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 Spacing"/>
    <w:basedOn w:val="a"/>
    <w:qFormat/>
    <w:rsid w:val="00CC3414"/>
    <w:rPr>
      <w:rFonts w:ascii="Calibri" w:hAnsi="Calibri"/>
      <w:szCs w:val="32"/>
      <w:lang w:val="en-US" w:eastAsia="en-US" w:bidi="en-US"/>
    </w:rPr>
  </w:style>
  <w:style w:type="paragraph" w:styleId="afb">
    <w:name w:val="Balloon Text"/>
    <w:basedOn w:val="a"/>
    <w:link w:val="afc"/>
    <w:semiHidden/>
    <w:rsid w:val="00CC341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CC3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нак Знак1"/>
    <w:rsid w:val="00CC3414"/>
    <w:rPr>
      <w:sz w:val="24"/>
      <w:szCs w:val="24"/>
    </w:rPr>
  </w:style>
  <w:style w:type="character" w:styleId="afd">
    <w:name w:val="Emphasis"/>
    <w:qFormat/>
    <w:rsid w:val="00CC3414"/>
    <w:rPr>
      <w:i/>
      <w:iCs/>
    </w:rPr>
  </w:style>
  <w:style w:type="character" w:customStyle="1" w:styleId="21">
    <w:name w:val="Заголовок 2 Знак1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"/>
    <w:rsid w:val="00CC34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1">
    <w:name w:val="Заголовок 3 Знак1"/>
    <w:aliases w:val=" Знак Знак Знак, Знак Знак1"/>
    <w:link w:val="3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CC3414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basedOn w:val="a0"/>
    <w:link w:val="afe"/>
    <w:semiHidden/>
    <w:rsid w:val="00CC341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310">
    <w:name w:val="Основной текст с отступом 31"/>
    <w:basedOn w:val="a"/>
    <w:rsid w:val="00CC3414"/>
    <w:pPr>
      <w:tabs>
        <w:tab w:val="left" w:pos="8789"/>
      </w:tabs>
      <w:overflowPunct w:val="0"/>
      <w:autoSpaceDE w:val="0"/>
      <w:autoSpaceDN w:val="0"/>
      <w:adjustRightInd w:val="0"/>
      <w:ind w:firstLine="737"/>
      <w:jc w:val="both"/>
      <w:textAlignment w:val="baseline"/>
    </w:pPr>
    <w:rPr>
      <w:sz w:val="28"/>
      <w:szCs w:val="20"/>
    </w:rPr>
  </w:style>
  <w:style w:type="character" w:customStyle="1" w:styleId="27">
    <w:name w:val="Заголовок 2 Знак Знак"/>
    <w:aliases w:val="Заголовок 2 Знак Знак Знак Знак Знак Знак,Заголовок 2 Знак Знак Знак Знак Знак Знак Знак Знак Знак Знак Знак"/>
    <w:rsid w:val="00CC34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0">
    <w:name w:val="Знак Знак Знак"/>
    <w:rsid w:val="00CC341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grame">
    <w:name w:val="grame"/>
    <w:basedOn w:val="a0"/>
    <w:rsid w:val="00CC3414"/>
  </w:style>
  <w:style w:type="paragraph" w:customStyle="1" w:styleId="14">
    <w:name w:val="Текст 14(основной)"/>
    <w:basedOn w:val="a"/>
    <w:link w:val="140"/>
    <w:autoRedefine/>
    <w:rsid w:val="00CC341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40">
    <w:name w:val="Текст 14(основной) Знак"/>
    <w:link w:val="14"/>
    <w:rsid w:val="00CC34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1">
    <w:name w:val="Текст 14(основной) Знак Знак"/>
    <w:rsid w:val="00CC3414"/>
    <w:rPr>
      <w:sz w:val="28"/>
      <w:szCs w:val="24"/>
      <w:lang w:val="ru-RU" w:eastAsia="ru-RU" w:bidi="ar-SA"/>
    </w:rPr>
  </w:style>
  <w:style w:type="paragraph" w:customStyle="1" w:styleId="142">
    <w:name w:val="Текст 14(поцентру) Знак"/>
    <w:basedOn w:val="a"/>
    <w:link w:val="143"/>
    <w:rsid w:val="00CC3414"/>
    <w:pPr>
      <w:spacing w:line="360" w:lineRule="auto"/>
      <w:ind w:left="708" w:firstLine="708"/>
      <w:jc w:val="center"/>
    </w:pPr>
    <w:rPr>
      <w:sz w:val="28"/>
    </w:rPr>
  </w:style>
  <w:style w:type="character" w:customStyle="1" w:styleId="143">
    <w:name w:val="Текст 14(поцентру) Знак Знак"/>
    <w:link w:val="142"/>
    <w:rsid w:val="00CC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Текст 10(таблица)"/>
    <w:basedOn w:val="a"/>
    <w:rsid w:val="00CC3414"/>
    <w:pPr>
      <w:jc w:val="both"/>
    </w:pPr>
    <w:rPr>
      <w:sz w:val="20"/>
      <w:lang w:val="en-US"/>
    </w:rPr>
  </w:style>
  <w:style w:type="paragraph" w:customStyle="1" w:styleId="101">
    <w:name w:val="Титул 10"/>
    <w:basedOn w:val="100"/>
    <w:rsid w:val="00CC3414"/>
    <w:pPr>
      <w:jc w:val="right"/>
    </w:pPr>
  </w:style>
  <w:style w:type="paragraph" w:customStyle="1" w:styleId="144">
    <w:name w:val="Текст 14(справа)"/>
    <w:link w:val="145"/>
    <w:rsid w:val="00CC3414"/>
    <w:pPr>
      <w:spacing w:after="0" w:line="360" w:lineRule="auto"/>
      <w:ind w:firstLine="708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5">
    <w:name w:val="Текст 14(справа) Знак"/>
    <w:basedOn w:val="141"/>
    <w:link w:val="144"/>
    <w:rsid w:val="00CC341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120">
    <w:name w:val="Текст 12(таблица)"/>
    <w:basedOn w:val="a"/>
    <w:rsid w:val="00CC3414"/>
    <w:pPr>
      <w:jc w:val="both"/>
    </w:pPr>
    <w:rPr>
      <w:lang w:val="en-US"/>
    </w:rPr>
  </w:style>
  <w:style w:type="paragraph" w:customStyle="1" w:styleId="146">
    <w:name w:val="Текст 14(таблица)"/>
    <w:basedOn w:val="14"/>
    <w:rsid w:val="00CC3414"/>
    <w:pPr>
      <w:spacing w:line="240" w:lineRule="auto"/>
      <w:ind w:firstLine="0"/>
    </w:pPr>
    <w:rPr>
      <w:color w:val="000000"/>
      <w:szCs w:val="24"/>
      <w:lang w:val="en-US"/>
    </w:rPr>
  </w:style>
  <w:style w:type="paragraph" w:customStyle="1" w:styleId="210">
    <w:name w:val="Основной текст с отступом 21"/>
    <w:basedOn w:val="a"/>
    <w:rsid w:val="00CC3414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147">
    <w:name w:val="Текст 14(поцентру)"/>
    <w:basedOn w:val="144"/>
    <w:rsid w:val="00CC3414"/>
    <w:pPr>
      <w:ind w:left="708"/>
      <w:jc w:val="center"/>
    </w:pPr>
    <w:rPr>
      <w:color w:val="000000"/>
    </w:rPr>
  </w:style>
  <w:style w:type="paragraph" w:styleId="aff1">
    <w:name w:val="List Paragraph"/>
    <w:basedOn w:val="a"/>
    <w:uiPriority w:val="34"/>
    <w:qFormat/>
    <w:rsid w:val="00CC3414"/>
    <w:pPr>
      <w:ind w:left="720"/>
      <w:contextualSpacing/>
    </w:pPr>
  </w:style>
  <w:style w:type="character" w:customStyle="1" w:styleId="28">
    <w:name w:val="Стиль Заголовок 2 Знак Знак"/>
    <w:aliases w:val="Заголовок 2 Знак Знак Знак Знак Знак Зн..."/>
    <w:rsid w:val="00CC3414"/>
    <w:rPr>
      <w:rFonts w:ascii="Times New Roman" w:hAnsi="Times New Roman" w:cs="Arial"/>
      <w:b/>
      <w:bCs/>
      <w:i/>
      <w:iCs/>
      <w:sz w:val="28"/>
      <w:szCs w:val="28"/>
      <w:lang w:val="ru-RU" w:eastAsia="ru-RU" w:bidi="ar-SA"/>
    </w:rPr>
  </w:style>
  <w:style w:type="character" w:styleId="aff2">
    <w:name w:val="line number"/>
    <w:uiPriority w:val="99"/>
    <w:unhideWhenUsed/>
    <w:rsid w:val="00CC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b-servis.ru" TargetMode="External"/><Relationship Id="rId13" Type="http://schemas.openxmlformats.org/officeDocument/2006/relationships/header" Target="header3.xml"/><Relationship Id="rId18" Type="http://schemas.openxmlformats.org/officeDocument/2006/relationships/hyperlink" Target="http://ru.wikipedia.org/wiki/%D0%9B%D0%B5%D1%81%D0%BA%D0%BE%D0%B2%D1%81%D0%BA%D0%BE%D0%B5_%D1%81%D0%B5%D0%BB%D1%8C%D1%81%D0%BA%D0%BE%D0%B5_%D0%BF%D0%BE%D1%81%D0%B5%D0%BB%D0%B5%D0%BD%D0%B8%D0%B5" TargetMode="External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3%D1%80%D1%8F%D0%B7%D0%BE%D0%B2%D0%B5%D1%86%D0%BA%D0%B8%D0%B9_%D1%80%D0%B0%D0%B9%D0%BE%D0%BD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ru.wikipedia.org/wiki/%D0%A1%D0%BE%D1%81%D0%BD%D0%BE%D0%B2%D1%81%D0%BA%D0%BE%D0%B5_%D1%81%D0%B5%D0%BB%D1%8C%D1%81%D0%BA%D0%BE%D0%B5_%D0%BF%D0%BE%D1%81%D0%B5%D0%BB%D0%B5%D0%BD%D0%B8%D0%B5_%28%D0%92%D0%BE%D0%BB%D0%BE%D0%B3%D0%BE%D0%B4%D1%81%D0%BA%D0%B0%D1%8F_%D0%BE%D0%B1%D0%BB%D0%B0%D1%81%D1%82%D1%8C%29" TargetMode="External"/><Relationship Id="rId25" Type="http://schemas.openxmlformats.org/officeDocument/2006/relationships/hyperlink" Target="file:///D:\&#1050;&#1072;&#1090;&#1072;&#1083;&#1086;&#1075;\APBS\Primery\&#1088;&#1072;&#1089;&#1095;&#1077;&#1090;%20&#1087;&#1086;%20&#1091;&#1082;&#1088;&#1091;&#1087;&#1085;&#1077;&#1085;&#1085;&#1099;&#1084;%20&#1087;&#1086;&#1082;&#1072;&#1079;&#1072;&#1090;&#1077;&#1083;&#1103;&#1084;\&#1040;&#1083;&#1077;&#1082;&#1089;&#1080;&#1085;&#1086;_&#1087;&#1086;&#1076;&#1088;&#1086;&#1073;&#1085;&#1099;&#1081;%20&#1088;&#1072;&#1089;&#1095;&#1077;&#1090;\887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1%82%D0%B0%D1%80%D0%BE%D1%81%D0%B5%D0%BB%D1%8C%D1%81%D0%BA%D0%BE%D0%B5_%D1%81%D0%B5%D0%BB%D1%8C%D1%81%D0%BA%D0%BE%D0%B5_%D0%BF%D0%BE%D1%81%D0%B5%D0%BB%D0%B5%D0%BD%D0%B8%D0%B5_%28%D0%92%D0%BE%D0%BB%D0%BE%D0%B3%D0%BE%D0%B4%D1%81%D0%BA%D0%B8%D0%B9_%D1%80%D0%B0%D0%B9%D0%BE%D0%BD%29" TargetMode="External"/><Relationship Id="rId20" Type="http://schemas.openxmlformats.org/officeDocument/2006/relationships/hyperlink" Target="http://ru.wikipedia.org/wiki/%D0%9F%D0%BE%D0%B4%D0%BB%D0%B5%D1%81%D0%BD%D0%BE%D0%B5_%D1%81%D0%B5%D0%BB%D1%8C%D1%81%D0%BA%D0%BE%D0%B5_%D0%BF%D0%BE%D1%81%D0%B5%D0%BB%D0%B5%D0%BD%D0%B8%D0%B5_%28%D0%92%D0%BE%D0%BB%D0%BE%D0%B3%D0%BE%D0%B4%D1%81%D0%BA%D0%B0%D1%8F_%D0%BE%D0%B1%D0%BB%D0%B0%D1%81%D1%82%D1%8C%2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file:///D:\&#1050;&#1072;&#1090;&#1072;&#1083;&#1086;&#1075;\APBS\Primery\&#1088;&#1072;&#1089;&#1095;&#1077;&#1090;%20&#1087;&#1086;%20&#1091;&#1082;&#1088;&#1091;&#1087;&#1085;&#1077;&#1085;&#1085;&#1099;&#1084;%20&#1087;&#1086;&#1082;&#1072;&#1079;&#1072;&#1090;&#1077;&#1083;&#1103;&#1084;\&#1040;&#1083;&#1077;&#1082;&#1089;&#1080;&#1085;&#1086;_&#1087;&#1086;&#1076;&#1088;&#1086;&#1073;&#1085;&#1099;&#1081;%20&#1088;&#1072;&#1089;&#1095;&#1077;&#1090;\&#1057;&#1089;&#1099;&#1083;&#1082;&#1080;TARGET%22%20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file:///D:\&#1050;&#1072;&#1090;&#1072;&#1083;&#1086;&#1075;\APBS\Primery\&#1088;&#1072;&#1089;&#1095;&#1077;&#1090;%20&#1087;&#1086;%20&#1091;&#1082;&#1088;&#1091;&#1087;&#1085;&#1077;&#1085;&#1085;&#1099;&#1084;%20&#1087;&#1086;&#1082;&#1072;&#1079;&#1072;&#1090;&#1077;&#1083;&#1103;&#1084;\&#1040;&#1083;&#1077;&#1082;&#1089;&#1080;&#1085;&#1086;_&#1087;&#1086;&#1076;&#1088;&#1086;&#1073;&#1085;&#1099;&#1081;%20&#1088;&#1072;&#1089;&#1095;&#1077;&#1090;\&#1057;&#1089;&#1099;&#1083;&#1082;&#1080;TARGET%22%20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ru.wikipedia.org/wiki/%D0%92%D0%BE%D0%BB%D0%BE%D0%B3%D0%B4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ru.wikipedia.org/wiki/%D0%AF%D1%80%D0%BE%D1%81%D0%BB%D0%B0%D0%B2%D1%81%D0%BA%D0%B0%D1%8F_%D0%BE%D0%B1%D0%BB%D0%B0%D1%81%D1%82%D1%8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2772</TotalTime>
  <Pages>48</Pages>
  <Words>11069</Words>
  <Characters>63097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Egorov</dc:creator>
  <cp:lastModifiedBy>Vladimir Egorov</cp:lastModifiedBy>
  <cp:revision>53</cp:revision>
  <cp:lastPrinted>2014-09-08T12:17:00Z</cp:lastPrinted>
  <dcterms:created xsi:type="dcterms:W3CDTF">2013-09-17T04:55:00Z</dcterms:created>
  <dcterms:modified xsi:type="dcterms:W3CDTF">2014-12-01T12:36:00Z</dcterms:modified>
</cp:coreProperties>
</file>